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37D1B" w14:textId="77777777" w:rsidR="000D4E55" w:rsidRDefault="00A85F2E">
      <w:pPr>
        <w:spacing w:line="480" w:lineRule="exact"/>
        <w:ind w:leftChars="0" w:left="0" w:firstLineChars="4002" w:firstLine="8742"/>
        <w:jc w:val="left"/>
        <w:rPr>
          <w:rFonts w:ascii="宋体" w:hAnsi="宋体"/>
          <w:b/>
          <w:color w:val="000000" w:themeColor="text1"/>
          <w:w w:val="90"/>
          <w:sz w:val="24"/>
          <w:bdr w:val="single" w:sz="4" w:space="0" w:color="auto"/>
        </w:rPr>
      </w:pPr>
      <w:r>
        <w:rPr>
          <w:rFonts w:ascii="宋体" w:hAnsi="宋体" w:hint="eastAsia"/>
          <w:b/>
          <w:color w:val="000000" w:themeColor="text1"/>
          <w:w w:val="90"/>
          <w:sz w:val="24"/>
          <w:bdr w:val="single" w:sz="4" w:space="0" w:color="auto"/>
        </w:rPr>
        <w:t>副</w:t>
      </w:r>
    </w:p>
    <w:p w14:paraId="19636966" w14:textId="77777777" w:rsidR="000D4E55" w:rsidRDefault="000D4E55">
      <w:pPr>
        <w:spacing w:line="360" w:lineRule="auto"/>
        <w:ind w:left="-296" w:firstLineChars="200" w:firstLine="960"/>
        <w:rPr>
          <w:rFonts w:ascii="宋体"/>
          <w:sz w:val="48"/>
          <w:szCs w:val="48"/>
        </w:rPr>
      </w:pPr>
    </w:p>
    <w:p w14:paraId="15CF39CF" w14:textId="77777777" w:rsidR="000D4E55" w:rsidRDefault="00A85F2E">
      <w:pPr>
        <w:spacing w:line="520" w:lineRule="exact"/>
        <w:ind w:left="-296"/>
        <w:jc w:val="center"/>
        <w:rPr>
          <w:rFonts w:ascii="宋体" w:hAnsi="宋体"/>
          <w:b/>
          <w:bCs/>
          <w:sz w:val="48"/>
          <w:szCs w:val="48"/>
        </w:rPr>
      </w:pPr>
      <w:r>
        <w:rPr>
          <w:rFonts w:ascii="宋体" w:hAnsi="宋体" w:hint="eastAsia"/>
          <w:b/>
          <w:bCs/>
          <w:sz w:val="48"/>
          <w:szCs w:val="48"/>
        </w:rPr>
        <w:t>XXXXX</w:t>
      </w:r>
      <w:r>
        <w:rPr>
          <w:rFonts w:ascii="宋体" w:hAnsi="宋体" w:hint="eastAsia"/>
          <w:b/>
          <w:bCs/>
          <w:sz w:val="48"/>
          <w:szCs w:val="48"/>
        </w:rPr>
        <w:t>建设有限公司</w:t>
      </w:r>
    </w:p>
    <w:p w14:paraId="49E9862D" w14:textId="77777777" w:rsidR="000D4E55" w:rsidRDefault="00A85F2E">
      <w:pPr>
        <w:spacing w:before="100" w:beforeAutospacing="1" w:after="100" w:afterAutospacing="1" w:line="360" w:lineRule="auto"/>
        <w:ind w:left="-296"/>
        <w:jc w:val="center"/>
        <w:rPr>
          <w:rFonts w:cs="宋体"/>
          <w:b/>
          <w:kern w:val="0"/>
          <w:sz w:val="48"/>
          <w:szCs w:val="48"/>
        </w:rPr>
      </w:pPr>
      <w:r>
        <w:rPr>
          <w:rFonts w:cs="宋体" w:hint="eastAsia"/>
          <w:b/>
          <w:kern w:val="0"/>
          <w:sz w:val="48"/>
          <w:szCs w:val="48"/>
        </w:rPr>
        <w:t>XXXXX</w:t>
      </w:r>
      <w:r>
        <w:rPr>
          <w:rFonts w:cs="宋体"/>
          <w:b/>
          <w:kern w:val="0"/>
          <w:sz w:val="48"/>
          <w:szCs w:val="48"/>
        </w:rPr>
        <w:t>工业</w:t>
      </w:r>
      <w:r>
        <w:rPr>
          <w:rFonts w:cs="宋体" w:hint="eastAsia"/>
          <w:b/>
          <w:kern w:val="0"/>
          <w:sz w:val="48"/>
          <w:szCs w:val="48"/>
        </w:rPr>
        <w:t>学校建设工程</w:t>
      </w:r>
      <w:r>
        <w:rPr>
          <w:rFonts w:ascii="宋体" w:hAnsi="宋体" w:cs="宋体" w:hint="eastAsia"/>
          <w:b/>
          <w:kern w:val="0"/>
          <w:sz w:val="48"/>
          <w:szCs w:val="48"/>
        </w:rPr>
        <w:t>窗</w:t>
      </w:r>
      <w:r>
        <w:rPr>
          <w:rFonts w:cs="宋体" w:hint="eastAsia"/>
          <w:b/>
          <w:kern w:val="0"/>
          <w:sz w:val="48"/>
          <w:szCs w:val="48"/>
        </w:rPr>
        <w:t>采购</w:t>
      </w:r>
    </w:p>
    <w:p w14:paraId="1ECD4D3B" w14:textId="77777777" w:rsidR="000D4E55" w:rsidRDefault="000D4E55">
      <w:pPr>
        <w:spacing w:line="360" w:lineRule="auto"/>
        <w:ind w:left="-296" w:firstLineChars="200" w:firstLine="600"/>
        <w:rPr>
          <w:rFonts w:ascii="宋体"/>
          <w:sz w:val="30"/>
          <w:szCs w:val="30"/>
        </w:rPr>
      </w:pPr>
    </w:p>
    <w:p w14:paraId="4518A4F4" w14:textId="77777777" w:rsidR="000D4E55" w:rsidRDefault="00A85F2E">
      <w:pPr>
        <w:spacing w:line="360" w:lineRule="auto"/>
        <w:ind w:left="-296" w:firstLineChars="1" w:firstLine="11"/>
        <w:jc w:val="center"/>
        <w:rPr>
          <w:rFonts w:ascii="宋体" w:hAnsi="宋体"/>
          <w:b/>
          <w:sz w:val="110"/>
          <w:szCs w:val="110"/>
        </w:rPr>
      </w:pPr>
      <w:r>
        <w:rPr>
          <w:rFonts w:ascii="宋体" w:hAnsi="宋体" w:hint="eastAsia"/>
          <w:b/>
          <w:sz w:val="110"/>
          <w:szCs w:val="110"/>
        </w:rPr>
        <w:t>投</w:t>
      </w:r>
    </w:p>
    <w:p w14:paraId="5D7CFA48" w14:textId="77777777" w:rsidR="000D4E55" w:rsidRDefault="00A85F2E">
      <w:pPr>
        <w:spacing w:line="360" w:lineRule="auto"/>
        <w:ind w:left="-296" w:firstLineChars="1" w:firstLine="11"/>
        <w:jc w:val="center"/>
        <w:rPr>
          <w:rFonts w:ascii="宋体" w:hAnsi="宋体"/>
          <w:b/>
          <w:sz w:val="110"/>
          <w:szCs w:val="110"/>
        </w:rPr>
      </w:pPr>
      <w:r>
        <w:rPr>
          <w:rFonts w:ascii="宋体" w:hAnsi="宋体" w:hint="eastAsia"/>
          <w:b/>
          <w:sz w:val="110"/>
          <w:szCs w:val="110"/>
        </w:rPr>
        <w:t>标</w:t>
      </w:r>
    </w:p>
    <w:p w14:paraId="1E9A8D9A" w14:textId="77777777" w:rsidR="000D4E55" w:rsidRDefault="00A85F2E">
      <w:pPr>
        <w:spacing w:line="360" w:lineRule="auto"/>
        <w:ind w:left="-296" w:firstLineChars="1" w:firstLine="11"/>
        <w:jc w:val="center"/>
        <w:rPr>
          <w:rFonts w:ascii="宋体" w:hAnsi="宋体"/>
          <w:b/>
          <w:sz w:val="110"/>
          <w:szCs w:val="110"/>
        </w:rPr>
      </w:pPr>
      <w:r>
        <w:rPr>
          <w:rFonts w:ascii="宋体" w:hAnsi="宋体" w:hint="eastAsia"/>
          <w:b/>
          <w:sz w:val="110"/>
          <w:szCs w:val="110"/>
        </w:rPr>
        <w:t>文</w:t>
      </w:r>
    </w:p>
    <w:p w14:paraId="2A370093" w14:textId="77777777" w:rsidR="000D4E55" w:rsidRDefault="00A85F2E">
      <w:pPr>
        <w:spacing w:line="360" w:lineRule="auto"/>
        <w:ind w:left="-296" w:firstLineChars="1" w:firstLine="11"/>
        <w:jc w:val="center"/>
        <w:rPr>
          <w:rFonts w:ascii="宋体"/>
          <w:b/>
          <w:sz w:val="110"/>
          <w:szCs w:val="110"/>
        </w:rPr>
      </w:pPr>
      <w:r>
        <w:rPr>
          <w:rFonts w:ascii="宋体" w:hAnsi="宋体" w:hint="eastAsia"/>
          <w:b/>
          <w:sz w:val="110"/>
          <w:szCs w:val="110"/>
        </w:rPr>
        <w:t>件</w:t>
      </w:r>
    </w:p>
    <w:p w14:paraId="1B1DC0A6" w14:textId="77777777" w:rsidR="000D4E55" w:rsidRDefault="000D4E55">
      <w:pPr>
        <w:spacing w:line="360" w:lineRule="auto"/>
        <w:ind w:leftChars="0" w:left="0"/>
        <w:rPr>
          <w:rFonts w:ascii="宋体"/>
          <w:szCs w:val="21"/>
        </w:rPr>
      </w:pPr>
    </w:p>
    <w:p w14:paraId="5F747173" w14:textId="77777777" w:rsidR="000D4E55" w:rsidRDefault="000D4E55">
      <w:pPr>
        <w:spacing w:line="360" w:lineRule="auto"/>
        <w:ind w:leftChars="0" w:left="0"/>
        <w:rPr>
          <w:rFonts w:ascii="宋体"/>
          <w:szCs w:val="21"/>
        </w:rPr>
      </w:pPr>
    </w:p>
    <w:p w14:paraId="11313E1E" w14:textId="77777777" w:rsidR="000D4E55" w:rsidRDefault="000D4E55">
      <w:pPr>
        <w:spacing w:line="360" w:lineRule="auto"/>
        <w:ind w:leftChars="0" w:left="0"/>
        <w:rPr>
          <w:rFonts w:ascii="宋体"/>
          <w:szCs w:val="21"/>
        </w:rPr>
      </w:pPr>
    </w:p>
    <w:p w14:paraId="2928C99C" w14:textId="77777777" w:rsidR="000D4E55" w:rsidRDefault="000D4E55">
      <w:pPr>
        <w:spacing w:line="360" w:lineRule="auto"/>
        <w:ind w:leftChars="0" w:left="0"/>
        <w:rPr>
          <w:rFonts w:ascii="宋体"/>
          <w:szCs w:val="21"/>
        </w:rPr>
      </w:pPr>
    </w:p>
    <w:p w14:paraId="1CCB2ECE" w14:textId="77777777" w:rsidR="000D4E55" w:rsidRDefault="00A85F2E">
      <w:pPr>
        <w:ind w:left="-296"/>
        <w:jc w:val="center"/>
        <w:rPr>
          <w:rFonts w:ascii="宋体"/>
          <w:sz w:val="28"/>
          <w:szCs w:val="28"/>
        </w:rPr>
      </w:pPr>
      <w:r>
        <w:rPr>
          <w:rFonts w:ascii="宋体" w:hAnsi="宋体"/>
          <w:sz w:val="28"/>
          <w:szCs w:val="28"/>
        </w:rPr>
        <w:t xml:space="preserve">   </w:t>
      </w:r>
      <w:r>
        <w:rPr>
          <w:rFonts w:ascii="宋体" w:hAnsi="宋体" w:hint="eastAsia"/>
          <w:sz w:val="28"/>
          <w:szCs w:val="28"/>
        </w:rPr>
        <w:t xml:space="preserve">    </w:t>
      </w:r>
      <w:r>
        <w:rPr>
          <w:rFonts w:ascii="宋体" w:hAnsi="宋体" w:hint="eastAsia"/>
          <w:sz w:val="28"/>
          <w:szCs w:val="28"/>
        </w:rPr>
        <w:t>投</w:t>
      </w:r>
      <w:r>
        <w:rPr>
          <w:rFonts w:ascii="宋体" w:hAnsi="宋体"/>
          <w:sz w:val="28"/>
          <w:szCs w:val="28"/>
        </w:rPr>
        <w:t xml:space="preserve">  </w:t>
      </w:r>
      <w:r>
        <w:rPr>
          <w:rFonts w:ascii="宋体" w:hAnsi="宋体" w:hint="eastAsia"/>
          <w:sz w:val="28"/>
          <w:szCs w:val="28"/>
        </w:rPr>
        <w:t>标</w:t>
      </w:r>
      <w:r>
        <w:rPr>
          <w:rFonts w:ascii="宋体" w:hAnsi="宋体"/>
          <w:sz w:val="28"/>
          <w:szCs w:val="28"/>
        </w:rPr>
        <w:t xml:space="preserve">  </w:t>
      </w:r>
      <w:r>
        <w:rPr>
          <w:rFonts w:ascii="宋体" w:hAnsi="宋体" w:hint="eastAsia"/>
          <w:sz w:val="28"/>
          <w:szCs w:val="28"/>
        </w:rPr>
        <w:t>人：</w:t>
      </w:r>
      <w:r>
        <w:rPr>
          <w:rFonts w:hint="eastAsia"/>
          <w:sz w:val="28"/>
          <w:szCs w:val="28"/>
          <w:u w:val="single"/>
        </w:rPr>
        <w:t>山东开美乐工贸有限责任公司</w:t>
      </w:r>
      <w:r>
        <w:rPr>
          <w:rFonts w:ascii="宋体" w:hAnsi="宋体" w:hint="eastAsia"/>
          <w:sz w:val="28"/>
          <w:szCs w:val="28"/>
        </w:rPr>
        <w:t>（盖单位章）</w:t>
      </w:r>
    </w:p>
    <w:p w14:paraId="39CF531A" w14:textId="77777777" w:rsidR="000D4E55" w:rsidRDefault="00A85F2E">
      <w:pPr>
        <w:ind w:left="-296" w:firstLineChars="700" w:firstLine="1960"/>
        <w:rPr>
          <w:rFonts w:ascii="宋体"/>
          <w:sz w:val="28"/>
          <w:szCs w:val="28"/>
        </w:rPr>
      </w:pPr>
      <w:r>
        <w:rPr>
          <w:rFonts w:ascii="宋体" w:hAnsi="宋体" w:hint="eastAsia"/>
          <w:sz w:val="28"/>
          <w:szCs w:val="28"/>
        </w:rPr>
        <w:t>法定代表人或其委托代理人：</w:t>
      </w:r>
      <w:r>
        <w:rPr>
          <w:rFonts w:ascii="宋体" w:hAnsi="宋体"/>
          <w:sz w:val="28"/>
          <w:szCs w:val="28"/>
          <w:u w:val="single"/>
        </w:rPr>
        <w:t xml:space="preserve">            </w:t>
      </w:r>
      <w:r>
        <w:rPr>
          <w:rFonts w:ascii="宋体" w:hAnsi="宋体" w:hint="eastAsia"/>
          <w:sz w:val="28"/>
          <w:szCs w:val="28"/>
        </w:rPr>
        <w:t>（签字）</w:t>
      </w:r>
    </w:p>
    <w:p w14:paraId="61B3E41C" w14:textId="77777777" w:rsidR="000D4E55" w:rsidRDefault="00A85F2E">
      <w:pPr>
        <w:ind w:left="-296" w:firstLineChars="700" w:firstLine="1960"/>
        <w:rPr>
          <w:rFonts w:ascii="宋体"/>
          <w:sz w:val="28"/>
          <w:szCs w:val="28"/>
        </w:rPr>
        <w:sectPr w:rsidR="000D4E55">
          <w:headerReference w:type="even" r:id="rId9"/>
          <w:headerReference w:type="default" r:id="rId10"/>
          <w:footerReference w:type="even" r:id="rId11"/>
          <w:footerReference w:type="default" r:id="rId12"/>
          <w:headerReference w:type="first" r:id="rId13"/>
          <w:footerReference w:type="first" r:id="rId14"/>
          <w:pgSz w:w="11906" w:h="16838"/>
          <w:pgMar w:top="1361" w:right="1361" w:bottom="1361" w:left="1418" w:header="1134" w:footer="851" w:gutter="170"/>
          <w:cols w:space="425"/>
          <w:docGrid w:type="linesAndChars" w:linePitch="312"/>
        </w:sectPr>
      </w:pPr>
      <w:r>
        <w:rPr>
          <w:rFonts w:ascii="宋体" w:hAnsi="宋体" w:hint="eastAsia"/>
          <w:sz w:val="28"/>
          <w:szCs w:val="28"/>
        </w:rPr>
        <w:t>日</w:t>
      </w:r>
      <w:r>
        <w:rPr>
          <w:rFonts w:ascii="宋体" w:hAnsi="宋体"/>
          <w:sz w:val="28"/>
          <w:szCs w:val="28"/>
        </w:rPr>
        <w:t xml:space="preserve">    </w:t>
      </w:r>
      <w:r>
        <w:rPr>
          <w:rFonts w:ascii="宋体" w:hAnsi="宋体" w:hint="eastAsia"/>
          <w:sz w:val="28"/>
          <w:szCs w:val="28"/>
        </w:rPr>
        <w:t>期：</w:t>
      </w:r>
      <w:r>
        <w:rPr>
          <w:rFonts w:ascii="宋体" w:hAnsi="宋体"/>
          <w:sz w:val="28"/>
          <w:szCs w:val="28"/>
        </w:rPr>
        <w:t xml:space="preserve"> </w:t>
      </w:r>
      <w:r>
        <w:rPr>
          <w:rFonts w:ascii="宋体" w:hAnsi="宋体"/>
          <w:sz w:val="28"/>
          <w:szCs w:val="28"/>
          <w:u w:val="single"/>
        </w:rPr>
        <w:t xml:space="preserve">  </w:t>
      </w:r>
      <w:r>
        <w:rPr>
          <w:rFonts w:hint="eastAsia"/>
          <w:sz w:val="28"/>
          <w:szCs w:val="28"/>
          <w:u w:val="single"/>
        </w:rPr>
        <w:t xml:space="preserve">2017 </w:t>
      </w:r>
      <w:r>
        <w:rPr>
          <w:rFonts w:ascii="宋体" w:hAnsi="宋体"/>
          <w:sz w:val="28"/>
          <w:szCs w:val="28"/>
          <w:u w:val="single"/>
        </w:rPr>
        <w:t xml:space="preserve">  </w:t>
      </w:r>
      <w:r>
        <w:rPr>
          <w:rFonts w:ascii="宋体" w:hAnsi="宋体" w:hint="eastAsia"/>
          <w:sz w:val="28"/>
          <w:szCs w:val="28"/>
        </w:rPr>
        <w:t>年</w:t>
      </w:r>
      <w:r>
        <w:rPr>
          <w:rFonts w:ascii="宋体" w:hAnsi="宋体"/>
          <w:sz w:val="28"/>
          <w:szCs w:val="28"/>
          <w:u w:val="single"/>
        </w:rPr>
        <w:t xml:space="preserve">  </w:t>
      </w:r>
      <w:r>
        <w:rPr>
          <w:rFonts w:hint="eastAsia"/>
          <w:sz w:val="28"/>
          <w:szCs w:val="28"/>
          <w:u w:val="single"/>
        </w:rPr>
        <w:t xml:space="preserve">   </w:t>
      </w:r>
      <w:r>
        <w:rPr>
          <w:rFonts w:ascii="宋体" w:hAnsi="宋体"/>
          <w:sz w:val="28"/>
          <w:szCs w:val="28"/>
          <w:u w:val="single"/>
        </w:rPr>
        <w:t xml:space="preserve"> </w:t>
      </w:r>
      <w:r>
        <w:rPr>
          <w:rFonts w:ascii="宋体" w:hAnsi="宋体" w:hint="eastAsia"/>
          <w:sz w:val="28"/>
          <w:szCs w:val="28"/>
        </w:rPr>
        <w:t>月</w:t>
      </w:r>
      <w:r>
        <w:rPr>
          <w:rFonts w:ascii="宋体" w:hAnsi="宋体"/>
          <w:sz w:val="28"/>
          <w:szCs w:val="28"/>
          <w:u w:val="single"/>
        </w:rPr>
        <w:t xml:space="preserve"> </w:t>
      </w:r>
      <w:r>
        <w:rPr>
          <w:rFonts w:hint="eastAsia"/>
          <w:sz w:val="28"/>
          <w:szCs w:val="28"/>
          <w:u w:val="single"/>
        </w:rPr>
        <w:t xml:space="preserve">      </w:t>
      </w:r>
      <w:r>
        <w:rPr>
          <w:rFonts w:ascii="宋体" w:hAnsi="宋体"/>
          <w:sz w:val="28"/>
          <w:szCs w:val="28"/>
          <w:u w:val="single"/>
        </w:rPr>
        <w:t xml:space="preserve"> </w:t>
      </w:r>
      <w:r>
        <w:rPr>
          <w:rFonts w:ascii="宋体" w:hAnsi="宋体" w:hint="eastAsia"/>
          <w:sz w:val="28"/>
          <w:szCs w:val="28"/>
        </w:rPr>
        <w:t>日</w:t>
      </w:r>
    </w:p>
    <w:p w14:paraId="4B0412E2" w14:textId="77777777" w:rsidR="002552A7" w:rsidRDefault="002552A7">
      <w:pPr>
        <w:widowControl/>
        <w:ind w:leftChars="0" w:left="0"/>
        <w:jc w:val="left"/>
        <w:rPr>
          <w:rFonts w:ascii="宋体" w:hAnsi="宋体"/>
          <w:sz w:val="44"/>
          <w:szCs w:val="44"/>
        </w:rPr>
      </w:pPr>
      <w:bookmarkStart w:id="0" w:name="_Ref480549972"/>
      <w:bookmarkStart w:id="1" w:name="_Toc184635137"/>
      <w:bookmarkStart w:id="2" w:name="_Ref480549249"/>
    </w:p>
    <w:p w14:paraId="42C66A15" w14:textId="77777777" w:rsidR="002552A7" w:rsidRDefault="002552A7">
      <w:pPr>
        <w:widowControl/>
        <w:ind w:leftChars="0" w:left="0"/>
        <w:jc w:val="left"/>
        <w:rPr>
          <w:rFonts w:ascii="宋体" w:hAnsi="宋体"/>
          <w:sz w:val="44"/>
          <w:szCs w:val="44"/>
        </w:rPr>
      </w:pPr>
    </w:p>
    <w:p w14:paraId="4DB74294" w14:textId="77777777" w:rsidR="002552A7" w:rsidRDefault="002552A7">
      <w:pPr>
        <w:widowControl/>
        <w:ind w:leftChars="0" w:left="0"/>
        <w:jc w:val="left"/>
        <w:rPr>
          <w:rFonts w:ascii="宋体" w:hAnsi="宋体"/>
          <w:sz w:val="44"/>
          <w:szCs w:val="44"/>
        </w:rPr>
      </w:pPr>
    </w:p>
    <w:p w14:paraId="39929CD3" w14:textId="77777777" w:rsidR="002552A7" w:rsidRDefault="002552A7">
      <w:pPr>
        <w:widowControl/>
        <w:ind w:leftChars="0" w:left="0"/>
        <w:jc w:val="left"/>
        <w:rPr>
          <w:rFonts w:ascii="宋体" w:hAnsi="宋体"/>
          <w:sz w:val="44"/>
          <w:szCs w:val="44"/>
        </w:rPr>
      </w:pPr>
    </w:p>
    <w:p w14:paraId="7B0C0FEC" w14:textId="77777777" w:rsidR="002552A7" w:rsidRDefault="002552A7">
      <w:pPr>
        <w:widowControl/>
        <w:ind w:leftChars="0" w:left="0"/>
        <w:jc w:val="left"/>
        <w:rPr>
          <w:rFonts w:ascii="宋体" w:hAnsi="宋体"/>
          <w:sz w:val="44"/>
          <w:szCs w:val="44"/>
        </w:rPr>
        <w:sectPr w:rsidR="002552A7">
          <w:headerReference w:type="even" r:id="rId15"/>
          <w:headerReference w:type="default" r:id="rId16"/>
          <w:pgSz w:w="11906" w:h="16838"/>
          <w:pgMar w:top="1361" w:right="1361" w:bottom="1361" w:left="1814" w:header="0" w:footer="283" w:gutter="170"/>
          <w:cols w:space="425"/>
          <w:docGrid w:type="linesAndChars" w:linePitch="312"/>
        </w:sectPr>
      </w:pPr>
    </w:p>
    <w:p w14:paraId="175D9C8B" w14:textId="68BECEAF" w:rsidR="002552A7" w:rsidRDefault="002552A7">
      <w:pPr>
        <w:widowControl/>
        <w:ind w:leftChars="0" w:left="0"/>
        <w:jc w:val="left"/>
        <w:rPr>
          <w:rFonts w:ascii="宋体" w:hAnsi="宋体"/>
          <w:b/>
          <w:bCs/>
          <w:sz w:val="44"/>
          <w:szCs w:val="44"/>
        </w:rPr>
      </w:pPr>
      <w:r>
        <w:rPr>
          <w:rFonts w:ascii="宋体" w:hAnsi="宋体"/>
          <w:sz w:val="44"/>
          <w:szCs w:val="44"/>
        </w:rPr>
        <w:lastRenderedPageBreak/>
        <w:br w:type="page"/>
      </w:r>
    </w:p>
    <w:p w14:paraId="4D42F3F1" w14:textId="72BB529F" w:rsidR="000D4E55" w:rsidRDefault="00A85F2E">
      <w:pPr>
        <w:pStyle w:val="3"/>
        <w:ind w:leftChars="0" w:left="0"/>
        <w:jc w:val="center"/>
        <w:rPr>
          <w:rFonts w:ascii="宋体" w:hAnsi="宋体"/>
          <w:sz w:val="44"/>
          <w:szCs w:val="44"/>
        </w:rPr>
      </w:pPr>
      <w:r>
        <w:rPr>
          <w:rFonts w:ascii="宋体" w:hAnsi="宋体" w:hint="eastAsia"/>
          <w:sz w:val="44"/>
          <w:szCs w:val="44"/>
        </w:rPr>
        <w:lastRenderedPageBreak/>
        <w:t>目</w:t>
      </w:r>
      <w:r>
        <w:rPr>
          <w:rFonts w:ascii="宋体" w:hAnsi="宋体"/>
          <w:sz w:val="44"/>
          <w:szCs w:val="44"/>
        </w:rPr>
        <w:t xml:space="preserve">      </w:t>
      </w:r>
      <w:r>
        <w:rPr>
          <w:rFonts w:ascii="宋体" w:hAnsi="宋体" w:hint="eastAsia"/>
          <w:sz w:val="44"/>
          <w:szCs w:val="44"/>
        </w:rPr>
        <w:t>录</w:t>
      </w:r>
      <w:bookmarkEnd w:id="0"/>
      <w:bookmarkEnd w:id="1"/>
      <w:bookmarkEnd w:id="2"/>
    </w:p>
    <w:p w14:paraId="1C95425D" w14:textId="77777777" w:rsidR="000D4E55" w:rsidRDefault="000D4E55">
      <w:pPr>
        <w:ind w:left="-296"/>
      </w:pPr>
    </w:p>
    <w:p w14:paraId="251FAD26" w14:textId="77777777" w:rsidR="000D4E55" w:rsidRDefault="000D4E55">
      <w:pPr>
        <w:ind w:left="-296"/>
      </w:pPr>
    </w:p>
    <w:p w14:paraId="4B424998" w14:textId="77777777" w:rsidR="000D4E55" w:rsidRDefault="000D4E55">
      <w:pPr>
        <w:ind w:left="-296"/>
      </w:pPr>
    </w:p>
    <w:p w14:paraId="490E2E4D" w14:textId="77777777" w:rsidR="000D4E55" w:rsidRDefault="000D4E55">
      <w:pPr>
        <w:ind w:left="-296"/>
      </w:pPr>
    </w:p>
    <w:p w14:paraId="401310E5" w14:textId="77777777" w:rsidR="000D4E55" w:rsidRDefault="00A85F2E">
      <w:pPr>
        <w:pStyle w:val="af2"/>
        <w:numPr>
          <w:ilvl w:val="0"/>
          <w:numId w:val="1"/>
        </w:numPr>
        <w:ind w:leftChars="0" w:firstLineChars="0"/>
        <w:rPr>
          <w:b/>
          <w:sz w:val="32"/>
          <w:szCs w:val="32"/>
        </w:rPr>
      </w:pPr>
      <w:bookmarkStart w:id="3" w:name="_Ref480527960"/>
      <w:r>
        <w:rPr>
          <w:rFonts w:hint="eastAsia"/>
          <w:b/>
          <w:sz w:val="32"/>
          <w:szCs w:val="32"/>
        </w:rPr>
        <w:t>谈判函</w:t>
      </w:r>
      <w:bookmarkEnd w:id="3"/>
    </w:p>
    <w:p w14:paraId="367C01A0" w14:textId="77777777" w:rsidR="000D4E55" w:rsidRDefault="00A85F2E">
      <w:pPr>
        <w:pStyle w:val="af2"/>
        <w:numPr>
          <w:ilvl w:val="0"/>
          <w:numId w:val="1"/>
        </w:numPr>
        <w:ind w:leftChars="0" w:firstLineChars="0"/>
        <w:rPr>
          <w:b/>
          <w:sz w:val="32"/>
          <w:szCs w:val="32"/>
        </w:rPr>
      </w:pPr>
      <w:r>
        <w:rPr>
          <w:rFonts w:hint="eastAsia"/>
          <w:b/>
          <w:sz w:val="32"/>
          <w:szCs w:val="32"/>
        </w:rPr>
        <w:t>公司概况</w:t>
      </w:r>
    </w:p>
    <w:p w14:paraId="4E572832" w14:textId="77777777" w:rsidR="000D4E55" w:rsidRDefault="00A85F2E">
      <w:pPr>
        <w:pStyle w:val="af2"/>
        <w:numPr>
          <w:ilvl w:val="0"/>
          <w:numId w:val="1"/>
        </w:numPr>
        <w:ind w:leftChars="0" w:firstLineChars="0"/>
        <w:rPr>
          <w:b/>
          <w:sz w:val="32"/>
          <w:szCs w:val="32"/>
        </w:rPr>
      </w:pPr>
      <w:r>
        <w:rPr>
          <w:rFonts w:hint="eastAsia"/>
          <w:b/>
          <w:sz w:val="32"/>
          <w:szCs w:val="32"/>
        </w:rPr>
        <w:t>近三年类似工程</w:t>
      </w:r>
    </w:p>
    <w:p w14:paraId="00ADF48A" w14:textId="77777777" w:rsidR="000D4E55" w:rsidRDefault="00A85F2E">
      <w:pPr>
        <w:pStyle w:val="af2"/>
        <w:numPr>
          <w:ilvl w:val="0"/>
          <w:numId w:val="1"/>
        </w:numPr>
        <w:ind w:leftChars="0" w:firstLineChars="0"/>
        <w:rPr>
          <w:b/>
          <w:sz w:val="32"/>
          <w:szCs w:val="32"/>
        </w:rPr>
      </w:pPr>
      <w:r>
        <w:rPr>
          <w:rFonts w:hint="eastAsia"/>
          <w:b/>
          <w:sz w:val="32"/>
          <w:szCs w:val="32"/>
        </w:rPr>
        <w:t>报价表</w:t>
      </w:r>
    </w:p>
    <w:p w14:paraId="2C8AF49A" w14:textId="77777777" w:rsidR="000D4E55" w:rsidRDefault="00A85F2E">
      <w:pPr>
        <w:pStyle w:val="af2"/>
        <w:numPr>
          <w:ilvl w:val="0"/>
          <w:numId w:val="1"/>
        </w:numPr>
        <w:ind w:leftChars="0" w:firstLineChars="0"/>
        <w:rPr>
          <w:b/>
          <w:sz w:val="32"/>
          <w:szCs w:val="32"/>
        </w:rPr>
      </w:pPr>
      <w:r>
        <w:rPr>
          <w:rFonts w:hint="eastAsia"/>
          <w:b/>
          <w:sz w:val="32"/>
          <w:szCs w:val="32"/>
        </w:rPr>
        <w:t>售后服务承诺</w:t>
      </w:r>
    </w:p>
    <w:p w14:paraId="69D680B3" w14:textId="77777777" w:rsidR="000D4E55" w:rsidRDefault="00A85F2E">
      <w:pPr>
        <w:pStyle w:val="af2"/>
        <w:numPr>
          <w:ilvl w:val="0"/>
          <w:numId w:val="1"/>
        </w:numPr>
        <w:ind w:leftChars="0" w:firstLineChars="0"/>
        <w:rPr>
          <w:b/>
          <w:sz w:val="32"/>
          <w:szCs w:val="32"/>
        </w:rPr>
      </w:pPr>
      <w:r>
        <w:rPr>
          <w:rFonts w:hint="eastAsia"/>
          <w:b/>
          <w:sz w:val="32"/>
          <w:szCs w:val="32"/>
        </w:rPr>
        <w:t>相应资质证明文件</w:t>
      </w:r>
    </w:p>
    <w:p w14:paraId="651446AD" w14:textId="77777777" w:rsidR="000D4E55" w:rsidRDefault="00A85F2E">
      <w:pPr>
        <w:pStyle w:val="af2"/>
        <w:numPr>
          <w:ilvl w:val="0"/>
          <w:numId w:val="1"/>
        </w:numPr>
        <w:ind w:leftChars="0" w:firstLineChars="0"/>
        <w:rPr>
          <w:b/>
          <w:sz w:val="32"/>
          <w:szCs w:val="32"/>
        </w:rPr>
      </w:pPr>
      <w:r>
        <w:rPr>
          <w:rFonts w:hint="eastAsia"/>
          <w:b/>
          <w:sz w:val="32"/>
          <w:szCs w:val="32"/>
        </w:rPr>
        <w:t>法人授权委托书及委托人身份证复印件</w:t>
      </w:r>
    </w:p>
    <w:p w14:paraId="55E855BB" w14:textId="77777777" w:rsidR="000D4E55" w:rsidRDefault="00A85F2E">
      <w:pPr>
        <w:pStyle w:val="af2"/>
        <w:numPr>
          <w:ilvl w:val="0"/>
          <w:numId w:val="1"/>
        </w:numPr>
        <w:ind w:leftChars="0" w:firstLineChars="0"/>
        <w:rPr>
          <w:b/>
          <w:sz w:val="32"/>
          <w:szCs w:val="32"/>
        </w:rPr>
      </w:pPr>
      <w:r>
        <w:rPr>
          <w:rFonts w:hint="eastAsia"/>
          <w:b/>
          <w:sz w:val="32"/>
          <w:szCs w:val="32"/>
        </w:rPr>
        <w:t>施工组织设计</w:t>
      </w:r>
    </w:p>
    <w:p w14:paraId="4D2DBC93" w14:textId="77777777" w:rsidR="000D4E55" w:rsidRDefault="00A85F2E">
      <w:pPr>
        <w:pStyle w:val="af2"/>
        <w:numPr>
          <w:ilvl w:val="0"/>
          <w:numId w:val="1"/>
        </w:numPr>
        <w:spacing w:line="360" w:lineRule="auto"/>
        <w:ind w:leftChars="0" w:firstLineChars="0"/>
        <w:rPr>
          <w:rFonts w:ascii="宋体" w:hAnsi="宋体"/>
          <w:b/>
          <w:sz w:val="32"/>
          <w:szCs w:val="32"/>
        </w:rPr>
      </w:pPr>
      <w:r>
        <w:rPr>
          <w:rFonts w:ascii="宋体" w:hAnsi="宋体" w:hint="eastAsia"/>
          <w:b/>
          <w:sz w:val="32"/>
          <w:szCs w:val="32"/>
        </w:rPr>
        <w:t>项目管理机构配备情况</w:t>
      </w:r>
    </w:p>
    <w:p w14:paraId="6EA844D7" w14:textId="77777777" w:rsidR="000D4E55" w:rsidRDefault="00A85F2E">
      <w:pPr>
        <w:pStyle w:val="af2"/>
        <w:numPr>
          <w:ilvl w:val="0"/>
          <w:numId w:val="1"/>
        </w:numPr>
        <w:spacing w:line="360" w:lineRule="auto"/>
        <w:ind w:leftChars="0" w:firstLineChars="0"/>
        <w:rPr>
          <w:rFonts w:ascii="宋体" w:hAnsi="宋体"/>
          <w:b/>
          <w:sz w:val="32"/>
          <w:szCs w:val="32"/>
        </w:rPr>
      </w:pPr>
      <w:r>
        <w:rPr>
          <w:rFonts w:ascii="宋体" w:hAnsi="宋体" w:hint="eastAsia"/>
          <w:b/>
          <w:kern w:val="0"/>
          <w:sz w:val="32"/>
          <w:szCs w:val="32"/>
        </w:rPr>
        <w:t>合理化建议</w:t>
      </w:r>
    </w:p>
    <w:p w14:paraId="4865EC75" w14:textId="77777777" w:rsidR="000D4E55" w:rsidRDefault="000D4E55">
      <w:pPr>
        <w:ind w:left="-296"/>
      </w:pPr>
    </w:p>
    <w:p w14:paraId="092D2431" w14:textId="77777777" w:rsidR="000D4E55" w:rsidRDefault="000D4E55">
      <w:pPr>
        <w:ind w:left="-296"/>
      </w:pPr>
    </w:p>
    <w:p w14:paraId="23D21D8E" w14:textId="77777777" w:rsidR="000D4E55" w:rsidRDefault="000D4E55">
      <w:pPr>
        <w:ind w:left="-296"/>
      </w:pPr>
    </w:p>
    <w:p w14:paraId="4EC49B70" w14:textId="77777777" w:rsidR="000D4E55" w:rsidRDefault="000D4E55">
      <w:pPr>
        <w:ind w:left="-296"/>
      </w:pPr>
    </w:p>
    <w:p w14:paraId="678C0322" w14:textId="77777777" w:rsidR="000D4E55" w:rsidRDefault="000D4E55">
      <w:pPr>
        <w:ind w:left="-296"/>
      </w:pPr>
    </w:p>
    <w:p w14:paraId="01611B54" w14:textId="77777777" w:rsidR="000D4E55" w:rsidRDefault="000D4E55">
      <w:pPr>
        <w:ind w:left="-296"/>
      </w:pPr>
    </w:p>
    <w:p w14:paraId="05620F2E" w14:textId="77777777" w:rsidR="000D4E55" w:rsidRDefault="000D4E55">
      <w:pPr>
        <w:ind w:left="-296"/>
      </w:pPr>
    </w:p>
    <w:p w14:paraId="1DED0AE4" w14:textId="77777777" w:rsidR="000D4E55" w:rsidRDefault="000D4E55">
      <w:pPr>
        <w:ind w:left="-296"/>
      </w:pPr>
    </w:p>
    <w:p w14:paraId="29C78E20" w14:textId="77777777" w:rsidR="000D4E55" w:rsidRDefault="000D4E55">
      <w:pPr>
        <w:ind w:left="-296"/>
      </w:pPr>
    </w:p>
    <w:p w14:paraId="67A42C24" w14:textId="77777777" w:rsidR="000D4E55" w:rsidRDefault="000D4E55">
      <w:pPr>
        <w:ind w:left="-296"/>
      </w:pPr>
    </w:p>
    <w:p w14:paraId="203E405A" w14:textId="77777777" w:rsidR="000D4E55" w:rsidRDefault="000D4E55">
      <w:pPr>
        <w:ind w:left="-296"/>
      </w:pPr>
    </w:p>
    <w:p w14:paraId="0F3781A2" w14:textId="77777777" w:rsidR="000D4E55" w:rsidRDefault="000D4E55">
      <w:pPr>
        <w:ind w:left="-296"/>
      </w:pPr>
    </w:p>
    <w:p w14:paraId="5F74DB86" w14:textId="77777777" w:rsidR="000D4E55" w:rsidRDefault="000D4E55">
      <w:pPr>
        <w:ind w:left="-296"/>
      </w:pPr>
    </w:p>
    <w:p w14:paraId="21167BF3" w14:textId="77777777" w:rsidR="000D4E55" w:rsidRDefault="000D4E55">
      <w:pPr>
        <w:ind w:left="-296"/>
      </w:pPr>
    </w:p>
    <w:p w14:paraId="769DCBB3" w14:textId="77777777" w:rsidR="000D4E55" w:rsidRDefault="000D4E55">
      <w:pPr>
        <w:ind w:left="-296"/>
      </w:pPr>
    </w:p>
    <w:p w14:paraId="1E9C9B99" w14:textId="77777777" w:rsidR="000D4E55" w:rsidRDefault="000D4E55">
      <w:pPr>
        <w:ind w:left="-296"/>
      </w:pPr>
    </w:p>
    <w:p w14:paraId="790A02F0" w14:textId="77777777" w:rsidR="000D4E55" w:rsidRDefault="000D4E55">
      <w:pPr>
        <w:ind w:left="-296"/>
      </w:pPr>
    </w:p>
    <w:p w14:paraId="101FA089" w14:textId="77777777" w:rsidR="000D4E55" w:rsidRDefault="000D4E55">
      <w:pPr>
        <w:ind w:left="-296"/>
      </w:pPr>
    </w:p>
    <w:p w14:paraId="285E5840" w14:textId="77777777" w:rsidR="000D4E55" w:rsidRDefault="00A85F2E">
      <w:pPr>
        <w:pStyle w:val="1"/>
        <w:ind w:left="-296"/>
        <w:jc w:val="center"/>
      </w:pPr>
      <w:r>
        <w:rPr>
          <w:rFonts w:hint="eastAsia"/>
        </w:rPr>
        <w:lastRenderedPageBreak/>
        <w:t>谈</w:t>
      </w:r>
      <w:r>
        <w:rPr>
          <w:rFonts w:hint="eastAsia"/>
        </w:rPr>
        <w:t xml:space="preserve"> </w:t>
      </w:r>
      <w:r>
        <w:rPr>
          <w:rFonts w:hint="eastAsia"/>
        </w:rPr>
        <w:t>判</w:t>
      </w:r>
      <w:r>
        <w:t xml:space="preserve"> </w:t>
      </w:r>
      <w:r>
        <w:rPr>
          <w:rFonts w:hint="eastAsia"/>
        </w:rPr>
        <w:t>函</w:t>
      </w:r>
    </w:p>
    <w:p w14:paraId="466C56BB" w14:textId="77777777" w:rsidR="000D4E55" w:rsidRDefault="000D4E55">
      <w:pPr>
        <w:pStyle w:val="23"/>
        <w:spacing w:line="440" w:lineRule="exact"/>
        <w:ind w:left="-296"/>
        <w:jc w:val="center"/>
        <w:rPr>
          <w:b/>
          <w:bCs/>
          <w:szCs w:val="28"/>
        </w:rPr>
      </w:pPr>
    </w:p>
    <w:p w14:paraId="454828B6" w14:textId="77777777" w:rsidR="000D4E55" w:rsidRDefault="00A85F2E">
      <w:pPr>
        <w:pStyle w:val="23"/>
        <w:spacing w:line="440" w:lineRule="exact"/>
        <w:ind w:left="-296"/>
        <w:rPr>
          <w:szCs w:val="28"/>
        </w:rPr>
      </w:pPr>
      <w:r>
        <w:rPr>
          <w:rFonts w:hint="eastAsia"/>
          <w:bCs/>
          <w:szCs w:val="28"/>
        </w:rPr>
        <w:t>XXXXX</w:t>
      </w:r>
      <w:r>
        <w:rPr>
          <w:rFonts w:hint="eastAsia"/>
          <w:bCs/>
          <w:szCs w:val="28"/>
        </w:rPr>
        <w:t>建设有限公司</w:t>
      </w:r>
      <w:r>
        <w:rPr>
          <w:rFonts w:hint="eastAsia"/>
          <w:szCs w:val="28"/>
        </w:rPr>
        <w:t>：</w:t>
      </w:r>
    </w:p>
    <w:p w14:paraId="7C4EB3B7" w14:textId="77777777" w:rsidR="000D4E55" w:rsidRDefault="00A85F2E">
      <w:pPr>
        <w:spacing w:before="100" w:beforeAutospacing="1" w:after="100" w:afterAutospacing="1" w:line="360" w:lineRule="auto"/>
        <w:ind w:left="-296"/>
        <w:jc w:val="left"/>
        <w:rPr>
          <w:rFonts w:cs="宋体"/>
          <w:b/>
          <w:kern w:val="0"/>
          <w:sz w:val="28"/>
          <w:szCs w:val="28"/>
        </w:rPr>
      </w:pPr>
      <w:r>
        <w:rPr>
          <w:sz w:val="28"/>
          <w:szCs w:val="28"/>
        </w:rPr>
        <w:t xml:space="preserve">    </w:t>
      </w:r>
      <w:r>
        <w:rPr>
          <w:rFonts w:hint="eastAsia"/>
          <w:sz w:val="28"/>
          <w:szCs w:val="28"/>
        </w:rPr>
        <w:t>山东开美乐工贸有限责任公司授权阎永峰为唯一全权代表，参加贵方组织的</w:t>
      </w:r>
      <w:r>
        <w:rPr>
          <w:rFonts w:cs="宋体" w:hint="eastAsia"/>
          <w:kern w:val="0"/>
          <w:sz w:val="28"/>
          <w:szCs w:val="28"/>
        </w:rPr>
        <w:t>XXXXX</w:t>
      </w:r>
      <w:r>
        <w:rPr>
          <w:rFonts w:cs="宋体"/>
          <w:kern w:val="0"/>
          <w:sz w:val="28"/>
          <w:szCs w:val="28"/>
        </w:rPr>
        <w:t>工业</w:t>
      </w:r>
      <w:r>
        <w:rPr>
          <w:rFonts w:cs="宋体" w:hint="eastAsia"/>
          <w:kern w:val="0"/>
          <w:sz w:val="28"/>
          <w:szCs w:val="28"/>
        </w:rPr>
        <w:t>学校建设工程</w:t>
      </w:r>
      <w:r>
        <w:rPr>
          <w:rFonts w:ascii="宋体" w:hAnsi="宋体" w:cs="宋体" w:hint="eastAsia"/>
          <w:kern w:val="0"/>
          <w:sz w:val="28"/>
          <w:szCs w:val="28"/>
        </w:rPr>
        <w:t>窗</w:t>
      </w:r>
      <w:r>
        <w:rPr>
          <w:rFonts w:cs="宋体" w:hint="eastAsia"/>
          <w:kern w:val="0"/>
          <w:sz w:val="28"/>
          <w:szCs w:val="28"/>
        </w:rPr>
        <w:t>采购</w:t>
      </w:r>
      <w:r>
        <w:rPr>
          <w:rFonts w:hint="eastAsia"/>
          <w:sz w:val="28"/>
          <w:szCs w:val="28"/>
        </w:rPr>
        <w:t>谈判的有关活动，并对</w:t>
      </w:r>
      <w:r>
        <w:rPr>
          <w:rFonts w:hint="eastAsia"/>
          <w:sz w:val="28"/>
          <w:szCs w:val="28"/>
          <w:u w:val="single"/>
        </w:rPr>
        <w:t>XXXXX</w:t>
      </w:r>
      <w:r>
        <w:rPr>
          <w:rFonts w:hint="eastAsia"/>
          <w:sz w:val="28"/>
          <w:szCs w:val="28"/>
          <w:u w:val="single"/>
        </w:rPr>
        <w:t>工业学校建设工程窗项目</w:t>
      </w:r>
      <w:r>
        <w:rPr>
          <w:rFonts w:hint="eastAsia"/>
          <w:sz w:val="28"/>
          <w:szCs w:val="28"/>
          <w:u w:val="single"/>
        </w:rPr>
        <w:t xml:space="preserve"> </w:t>
      </w:r>
      <w:r>
        <w:rPr>
          <w:rFonts w:hint="eastAsia"/>
          <w:sz w:val="28"/>
          <w:szCs w:val="28"/>
        </w:rPr>
        <w:t>进行谈判。为此：</w:t>
      </w:r>
    </w:p>
    <w:p w14:paraId="72517F5E" w14:textId="77777777" w:rsidR="000D4E55" w:rsidRDefault="00A85F2E">
      <w:pPr>
        <w:pStyle w:val="23"/>
        <w:spacing w:line="440" w:lineRule="exact"/>
        <w:ind w:left="-296" w:firstLineChars="200" w:firstLine="560"/>
        <w:rPr>
          <w:szCs w:val="28"/>
        </w:rPr>
      </w:pPr>
      <w:r>
        <w:rPr>
          <w:rFonts w:hint="eastAsia"/>
          <w:szCs w:val="28"/>
        </w:rPr>
        <w:t>1</w:t>
      </w:r>
      <w:r>
        <w:rPr>
          <w:rFonts w:hint="eastAsia"/>
          <w:szCs w:val="28"/>
        </w:rPr>
        <w:t>、提供投标须知规定的全部投标文件：</w:t>
      </w:r>
    </w:p>
    <w:p w14:paraId="3B903E26" w14:textId="77777777" w:rsidR="000D4E55" w:rsidRDefault="00A85F2E">
      <w:pPr>
        <w:pStyle w:val="23"/>
        <w:spacing w:line="440" w:lineRule="exact"/>
        <w:ind w:left="-296" w:firstLineChars="200" w:firstLine="560"/>
        <w:rPr>
          <w:szCs w:val="28"/>
        </w:rPr>
      </w:pPr>
      <w:r>
        <w:rPr>
          <w:rFonts w:hint="eastAsia"/>
          <w:szCs w:val="28"/>
        </w:rPr>
        <w:t>①投标书正本一份，副本五份；</w:t>
      </w:r>
    </w:p>
    <w:p w14:paraId="27ACFB2B" w14:textId="77777777" w:rsidR="000D4E55" w:rsidRDefault="00A85F2E">
      <w:pPr>
        <w:pStyle w:val="23"/>
        <w:spacing w:line="440" w:lineRule="exact"/>
        <w:ind w:left="-296" w:firstLineChars="200" w:firstLine="560"/>
        <w:rPr>
          <w:szCs w:val="28"/>
        </w:rPr>
      </w:pPr>
      <w:r>
        <w:rPr>
          <w:rFonts w:hint="eastAsia"/>
          <w:szCs w:val="28"/>
        </w:rPr>
        <w:t>②资格证明文件；</w:t>
      </w:r>
    </w:p>
    <w:p w14:paraId="322C5F6A" w14:textId="77777777" w:rsidR="000D4E55" w:rsidRDefault="00A85F2E">
      <w:pPr>
        <w:pStyle w:val="23"/>
        <w:spacing w:line="440" w:lineRule="exact"/>
        <w:ind w:left="-296" w:firstLineChars="200" w:firstLine="560"/>
        <w:rPr>
          <w:szCs w:val="28"/>
        </w:rPr>
      </w:pPr>
      <w:r>
        <w:rPr>
          <w:szCs w:val="28"/>
        </w:rPr>
        <w:t>2</w:t>
      </w:r>
      <w:r>
        <w:rPr>
          <w:rFonts w:hint="eastAsia"/>
          <w:szCs w:val="28"/>
        </w:rPr>
        <w:t>、保证遵守谈判文件中的有关规定和收费标准。</w:t>
      </w:r>
    </w:p>
    <w:p w14:paraId="6B552139" w14:textId="77777777" w:rsidR="000D4E55" w:rsidRDefault="00A85F2E">
      <w:pPr>
        <w:pStyle w:val="23"/>
        <w:spacing w:line="440" w:lineRule="exact"/>
        <w:ind w:left="-296" w:firstLineChars="200" w:firstLine="560"/>
        <w:rPr>
          <w:szCs w:val="28"/>
        </w:rPr>
      </w:pPr>
      <w:r>
        <w:rPr>
          <w:szCs w:val="28"/>
        </w:rPr>
        <w:t>3</w:t>
      </w:r>
      <w:r>
        <w:rPr>
          <w:rFonts w:hint="eastAsia"/>
          <w:szCs w:val="28"/>
        </w:rPr>
        <w:t>、保证忠实地执行买卖双方所签的经济合同，并承担合同规定的责任义务。</w:t>
      </w:r>
    </w:p>
    <w:p w14:paraId="3BE87EFE" w14:textId="77777777" w:rsidR="000D4E55" w:rsidRDefault="00A85F2E">
      <w:pPr>
        <w:pStyle w:val="23"/>
        <w:spacing w:line="440" w:lineRule="exact"/>
        <w:ind w:left="-296" w:firstLineChars="200" w:firstLine="560"/>
        <w:rPr>
          <w:szCs w:val="28"/>
        </w:rPr>
      </w:pPr>
      <w:r>
        <w:rPr>
          <w:rFonts w:hint="eastAsia"/>
          <w:szCs w:val="28"/>
        </w:rPr>
        <w:t>4</w:t>
      </w:r>
      <w:r>
        <w:rPr>
          <w:rFonts w:hint="eastAsia"/>
          <w:szCs w:val="28"/>
        </w:rPr>
        <w:t>、</w:t>
      </w:r>
      <w:r>
        <w:rPr>
          <w:rFonts w:hint="eastAsia"/>
          <w:szCs w:val="28"/>
        </w:rPr>
        <w:t xml:space="preserve"> </w:t>
      </w:r>
      <w:r>
        <w:rPr>
          <w:rFonts w:hint="eastAsia"/>
          <w:szCs w:val="28"/>
        </w:rPr>
        <w:t>愿意向贵方提供任何与该项谈判有关的数据、情况和技术资料。</w:t>
      </w:r>
    </w:p>
    <w:p w14:paraId="615CB6B4" w14:textId="77777777" w:rsidR="000D4E55" w:rsidRDefault="00A85F2E">
      <w:pPr>
        <w:pStyle w:val="23"/>
        <w:spacing w:line="440" w:lineRule="exact"/>
        <w:ind w:left="-296" w:firstLineChars="200" w:firstLine="560"/>
        <w:rPr>
          <w:szCs w:val="28"/>
        </w:rPr>
      </w:pPr>
      <w:r>
        <w:rPr>
          <w:rFonts w:hint="eastAsia"/>
          <w:szCs w:val="28"/>
        </w:rPr>
        <w:t>5</w:t>
      </w:r>
      <w:r>
        <w:rPr>
          <w:rFonts w:hint="eastAsia"/>
          <w:szCs w:val="28"/>
        </w:rPr>
        <w:t>、本谈判自谈判之日起</w:t>
      </w:r>
      <w:r>
        <w:rPr>
          <w:rFonts w:hint="eastAsia"/>
          <w:szCs w:val="28"/>
          <w:u w:val="single"/>
        </w:rPr>
        <w:t xml:space="preserve">    </w:t>
      </w:r>
      <w:r>
        <w:rPr>
          <w:rFonts w:hint="eastAsia"/>
          <w:szCs w:val="28"/>
        </w:rPr>
        <w:t>天内有效。</w:t>
      </w:r>
    </w:p>
    <w:p w14:paraId="3CDA0ED4" w14:textId="77777777" w:rsidR="000D4E55" w:rsidRDefault="00A85F2E">
      <w:pPr>
        <w:pStyle w:val="23"/>
        <w:spacing w:line="440" w:lineRule="exact"/>
        <w:ind w:left="-296" w:firstLineChars="200" w:firstLine="560"/>
        <w:rPr>
          <w:szCs w:val="28"/>
        </w:rPr>
      </w:pPr>
      <w:r>
        <w:rPr>
          <w:szCs w:val="28"/>
        </w:rPr>
        <w:t>6</w:t>
      </w:r>
      <w:r>
        <w:rPr>
          <w:rFonts w:hint="eastAsia"/>
          <w:szCs w:val="28"/>
        </w:rPr>
        <w:t>、与本谈判有关的一切往来通讯请寄：</w:t>
      </w:r>
    </w:p>
    <w:p w14:paraId="1477A306" w14:textId="77777777" w:rsidR="000D4E55" w:rsidRDefault="000D4E55">
      <w:pPr>
        <w:pStyle w:val="23"/>
        <w:spacing w:line="440" w:lineRule="exact"/>
        <w:ind w:left="-296" w:firstLineChars="200" w:firstLine="560"/>
        <w:rPr>
          <w:szCs w:val="28"/>
        </w:rPr>
      </w:pPr>
    </w:p>
    <w:p w14:paraId="4CB5E602" w14:textId="77777777" w:rsidR="000D4E55" w:rsidRDefault="00A85F2E">
      <w:pPr>
        <w:pStyle w:val="23"/>
        <w:spacing w:line="440" w:lineRule="exact"/>
        <w:ind w:left="-296"/>
        <w:rPr>
          <w:szCs w:val="28"/>
          <w:u w:val="single"/>
        </w:rPr>
      </w:pPr>
      <w:r>
        <w:rPr>
          <w:rFonts w:hint="eastAsia"/>
          <w:szCs w:val="28"/>
        </w:rPr>
        <w:t>地址：</w:t>
      </w:r>
      <w:r>
        <w:rPr>
          <w:rFonts w:hint="eastAsia"/>
          <w:szCs w:val="28"/>
          <w:u w:val="single"/>
        </w:rPr>
        <w:t>XXXXX</w:t>
      </w:r>
      <w:r>
        <w:rPr>
          <w:rFonts w:hint="eastAsia"/>
          <w:szCs w:val="28"/>
          <w:u w:val="single"/>
        </w:rPr>
        <w:t>市临淄区</w:t>
      </w:r>
      <w:r>
        <w:rPr>
          <w:rFonts w:hint="eastAsia"/>
          <w:szCs w:val="28"/>
          <w:u w:val="single"/>
        </w:rPr>
        <w:t>309</w:t>
      </w:r>
      <w:r>
        <w:rPr>
          <w:rFonts w:hint="eastAsia"/>
          <w:szCs w:val="28"/>
          <w:u w:val="single"/>
        </w:rPr>
        <w:t>国道</w:t>
      </w:r>
      <w:r>
        <w:rPr>
          <w:rFonts w:hint="eastAsia"/>
          <w:szCs w:val="28"/>
          <w:u w:val="single"/>
        </w:rPr>
        <w:t>417</w:t>
      </w:r>
      <w:r>
        <w:rPr>
          <w:rFonts w:hint="eastAsia"/>
          <w:szCs w:val="28"/>
          <w:u w:val="single"/>
        </w:rPr>
        <w:t>段</w:t>
      </w:r>
      <w:r>
        <w:rPr>
          <w:rFonts w:hint="eastAsia"/>
          <w:szCs w:val="28"/>
          <w:u w:val="single"/>
        </w:rPr>
        <w:t>1098</w:t>
      </w:r>
      <w:r>
        <w:rPr>
          <w:rFonts w:hint="eastAsia"/>
          <w:szCs w:val="28"/>
          <w:u w:val="single"/>
        </w:rPr>
        <w:t>号</w:t>
      </w:r>
      <w:r>
        <w:rPr>
          <w:rFonts w:hint="eastAsia"/>
          <w:szCs w:val="28"/>
          <w:u w:val="single"/>
        </w:rPr>
        <w:t xml:space="preserve">    </w:t>
      </w:r>
      <w:r>
        <w:rPr>
          <w:rFonts w:hint="eastAsia"/>
          <w:szCs w:val="28"/>
        </w:rPr>
        <w:t>邮编：</w:t>
      </w:r>
      <w:r>
        <w:rPr>
          <w:rFonts w:hint="eastAsia"/>
          <w:szCs w:val="28"/>
          <w:u w:val="single"/>
        </w:rPr>
        <w:t xml:space="preserve">  255400</w:t>
      </w:r>
      <w:r>
        <w:rPr>
          <w:szCs w:val="28"/>
          <w:u w:val="single"/>
        </w:rPr>
        <w:t xml:space="preserve">         </w:t>
      </w:r>
      <w:r>
        <w:rPr>
          <w:rFonts w:hint="eastAsia"/>
          <w:szCs w:val="28"/>
          <w:u w:val="single"/>
        </w:rPr>
        <w:t xml:space="preserve">  </w:t>
      </w:r>
    </w:p>
    <w:p w14:paraId="7945C9D8" w14:textId="77777777" w:rsidR="000D4E55" w:rsidRDefault="00A85F2E">
      <w:pPr>
        <w:pStyle w:val="23"/>
        <w:spacing w:line="440" w:lineRule="exact"/>
        <w:ind w:left="-296"/>
        <w:rPr>
          <w:szCs w:val="28"/>
        </w:rPr>
      </w:pPr>
      <w:r>
        <w:rPr>
          <w:rFonts w:hint="eastAsia"/>
          <w:szCs w:val="28"/>
        </w:rPr>
        <w:t>电话：</w:t>
      </w:r>
      <w:r>
        <w:rPr>
          <w:rFonts w:hint="eastAsia"/>
          <w:szCs w:val="28"/>
          <w:u w:val="single"/>
        </w:rPr>
        <w:t xml:space="preserve">         </w:t>
      </w:r>
      <w:r>
        <w:rPr>
          <w:szCs w:val="28"/>
          <w:u w:val="single"/>
        </w:rPr>
        <w:t xml:space="preserve">                           </w:t>
      </w:r>
      <w:r>
        <w:rPr>
          <w:rFonts w:hint="eastAsia"/>
          <w:szCs w:val="28"/>
          <w:u w:val="single"/>
        </w:rPr>
        <w:t xml:space="preserve"> </w:t>
      </w:r>
      <w:r>
        <w:rPr>
          <w:rFonts w:hint="eastAsia"/>
          <w:szCs w:val="28"/>
        </w:rPr>
        <w:t>传真：</w:t>
      </w:r>
      <w:r>
        <w:rPr>
          <w:rFonts w:hint="eastAsia"/>
          <w:szCs w:val="28"/>
          <w:u w:val="single"/>
        </w:rPr>
        <w:t xml:space="preserve">   </w:t>
      </w:r>
      <w:r>
        <w:rPr>
          <w:szCs w:val="28"/>
          <w:u w:val="single"/>
        </w:rPr>
        <w:t xml:space="preserve">               </w:t>
      </w:r>
      <w:r>
        <w:rPr>
          <w:rFonts w:hint="eastAsia"/>
          <w:szCs w:val="28"/>
          <w:u w:val="single"/>
        </w:rPr>
        <w:t xml:space="preserve">      </w:t>
      </w:r>
    </w:p>
    <w:p w14:paraId="055D4B9F" w14:textId="77777777" w:rsidR="000D4E55" w:rsidRDefault="00A85F2E">
      <w:pPr>
        <w:pStyle w:val="23"/>
        <w:spacing w:line="440" w:lineRule="exact"/>
        <w:ind w:left="-296"/>
        <w:rPr>
          <w:szCs w:val="28"/>
        </w:rPr>
      </w:pPr>
      <w:r>
        <w:rPr>
          <w:szCs w:val="28"/>
        </w:rPr>
        <w:t xml:space="preserve">                            </w:t>
      </w:r>
    </w:p>
    <w:p w14:paraId="672AD8D1" w14:textId="77777777" w:rsidR="000D4E55" w:rsidRDefault="000D4E55">
      <w:pPr>
        <w:pStyle w:val="23"/>
        <w:spacing w:line="440" w:lineRule="exact"/>
        <w:ind w:left="-296"/>
        <w:rPr>
          <w:szCs w:val="28"/>
        </w:rPr>
      </w:pPr>
    </w:p>
    <w:p w14:paraId="71CCC3C2" w14:textId="77777777" w:rsidR="000D4E55" w:rsidRDefault="00A85F2E">
      <w:pPr>
        <w:pStyle w:val="23"/>
        <w:spacing w:line="440" w:lineRule="exact"/>
        <w:ind w:left="-296"/>
        <w:jc w:val="center"/>
        <w:rPr>
          <w:szCs w:val="28"/>
        </w:rPr>
      </w:pPr>
      <w:r>
        <w:rPr>
          <w:rFonts w:hint="eastAsia"/>
          <w:szCs w:val="28"/>
        </w:rPr>
        <w:t xml:space="preserve">　　　　　　　</w:t>
      </w:r>
      <w:r>
        <w:rPr>
          <w:rFonts w:hint="eastAsia"/>
          <w:szCs w:val="28"/>
        </w:rPr>
        <w:t xml:space="preserve">  </w:t>
      </w:r>
    </w:p>
    <w:p w14:paraId="577ED0A7" w14:textId="77777777" w:rsidR="000D4E55" w:rsidRDefault="00A85F2E">
      <w:pPr>
        <w:pStyle w:val="23"/>
        <w:spacing w:line="440" w:lineRule="exact"/>
        <w:ind w:left="-296"/>
        <w:jc w:val="center"/>
        <w:rPr>
          <w:szCs w:val="28"/>
        </w:rPr>
      </w:pPr>
      <w:r>
        <w:rPr>
          <w:szCs w:val="28"/>
        </w:rPr>
        <w:t xml:space="preserve">               </w:t>
      </w:r>
      <w:r>
        <w:rPr>
          <w:rFonts w:hint="eastAsia"/>
          <w:szCs w:val="28"/>
        </w:rPr>
        <w:t xml:space="preserve"> </w:t>
      </w:r>
      <w:r>
        <w:rPr>
          <w:szCs w:val="28"/>
        </w:rPr>
        <w:t xml:space="preserve">   </w:t>
      </w:r>
      <w:r>
        <w:rPr>
          <w:rFonts w:hint="eastAsia"/>
          <w:szCs w:val="28"/>
        </w:rPr>
        <w:t xml:space="preserve">     </w:t>
      </w:r>
      <w:r>
        <w:rPr>
          <w:rFonts w:hint="eastAsia"/>
          <w:szCs w:val="28"/>
        </w:rPr>
        <w:t>投标单位（公章）：</w:t>
      </w:r>
    </w:p>
    <w:p w14:paraId="37177527" w14:textId="77777777" w:rsidR="000D4E55" w:rsidRDefault="000D4E55">
      <w:pPr>
        <w:pStyle w:val="23"/>
        <w:spacing w:line="440" w:lineRule="exact"/>
        <w:ind w:left="-296"/>
        <w:jc w:val="center"/>
        <w:rPr>
          <w:szCs w:val="28"/>
        </w:rPr>
      </w:pPr>
    </w:p>
    <w:p w14:paraId="19F634E2" w14:textId="77777777" w:rsidR="000D4E55" w:rsidRDefault="00A85F2E">
      <w:pPr>
        <w:pStyle w:val="23"/>
        <w:spacing w:line="440" w:lineRule="exact"/>
        <w:ind w:left="-296"/>
        <w:rPr>
          <w:szCs w:val="28"/>
        </w:rPr>
      </w:pPr>
      <w:r>
        <w:rPr>
          <w:szCs w:val="28"/>
        </w:rPr>
        <w:t xml:space="preserve">                              </w:t>
      </w:r>
      <w:r>
        <w:rPr>
          <w:rFonts w:hint="eastAsia"/>
          <w:szCs w:val="28"/>
        </w:rPr>
        <w:t xml:space="preserve">      </w:t>
      </w:r>
      <w:r>
        <w:rPr>
          <w:rFonts w:hint="eastAsia"/>
          <w:szCs w:val="28"/>
        </w:rPr>
        <w:t>法人代表（签字）：</w:t>
      </w:r>
      <w:r>
        <w:rPr>
          <w:szCs w:val="28"/>
        </w:rPr>
        <w:t xml:space="preserve">                    </w:t>
      </w:r>
    </w:p>
    <w:p w14:paraId="1557822B" w14:textId="77777777" w:rsidR="000D4E55" w:rsidRDefault="00A85F2E">
      <w:pPr>
        <w:pStyle w:val="23"/>
        <w:spacing w:line="440" w:lineRule="exact"/>
        <w:ind w:left="-296"/>
        <w:rPr>
          <w:szCs w:val="28"/>
        </w:rPr>
      </w:pPr>
      <w:r>
        <w:rPr>
          <w:szCs w:val="28"/>
        </w:rPr>
        <w:t xml:space="preserve">                              </w:t>
      </w:r>
      <w:r>
        <w:rPr>
          <w:rFonts w:hint="eastAsia"/>
          <w:szCs w:val="28"/>
        </w:rPr>
        <w:t xml:space="preserve">       </w:t>
      </w:r>
    </w:p>
    <w:p w14:paraId="59296AB6" w14:textId="77777777" w:rsidR="000D4E55" w:rsidRDefault="00A85F2E">
      <w:pPr>
        <w:pStyle w:val="23"/>
        <w:spacing w:line="440" w:lineRule="exact"/>
        <w:ind w:firstLineChars="1700" w:firstLine="4760"/>
        <w:rPr>
          <w:szCs w:val="28"/>
        </w:rPr>
      </w:pPr>
      <w:r>
        <w:rPr>
          <w:szCs w:val="28"/>
        </w:rPr>
        <w:t>2017</w:t>
      </w:r>
      <w:r>
        <w:rPr>
          <w:szCs w:val="28"/>
        </w:rPr>
        <w:t>年</w:t>
      </w:r>
      <w:r>
        <w:rPr>
          <w:szCs w:val="28"/>
        </w:rPr>
        <w:t>4</w:t>
      </w:r>
      <w:r>
        <w:rPr>
          <w:szCs w:val="28"/>
        </w:rPr>
        <w:t>月</w:t>
      </w:r>
      <w:r>
        <w:rPr>
          <w:szCs w:val="28"/>
        </w:rPr>
        <w:t>22</w:t>
      </w:r>
      <w:r>
        <w:rPr>
          <w:szCs w:val="28"/>
        </w:rPr>
        <w:t>日</w:t>
      </w:r>
    </w:p>
    <w:p w14:paraId="24EF9FB6" w14:textId="77777777" w:rsidR="000D4E55" w:rsidRDefault="000D4E55">
      <w:pPr>
        <w:pStyle w:val="23"/>
        <w:spacing w:line="440" w:lineRule="exact"/>
        <w:ind w:left="-296"/>
        <w:rPr>
          <w:sz w:val="24"/>
          <w:szCs w:val="24"/>
        </w:rPr>
      </w:pPr>
    </w:p>
    <w:p w14:paraId="17CEC98F" w14:textId="77777777" w:rsidR="000D4E55" w:rsidRDefault="000D4E55">
      <w:pPr>
        <w:ind w:left="-296"/>
      </w:pPr>
    </w:p>
    <w:p w14:paraId="73172E84" w14:textId="77777777" w:rsidR="000D4E55" w:rsidRDefault="000D4E55">
      <w:pPr>
        <w:ind w:leftChars="0" w:left="0"/>
      </w:pPr>
    </w:p>
    <w:p w14:paraId="5B60674D" w14:textId="77777777" w:rsidR="000D4E55" w:rsidRDefault="00A85F2E">
      <w:pPr>
        <w:ind w:left="-296"/>
      </w:pPr>
      <w:r>
        <w:rPr>
          <w:rFonts w:ascii="宋体" w:hAnsi="宋体" w:hint="eastAsia"/>
          <w:b/>
          <w:sz w:val="32"/>
          <w:szCs w:val="32"/>
        </w:rPr>
        <w:t>二</w:t>
      </w:r>
      <w:r>
        <w:rPr>
          <w:rFonts w:ascii="宋体" w:hAnsi="宋体"/>
          <w:b/>
          <w:sz w:val="32"/>
          <w:szCs w:val="32"/>
        </w:rPr>
        <w:t>、</w:t>
      </w:r>
      <w:r>
        <w:rPr>
          <w:rFonts w:ascii="宋体" w:hAnsi="宋体" w:hint="eastAsia"/>
          <w:b/>
          <w:sz w:val="32"/>
          <w:szCs w:val="32"/>
        </w:rPr>
        <w:t>公司简介</w:t>
      </w:r>
      <w:bookmarkStart w:id="4" w:name="_MON_1554098937"/>
      <w:bookmarkEnd w:id="4"/>
      <w:r>
        <w:rPr>
          <w:rFonts w:ascii="宋体" w:hAnsi="宋体"/>
          <w:b/>
          <w:sz w:val="32"/>
          <w:szCs w:val="32"/>
        </w:rPr>
        <w:pict w14:anchorId="1700B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5.75pt">
            <v:imagedata r:id="rId17" o:title=""/>
          </v:shape>
        </w:pict>
      </w:r>
    </w:p>
    <w:p w14:paraId="1C67DDCD" w14:textId="77777777" w:rsidR="000D4E55" w:rsidRDefault="000D4E55">
      <w:pPr>
        <w:ind w:left="-296"/>
        <w:sectPr w:rsidR="000D4E55">
          <w:headerReference w:type="default" r:id="rId18"/>
          <w:pgSz w:w="11906" w:h="16838"/>
          <w:pgMar w:top="1361" w:right="1361" w:bottom="1361" w:left="1814" w:header="0" w:footer="283" w:gutter="170"/>
          <w:cols w:space="425"/>
          <w:docGrid w:type="linesAndChars" w:linePitch="312"/>
        </w:sectPr>
      </w:pPr>
    </w:p>
    <w:p w14:paraId="57B4B95E" w14:textId="77777777" w:rsidR="000D4E55" w:rsidRDefault="00A85F2E">
      <w:pPr>
        <w:pStyle w:val="1"/>
        <w:ind w:left="-296"/>
        <w:jc w:val="center"/>
      </w:pPr>
      <w:r>
        <w:rPr>
          <w:rFonts w:hint="eastAsia"/>
        </w:rPr>
        <w:lastRenderedPageBreak/>
        <w:t>公司荣誉</w:t>
      </w:r>
    </w:p>
    <w:p w14:paraId="4B383852" w14:textId="77777777" w:rsidR="000D4E55" w:rsidRDefault="000D4E55">
      <w:pPr>
        <w:ind w:left="-296"/>
      </w:pPr>
    </w:p>
    <w:p w14:paraId="46D56E37" w14:textId="77777777" w:rsidR="000D4E55" w:rsidRDefault="000D4E55">
      <w:pPr>
        <w:pStyle w:val="1"/>
        <w:ind w:left="-296"/>
        <w:jc w:val="center"/>
      </w:pPr>
    </w:p>
    <w:p w14:paraId="04F21850" w14:textId="77777777" w:rsidR="000D4E55" w:rsidRDefault="00A85F2E">
      <w:pPr>
        <w:widowControl/>
        <w:ind w:leftChars="0" w:left="0"/>
        <w:jc w:val="left"/>
        <w:rPr>
          <w:rFonts w:ascii="宋体" w:hAnsi="宋体"/>
          <w:sz w:val="36"/>
          <w:szCs w:val="36"/>
        </w:rPr>
      </w:pPr>
      <w:r>
        <w:rPr>
          <w:rFonts w:ascii="宋体" w:hAnsi="宋体"/>
          <w:sz w:val="36"/>
          <w:szCs w:val="36"/>
        </w:rPr>
        <w:br w:type="page"/>
      </w:r>
    </w:p>
    <w:p w14:paraId="569B70DB" w14:textId="77777777" w:rsidR="000D4E55" w:rsidRDefault="00A85F2E">
      <w:pPr>
        <w:ind w:left="-296"/>
        <w:jc w:val="center"/>
        <w:rPr>
          <w:rFonts w:ascii="宋体" w:hAnsi="宋体"/>
          <w:sz w:val="36"/>
          <w:szCs w:val="36"/>
        </w:rPr>
      </w:pPr>
      <w:r>
        <w:rPr>
          <w:rFonts w:ascii="宋体" w:hAnsi="宋体" w:hint="eastAsia"/>
          <w:sz w:val="36"/>
          <w:szCs w:val="36"/>
        </w:rPr>
        <w:lastRenderedPageBreak/>
        <w:t>近三年类似工程</w:t>
      </w:r>
    </w:p>
    <w:p w14:paraId="24455974" w14:textId="77777777" w:rsidR="000D4E55" w:rsidRDefault="00A85F2E">
      <w:pPr>
        <w:ind w:left="-296"/>
        <w:jc w:val="center"/>
        <w:rPr>
          <w:rFonts w:ascii="宋体" w:hAnsi="宋体"/>
          <w:sz w:val="36"/>
          <w:szCs w:val="36"/>
        </w:rPr>
      </w:pPr>
      <w:r>
        <w:rPr>
          <w:rFonts w:ascii="宋体" w:hAnsi="宋体" w:hint="eastAsia"/>
          <w:noProof/>
          <w:sz w:val="36"/>
          <w:szCs w:val="36"/>
        </w:rPr>
        <w:drawing>
          <wp:anchor distT="0" distB="0" distL="114300" distR="114300" simplePos="0" relativeHeight="251639808" behindDoc="0" locked="0" layoutInCell="1" allowOverlap="1" wp14:anchorId="11B60DFD" wp14:editId="10435EEE">
            <wp:simplePos x="0" y="0"/>
            <wp:positionH relativeFrom="column">
              <wp:posOffset>2316480</wp:posOffset>
            </wp:positionH>
            <wp:positionV relativeFrom="paragraph">
              <wp:posOffset>127635</wp:posOffset>
            </wp:positionV>
            <wp:extent cx="3371850" cy="2529205"/>
            <wp:effectExtent l="19050" t="0" r="0" b="0"/>
            <wp:wrapNone/>
            <wp:docPr id="3" name="图片 1" descr="timgCAIURT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timgCAIURTME.jpg"/>
                    <pic:cNvPicPr>
                      <a:picLocks noChangeAspect="1"/>
                    </pic:cNvPicPr>
                  </pic:nvPicPr>
                  <pic:blipFill>
                    <a:blip r:embed="rId19" cstate="print"/>
                    <a:stretch>
                      <a:fillRect/>
                    </a:stretch>
                  </pic:blipFill>
                  <pic:spPr>
                    <a:xfrm>
                      <a:off x="0" y="0"/>
                      <a:ext cx="3378676" cy="2534008"/>
                    </a:xfrm>
                    <a:prstGeom prst="rect">
                      <a:avLst/>
                    </a:prstGeom>
                  </pic:spPr>
                </pic:pic>
              </a:graphicData>
            </a:graphic>
          </wp:anchor>
        </w:drawing>
      </w:r>
    </w:p>
    <w:tbl>
      <w:tblPr>
        <w:tblStyle w:val="af1"/>
        <w:tblpPr w:leftFromText="181" w:rightFromText="181" w:vertAnchor="page" w:horzAnchor="margin" w:tblpX="-318" w:tblpY="3312"/>
        <w:tblW w:w="4064" w:type="dxa"/>
        <w:tblLayout w:type="fixed"/>
        <w:tblLook w:val="04A0" w:firstRow="1" w:lastRow="0" w:firstColumn="1" w:lastColumn="0" w:noHBand="0" w:noVBand="1"/>
      </w:tblPr>
      <w:tblGrid>
        <w:gridCol w:w="1978"/>
        <w:gridCol w:w="2086"/>
      </w:tblGrid>
      <w:tr w:rsidR="000D4E55" w14:paraId="02418F53" w14:textId="77777777">
        <w:trPr>
          <w:trHeight w:val="335"/>
        </w:trPr>
        <w:tc>
          <w:tcPr>
            <w:tcW w:w="1978" w:type="dxa"/>
          </w:tcPr>
          <w:p w14:paraId="13856D18" w14:textId="77777777" w:rsidR="000D4E55" w:rsidRDefault="00A85F2E">
            <w:pPr>
              <w:ind w:left="-296"/>
              <w:jc w:val="center"/>
              <w:rPr>
                <w:sz w:val="24"/>
              </w:rPr>
            </w:pPr>
            <w:r>
              <w:rPr>
                <w:sz w:val="24"/>
              </w:rPr>
              <w:t>工程名称</w:t>
            </w:r>
          </w:p>
        </w:tc>
        <w:tc>
          <w:tcPr>
            <w:tcW w:w="2086" w:type="dxa"/>
          </w:tcPr>
          <w:p w14:paraId="00B6DCCF" w14:textId="77777777" w:rsidR="000D4E55" w:rsidRDefault="00A85F2E">
            <w:pPr>
              <w:ind w:left="-296"/>
              <w:jc w:val="center"/>
              <w:rPr>
                <w:sz w:val="24"/>
              </w:rPr>
            </w:pPr>
            <w:r>
              <w:rPr>
                <w:rFonts w:hint="eastAsia"/>
                <w:sz w:val="24"/>
              </w:rPr>
              <w:t>淄江物业综合楼</w:t>
            </w:r>
          </w:p>
        </w:tc>
      </w:tr>
      <w:tr w:rsidR="000D4E55" w14:paraId="56777656" w14:textId="77777777">
        <w:trPr>
          <w:trHeight w:val="318"/>
        </w:trPr>
        <w:tc>
          <w:tcPr>
            <w:tcW w:w="1978" w:type="dxa"/>
          </w:tcPr>
          <w:p w14:paraId="28241761" w14:textId="77777777" w:rsidR="000D4E55" w:rsidRDefault="00A85F2E">
            <w:pPr>
              <w:ind w:left="-296"/>
              <w:jc w:val="center"/>
              <w:rPr>
                <w:sz w:val="24"/>
              </w:rPr>
            </w:pPr>
            <w:r>
              <w:rPr>
                <w:sz w:val="24"/>
              </w:rPr>
              <w:t>开竣工时间</w:t>
            </w:r>
          </w:p>
        </w:tc>
        <w:tc>
          <w:tcPr>
            <w:tcW w:w="2086" w:type="dxa"/>
          </w:tcPr>
          <w:p w14:paraId="0BA1BA5F" w14:textId="77777777" w:rsidR="000D4E55" w:rsidRDefault="00A85F2E">
            <w:pPr>
              <w:ind w:left="-296"/>
              <w:jc w:val="center"/>
              <w:rPr>
                <w:sz w:val="24"/>
              </w:rPr>
            </w:pPr>
            <w:r>
              <w:rPr>
                <w:rFonts w:hint="eastAsia"/>
                <w:sz w:val="24"/>
              </w:rPr>
              <w:t>2014</w:t>
            </w:r>
          </w:p>
        </w:tc>
      </w:tr>
      <w:tr w:rsidR="000D4E55" w14:paraId="22BE25F3" w14:textId="77777777">
        <w:trPr>
          <w:trHeight w:val="335"/>
        </w:trPr>
        <w:tc>
          <w:tcPr>
            <w:tcW w:w="1978" w:type="dxa"/>
          </w:tcPr>
          <w:p w14:paraId="40039CB1" w14:textId="77777777" w:rsidR="000D4E55" w:rsidRDefault="00A85F2E">
            <w:pPr>
              <w:ind w:left="-296"/>
              <w:jc w:val="center"/>
              <w:rPr>
                <w:sz w:val="24"/>
              </w:rPr>
            </w:pPr>
            <w:r>
              <w:rPr>
                <w:sz w:val="24"/>
              </w:rPr>
              <w:t>合同造价</w:t>
            </w:r>
          </w:p>
        </w:tc>
        <w:tc>
          <w:tcPr>
            <w:tcW w:w="2086" w:type="dxa"/>
          </w:tcPr>
          <w:p w14:paraId="659F138E" w14:textId="77777777" w:rsidR="000D4E55" w:rsidRDefault="00A85F2E">
            <w:pPr>
              <w:ind w:left="-296"/>
              <w:jc w:val="center"/>
              <w:rPr>
                <w:sz w:val="24"/>
              </w:rPr>
            </w:pPr>
            <w:r>
              <w:rPr>
                <w:rFonts w:hint="eastAsia"/>
                <w:sz w:val="24"/>
              </w:rPr>
              <w:t>150</w:t>
            </w:r>
            <w:r>
              <w:rPr>
                <w:rFonts w:hint="eastAsia"/>
                <w:sz w:val="24"/>
              </w:rPr>
              <w:t>万</w:t>
            </w:r>
          </w:p>
        </w:tc>
      </w:tr>
      <w:tr w:rsidR="000D4E55" w14:paraId="1BC2FDB2" w14:textId="77777777">
        <w:trPr>
          <w:trHeight w:val="335"/>
        </w:trPr>
        <w:tc>
          <w:tcPr>
            <w:tcW w:w="1978" w:type="dxa"/>
          </w:tcPr>
          <w:p w14:paraId="73C29C50" w14:textId="77777777" w:rsidR="000D4E55" w:rsidRDefault="00A85F2E">
            <w:pPr>
              <w:ind w:left="-296"/>
              <w:jc w:val="center"/>
              <w:rPr>
                <w:sz w:val="24"/>
              </w:rPr>
            </w:pPr>
            <w:r>
              <w:rPr>
                <w:sz w:val="24"/>
              </w:rPr>
              <w:t>质量</w:t>
            </w:r>
          </w:p>
        </w:tc>
        <w:tc>
          <w:tcPr>
            <w:tcW w:w="2086" w:type="dxa"/>
          </w:tcPr>
          <w:p w14:paraId="0BF39C61" w14:textId="77777777" w:rsidR="000D4E55" w:rsidRDefault="00A85F2E">
            <w:pPr>
              <w:ind w:left="-296"/>
              <w:jc w:val="center"/>
              <w:rPr>
                <w:sz w:val="24"/>
              </w:rPr>
            </w:pPr>
            <w:r>
              <w:rPr>
                <w:sz w:val="24"/>
              </w:rPr>
              <w:t>优良</w:t>
            </w:r>
          </w:p>
        </w:tc>
      </w:tr>
    </w:tbl>
    <w:p w14:paraId="228B61F1" w14:textId="77777777" w:rsidR="000D4E55" w:rsidRDefault="00A85F2E">
      <w:pPr>
        <w:ind w:left="-296"/>
        <w:jc w:val="center"/>
      </w:pPr>
      <w:r>
        <w:rPr>
          <w:rFonts w:hint="eastAsia"/>
        </w:rPr>
        <w:t xml:space="preserve">         </w:t>
      </w:r>
    </w:p>
    <w:tbl>
      <w:tblPr>
        <w:tblStyle w:val="af1"/>
        <w:tblpPr w:leftFromText="181" w:rightFromText="181" w:vertAnchor="page" w:horzAnchor="margin" w:tblpX="-210" w:tblpY="12361"/>
        <w:tblOverlap w:val="never"/>
        <w:tblW w:w="4019" w:type="dxa"/>
        <w:tblLayout w:type="fixed"/>
        <w:tblLook w:val="04A0" w:firstRow="1" w:lastRow="0" w:firstColumn="1" w:lastColumn="0" w:noHBand="0" w:noVBand="1"/>
      </w:tblPr>
      <w:tblGrid>
        <w:gridCol w:w="1761"/>
        <w:gridCol w:w="2258"/>
      </w:tblGrid>
      <w:tr w:rsidR="000D4E55" w14:paraId="10617C6C" w14:textId="77777777">
        <w:trPr>
          <w:trHeight w:val="117"/>
        </w:trPr>
        <w:tc>
          <w:tcPr>
            <w:tcW w:w="1761" w:type="dxa"/>
          </w:tcPr>
          <w:p w14:paraId="583930F1" w14:textId="77777777" w:rsidR="000D4E55" w:rsidRDefault="00A85F2E">
            <w:pPr>
              <w:ind w:left="-296"/>
              <w:jc w:val="center"/>
              <w:rPr>
                <w:sz w:val="24"/>
              </w:rPr>
            </w:pPr>
            <w:r>
              <w:rPr>
                <w:sz w:val="24"/>
              </w:rPr>
              <w:t>工程名称</w:t>
            </w:r>
          </w:p>
        </w:tc>
        <w:tc>
          <w:tcPr>
            <w:tcW w:w="2258" w:type="dxa"/>
          </w:tcPr>
          <w:p w14:paraId="251777F3" w14:textId="77777777" w:rsidR="000D4E55" w:rsidRDefault="00A85F2E">
            <w:pPr>
              <w:ind w:left="-296"/>
              <w:jc w:val="center"/>
              <w:rPr>
                <w:sz w:val="24"/>
              </w:rPr>
            </w:pPr>
            <w:r>
              <w:rPr>
                <w:rFonts w:hint="eastAsia"/>
                <w:sz w:val="24"/>
              </w:rPr>
              <w:t>世龙城一期、二期</w:t>
            </w:r>
          </w:p>
        </w:tc>
      </w:tr>
      <w:tr w:rsidR="000D4E55" w14:paraId="0A62DFE4" w14:textId="77777777">
        <w:trPr>
          <w:trHeight w:val="112"/>
        </w:trPr>
        <w:tc>
          <w:tcPr>
            <w:tcW w:w="1761" w:type="dxa"/>
          </w:tcPr>
          <w:p w14:paraId="06EEF83B" w14:textId="77777777" w:rsidR="000D4E55" w:rsidRDefault="00A85F2E">
            <w:pPr>
              <w:ind w:left="-296"/>
              <w:jc w:val="center"/>
              <w:rPr>
                <w:sz w:val="24"/>
              </w:rPr>
            </w:pPr>
            <w:r>
              <w:rPr>
                <w:sz w:val="24"/>
              </w:rPr>
              <w:t>开竣工时间</w:t>
            </w:r>
          </w:p>
        </w:tc>
        <w:tc>
          <w:tcPr>
            <w:tcW w:w="2258" w:type="dxa"/>
          </w:tcPr>
          <w:p w14:paraId="18B59D5E" w14:textId="77777777" w:rsidR="000D4E55" w:rsidRDefault="00A85F2E">
            <w:pPr>
              <w:ind w:left="-296"/>
              <w:jc w:val="center"/>
              <w:rPr>
                <w:sz w:val="24"/>
              </w:rPr>
            </w:pPr>
            <w:r>
              <w:rPr>
                <w:rFonts w:hint="eastAsia"/>
                <w:sz w:val="24"/>
              </w:rPr>
              <w:t>2014</w:t>
            </w:r>
          </w:p>
        </w:tc>
      </w:tr>
      <w:tr w:rsidR="000D4E55" w14:paraId="204BCC9E" w14:textId="77777777">
        <w:trPr>
          <w:trHeight w:val="117"/>
        </w:trPr>
        <w:tc>
          <w:tcPr>
            <w:tcW w:w="1761" w:type="dxa"/>
          </w:tcPr>
          <w:p w14:paraId="0E33DEE9" w14:textId="77777777" w:rsidR="000D4E55" w:rsidRDefault="00A85F2E">
            <w:pPr>
              <w:ind w:left="-296"/>
              <w:jc w:val="center"/>
              <w:rPr>
                <w:sz w:val="24"/>
              </w:rPr>
            </w:pPr>
            <w:r>
              <w:rPr>
                <w:sz w:val="24"/>
              </w:rPr>
              <w:t>合同造价</w:t>
            </w:r>
          </w:p>
        </w:tc>
        <w:tc>
          <w:tcPr>
            <w:tcW w:w="2258" w:type="dxa"/>
          </w:tcPr>
          <w:p w14:paraId="76FB4325" w14:textId="77777777" w:rsidR="000D4E55" w:rsidRDefault="00A85F2E">
            <w:pPr>
              <w:ind w:left="-296"/>
              <w:jc w:val="center"/>
              <w:rPr>
                <w:sz w:val="24"/>
              </w:rPr>
            </w:pPr>
            <w:r>
              <w:rPr>
                <w:rFonts w:hint="eastAsia"/>
                <w:sz w:val="24"/>
              </w:rPr>
              <w:t>210</w:t>
            </w:r>
            <w:r>
              <w:rPr>
                <w:rFonts w:hint="eastAsia"/>
                <w:sz w:val="24"/>
              </w:rPr>
              <w:t>万</w:t>
            </w:r>
          </w:p>
        </w:tc>
      </w:tr>
      <w:tr w:rsidR="000D4E55" w14:paraId="6F5ADF19" w14:textId="77777777">
        <w:trPr>
          <w:trHeight w:val="117"/>
        </w:trPr>
        <w:tc>
          <w:tcPr>
            <w:tcW w:w="1761" w:type="dxa"/>
          </w:tcPr>
          <w:p w14:paraId="16F58BB6" w14:textId="77777777" w:rsidR="000D4E55" w:rsidRDefault="00A85F2E">
            <w:pPr>
              <w:ind w:left="-296"/>
              <w:jc w:val="center"/>
              <w:rPr>
                <w:sz w:val="24"/>
              </w:rPr>
            </w:pPr>
            <w:r>
              <w:rPr>
                <w:sz w:val="24"/>
              </w:rPr>
              <w:t>质量</w:t>
            </w:r>
          </w:p>
        </w:tc>
        <w:tc>
          <w:tcPr>
            <w:tcW w:w="2258" w:type="dxa"/>
          </w:tcPr>
          <w:p w14:paraId="64FD9570" w14:textId="77777777" w:rsidR="000D4E55" w:rsidRDefault="00A85F2E">
            <w:pPr>
              <w:ind w:left="-296"/>
              <w:jc w:val="center"/>
              <w:rPr>
                <w:sz w:val="24"/>
              </w:rPr>
            </w:pPr>
            <w:r>
              <w:rPr>
                <w:sz w:val="24"/>
              </w:rPr>
              <w:t>优良</w:t>
            </w:r>
          </w:p>
        </w:tc>
      </w:tr>
    </w:tbl>
    <w:p w14:paraId="0C2DB420" w14:textId="77777777" w:rsidR="000D4E55" w:rsidRDefault="000D4E55">
      <w:pPr>
        <w:ind w:left="-296"/>
        <w:jc w:val="center"/>
      </w:pPr>
    </w:p>
    <w:tbl>
      <w:tblPr>
        <w:tblStyle w:val="af1"/>
        <w:tblpPr w:leftFromText="181" w:rightFromText="181" w:vertAnchor="page" w:horzAnchor="page" w:tblpX="7198" w:tblpY="7921"/>
        <w:tblW w:w="3746" w:type="dxa"/>
        <w:tblLayout w:type="fixed"/>
        <w:tblLook w:val="04A0" w:firstRow="1" w:lastRow="0" w:firstColumn="1" w:lastColumn="0" w:noHBand="0" w:noVBand="1"/>
      </w:tblPr>
      <w:tblGrid>
        <w:gridCol w:w="1660"/>
        <w:gridCol w:w="2086"/>
      </w:tblGrid>
      <w:tr w:rsidR="000D4E55" w14:paraId="4E3BAC7C" w14:textId="77777777">
        <w:trPr>
          <w:trHeight w:val="335"/>
        </w:trPr>
        <w:tc>
          <w:tcPr>
            <w:tcW w:w="1660" w:type="dxa"/>
          </w:tcPr>
          <w:p w14:paraId="5063F4C8" w14:textId="77777777" w:rsidR="000D4E55" w:rsidRDefault="00A85F2E">
            <w:pPr>
              <w:ind w:left="-296"/>
              <w:jc w:val="center"/>
              <w:rPr>
                <w:sz w:val="24"/>
              </w:rPr>
            </w:pPr>
            <w:r>
              <w:rPr>
                <w:sz w:val="24"/>
              </w:rPr>
              <w:t>工程名称</w:t>
            </w:r>
          </w:p>
        </w:tc>
        <w:tc>
          <w:tcPr>
            <w:tcW w:w="2086" w:type="dxa"/>
          </w:tcPr>
          <w:p w14:paraId="25B28F99" w14:textId="77777777" w:rsidR="000D4E55" w:rsidRDefault="00A85F2E">
            <w:pPr>
              <w:ind w:left="-296" w:rightChars="-141" w:right="-296"/>
              <w:jc w:val="center"/>
              <w:rPr>
                <w:sz w:val="24"/>
              </w:rPr>
            </w:pPr>
            <w:r>
              <w:rPr>
                <w:rFonts w:hint="eastAsia"/>
                <w:sz w:val="24"/>
              </w:rPr>
              <w:t>盛世豪庭</w:t>
            </w:r>
          </w:p>
        </w:tc>
      </w:tr>
      <w:tr w:rsidR="000D4E55" w14:paraId="588DF9FE" w14:textId="77777777">
        <w:trPr>
          <w:trHeight w:val="318"/>
        </w:trPr>
        <w:tc>
          <w:tcPr>
            <w:tcW w:w="1660" w:type="dxa"/>
          </w:tcPr>
          <w:p w14:paraId="6254EAF6" w14:textId="77777777" w:rsidR="000D4E55" w:rsidRDefault="00A85F2E">
            <w:pPr>
              <w:ind w:left="-296"/>
              <w:jc w:val="center"/>
              <w:rPr>
                <w:sz w:val="24"/>
              </w:rPr>
            </w:pPr>
            <w:r>
              <w:rPr>
                <w:sz w:val="24"/>
              </w:rPr>
              <w:t>开竣工时间</w:t>
            </w:r>
          </w:p>
        </w:tc>
        <w:tc>
          <w:tcPr>
            <w:tcW w:w="2086" w:type="dxa"/>
          </w:tcPr>
          <w:p w14:paraId="6EC6B801" w14:textId="77777777" w:rsidR="000D4E55" w:rsidRDefault="00A85F2E">
            <w:pPr>
              <w:ind w:left="-296"/>
              <w:jc w:val="center"/>
              <w:rPr>
                <w:sz w:val="24"/>
              </w:rPr>
            </w:pPr>
            <w:r>
              <w:rPr>
                <w:rFonts w:hint="eastAsia"/>
                <w:sz w:val="24"/>
              </w:rPr>
              <w:t>2013-2014</w:t>
            </w:r>
          </w:p>
        </w:tc>
      </w:tr>
      <w:tr w:rsidR="000D4E55" w14:paraId="30B533D9" w14:textId="77777777">
        <w:trPr>
          <w:trHeight w:val="335"/>
        </w:trPr>
        <w:tc>
          <w:tcPr>
            <w:tcW w:w="1660" w:type="dxa"/>
          </w:tcPr>
          <w:p w14:paraId="59BC7A63" w14:textId="77777777" w:rsidR="000D4E55" w:rsidRDefault="00A85F2E">
            <w:pPr>
              <w:ind w:left="-296"/>
              <w:jc w:val="center"/>
              <w:rPr>
                <w:sz w:val="24"/>
              </w:rPr>
            </w:pPr>
            <w:r>
              <w:rPr>
                <w:sz w:val="24"/>
              </w:rPr>
              <w:t>合同造价</w:t>
            </w:r>
          </w:p>
        </w:tc>
        <w:tc>
          <w:tcPr>
            <w:tcW w:w="2086" w:type="dxa"/>
          </w:tcPr>
          <w:p w14:paraId="2EAFFE22" w14:textId="77777777" w:rsidR="000D4E55" w:rsidRDefault="00A85F2E">
            <w:pPr>
              <w:ind w:left="-296"/>
              <w:jc w:val="center"/>
              <w:rPr>
                <w:sz w:val="24"/>
              </w:rPr>
            </w:pPr>
            <w:r>
              <w:rPr>
                <w:rFonts w:hint="eastAsia"/>
                <w:sz w:val="24"/>
              </w:rPr>
              <w:t>200</w:t>
            </w:r>
            <w:r>
              <w:rPr>
                <w:rFonts w:hint="eastAsia"/>
                <w:sz w:val="24"/>
              </w:rPr>
              <w:t>万</w:t>
            </w:r>
          </w:p>
        </w:tc>
      </w:tr>
      <w:tr w:rsidR="000D4E55" w14:paraId="3AB670CC" w14:textId="77777777">
        <w:trPr>
          <w:trHeight w:val="335"/>
        </w:trPr>
        <w:tc>
          <w:tcPr>
            <w:tcW w:w="1660" w:type="dxa"/>
          </w:tcPr>
          <w:p w14:paraId="3292C8FA" w14:textId="77777777" w:rsidR="000D4E55" w:rsidRDefault="00A85F2E">
            <w:pPr>
              <w:ind w:left="-296"/>
              <w:jc w:val="center"/>
              <w:rPr>
                <w:sz w:val="24"/>
              </w:rPr>
            </w:pPr>
            <w:r>
              <w:rPr>
                <w:sz w:val="24"/>
              </w:rPr>
              <w:t>质量</w:t>
            </w:r>
          </w:p>
        </w:tc>
        <w:tc>
          <w:tcPr>
            <w:tcW w:w="2086" w:type="dxa"/>
          </w:tcPr>
          <w:p w14:paraId="4434DAB0" w14:textId="77777777" w:rsidR="000D4E55" w:rsidRDefault="00A85F2E">
            <w:pPr>
              <w:ind w:left="-296"/>
              <w:jc w:val="center"/>
              <w:rPr>
                <w:sz w:val="24"/>
              </w:rPr>
            </w:pPr>
            <w:r>
              <w:rPr>
                <w:sz w:val="24"/>
              </w:rPr>
              <w:t>优良</w:t>
            </w:r>
          </w:p>
        </w:tc>
      </w:tr>
    </w:tbl>
    <w:p w14:paraId="04121A4E" w14:textId="77777777" w:rsidR="000D4E55" w:rsidRDefault="00A85F2E">
      <w:pPr>
        <w:widowControl/>
        <w:ind w:left="-296"/>
        <w:jc w:val="left"/>
      </w:pPr>
      <w:r>
        <w:t xml:space="preserve"> </w:t>
      </w:r>
      <w:r>
        <w:rPr>
          <w:noProof/>
        </w:rPr>
        <w:drawing>
          <wp:anchor distT="0" distB="0" distL="114300" distR="114300" simplePos="0" relativeHeight="251641856" behindDoc="0" locked="0" layoutInCell="1" allowOverlap="1" wp14:anchorId="039D96E6" wp14:editId="4FB29F24">
            <wp:simplePos x="0" y="0"/>
            <wp:positionH relativeFrom="column">
              <wp:posOffset>98425</wp:posOffset>
            </wp:positionH>
            <wp:positionV relativeFrom="paragraph">
              <wp:posOffset>5012055</wp:posOffset>
            </wp:positionV>
            <wp:extent cx="3162300" cy="2571750"/>
            <wp:effectExtent l="19050" t="0" r="0" b="0"/>
            <wp:wrapNone/>
            <wp:docPr id="5" name="图片 3" descr="世龙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世龙城.jpg"/>
                    <pic:cNvPicPr>
                      <a:picLocks noChangeAspect="1"/>
                    </pic:cNvPicPr>
                  </pic:nvPicPr>
                  <pic:blipFill>
                    <a:blip r:embed="rId20" cstate="print"/>
                    <a:stretch>
                      <a:fillRect/>
                    </a:stretch>
                  </pic:blipFill>
                  <pic:spPr>
                    <a:xfrm>
                      <a:off x="0" y="0"/>
                      <a:ext cx="3162300" cy="2571750"/>
                    </a:xfrm>
                    <a:prstGeom prst="rect">
                      <a:avLst/>
                    </a:prstGeom>
                  </pic:spPr>
                </pic:pic>
              </a:graphicData>
            </a:graphic>
          </wp:anchor>
        </w:drawing>
      </w:r>
      <w:r>
        <w:rPr>
          <w:noProof/>
        </w:rPr>
        <w:drawing>
          <wp:anchor distT="0" distB="0" distL="114300" distR="114300" simplePos="0" relativeHeight="251640832" behindDoc="0" locked="0" layoutInCell="1" allowOverlap="1" wp14:anchorId="128FFAA7" wp14:editId="388F9297">
            <wp:simplePos x="0" y="0"/>
            <wp:positionH relativeFrom="column">
              <wp:posOffset>-2683510</wp:posOffset>
            </wp:positionH>
            <wp:positionV relativeFrom="paragraph">
              <wp:posOffset>1945005</wp:posOffset>
            </wp:positionV>
            <wp:extent cx="3542030" cy="2695575"/>
            <wp:effectExtent l="19050" t="0" r="1270" b="0"/>
            <wp:wrapNone/>
            <wp:docPr id="4" name="图片 2" descr="盛世豪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盛世豪庭.jpg"/>
                    <pic:cNvPicPr>
                      <a:picLocks noChangeAspect="1"/>
                    </pic:cNvPicPr>
                  </pic:nvPicPr>
                  <pic:blipFill>
                    <a:blip r:embed="rId21" cstate="print"/>
                    <a:stretch>
                      <a:fillRect/>
                    </a:stretch>
                  </pic:blipFill>
                  <pic:spPr>
                    <a:xfrm>
                      <a:off x="0" y="0"/>
                      <a:ext cx="3542030" cy="2695575"/>
                    </a:xfrm>
                    <a:prstGeom prst="rect">
                      <a:avLst/>
                    </a:prstGeom>
                  </pic:spPr>
                </pic:pic>
              </a:graphicData>
            </a:graphic>
          </wp:anchor>
        </w:drawing>
      </w:r>
      <w:r>
        <w:br w:type="page"/>
      </w:r>
    </w:p>
    <w:tbl>
      <w:tblPr>
        <w:tblStyle w:val="af1"/>
        <w:tblpPr w:leftFromText="181" w:rightFromText="181" w:vertAnchor="page" w:horzAnchor="page" w:tblpX="1213" w:tblpY="8086"/>
        <w:tblOverlap w:val="never"/>
        <w:tblW w:w="4019" w:type="dxa"/>
        <w:tblLayout w:type="fixed"/>
        <w:tblLook w:val="04A0" w:firstRow="1" w:lastRow="0" w:firstColumn="1" w:lastColumn="0" w:noHBand="0" w:noVBand="1"/>
      </w:tblPr>
      <w:tblGrid>
        <w:gridCol w:w="1761"/>
        <w:gridCol w:w="2258"/>
      </w:tblGrid>
      <w:tr w:rsidR="000D4E55" w14:paraId="3517BAE3" w14:textId="77777777">
        <w:trPr>
          <w:trHeight w:val="117"/>
        </w:trPr>
        <w:tc>
          <w:tcPr>
            <w:tcW w:w="1761" w:type="dxa"/>
          </w:tcPr>
          <w:p w14:paraId="4587CDCB" w14:textId="77777777" w:rsidR="000D4E55" w:rsidRDefault="00A85F2E">
            <w:pPr>
              <w:ind w:left="-296"/>
              <w:jc w:val="center"/>
              <w:rPr>
                <w:sz w:val="24"/>
              </w:rPr>
            </w:pPr>
            <w:r>
              <w:rPr>
                <w:sz w:val="24"/>
              </w:rPr>
              <w:lastRenderedPageBreak/>
              <w:t>工程名称</w:t>
            </w:r>
          </w:p>
        </w:tc>
        <w:tc>
          <w:tcPr>
            <w:tcW w:w="2258" w:type="dxa"/>
          </w:tcPr>
          <w:p w14:paraId="05EECC13" w14:textId="77777777" w:rsidR="000D4E55" w:rsidRDefault="00A85F2E">
            <w:pPr>
              <w:ind w:left="-296"/>
              <w:jc w:val="center"/>
              <w:rPr>
                <w:sz w:val="24"/>
              </w:rPr>
            </w:pPr>
            <w:r>
              <w:rPr>
                <w:sz w:val="24"/>
              </w:rPr>
              <w:t>棠悦花园</w:t>
            </w:r>
          </w:p>
        </w:tc>
      </w:tr>
      <w:tr w:rsidR="000D4E55" w14:paraId="5DC3AF94" w14:textId="77777777">
        <w:trPr>
          <w:trHeight w:val="112"/>
        </w:trPr>
        <w:tc>
          <w:tcPr>
            <w:tcW w:w="1761" w:type="dxa"/>
          </w:tcPr>
          <w:p w14:paraId="6A6962F7" w14:textId="77777777" w:rsidR="000D4E55" w:rsidRDefault="00A85F2E">
            <w:pPr>
              <w:ind w:left="-296"/>
              <w:jc w:val="center"/>
              <w:rPr>
                <w:sz w:val="24"/>
              </w:rPr>
            </w:pPr>
            <w:r>
              <w:rPr>
                <w:sz w:val="24"/>
              </w:rPr>
              <w:t>开竣工时间</w:t>
            </w:r>
          </w:p>
        </w:tc>
        <w:tc>
          <w:tcPr>
            <w:tcW w:w="2258" w:type="dxa"/>
          </w:tcPr>
          <w:p w14:paraId="68068907" w14:textId="77777777" w:rsidR="000D4E55" w:rsidRDefault="00A85F2E">
            <w:pPr>
              <w:ind w:left="-296"/>
              <w:jc w:val="center"/>
              <w:rPr>
                <w:sz w:val="24"/>
              </w:rPr>
            </w:pPr>
            <w:r>
              <w:rPr>
                <w:rFonts w:hint="eastAsia"/>
                <w:sz w:val="24"/>
              </w:rPr>
              <w:t>2015</w:t>
            </w:r>
          </w:p>
        </w:tc>
      </w:tr>
      <w:tr w:rsidR="000D4E55" w14:paraId="1B5BAFDF" w14:textId="77777777">
        <w:trPr>
          <w:trHeight w:val="117"/>
        </w:trPr>
        <w:tc>
          <w:tcPr>
            <w:tcW w:w="1761" w:type="dxa"/>
          </w:tcPr>
          <w:p w14:paraId="37339908" w14:textId="77777777" w:rsidR="000D4E55" w:rsidRDefault="00A85F2E">
            <w:pPr>
              <w:ind w:left="-296"/>
              <w:jc w:val="center"/>
              <w:rPr>
                <w:sz w:val="24"/>
              </w:rPr>
            </w:pPr>
            <w:r>
              <w:rPr>
                <w:sz w:val="24"/>
              </w:rPr>
              <w:t>合同造价</w:t>
            </w:r>
          </w:p>
        </w:tc>
        <w:tc>
          <w:tcPr>
            <w:tcW w:w="2258" w:type="dxa"/>
          </w:tcPr>
          <w:p w14:paraId="5182A0B2" w14:textId="77777777" w:rsidR="000D4E55" w:rsidRDefault="00A85F2E">
            <w:pPr>
              <w:ind w:left="-296"/>
              <w:jc w:val="center"/>
              <w:rPr>
                <w:sz w:val="24"/>
              </w:rPr>
            </w:pPr>
            <w:r>
              <w:rPr>
                <w:rFonts w:hint="eastAsia"/>
                <w:sz w:val="24"/>
              </w:rPr>
              <w:t>230</w:t>
            </w:r>
            <w:r>
              <w:rPr>
                <w:rFonts w:hint="eastAsia"/>
                <w:sz w:val="24"/>
              </w:rPr>
              <w:t>万</w:t>
            </w:r>
          </w:p>
        </w:tc>
      </w:tr>
      <w:tr w:rsidR="000D4E55" w14:paraId="5DA26D77" w14:textId="77777777">
        <w:trPr>
          <w:trHeight w:val="117"/>
        </w:trPr>
        <w:tc>
          <w:tcPr>
            <w:tcW w:w="1761" w:type="dxa"/>
          </w:tcPr>
          <w:p w14:paraId="2776C45F" w14:textId="77777777" w:rsidR="000D4E55" w:rsidRDefault="00A85F2E">
            <w:pPr>
              <w:ind w:left="-296"/>
              <w:jc w:val="center"/>
              <w:rPr>
                <w:sz w:val="24"/>
              </w:rPr>
            </w:pPr>
            <w:r>
              <w:rPr>
                <w:sz w:val="24"/>
              </w:rPr>
              <w:t>质量</w:t>
            </w:r>
          </w:p>
        </w:tc>
        <w:tc>
          <w:tcPr>
            <w:tcW w:w="2258" w:type="dxa"/>
          </w:tcPr>
          <w:p w14:paraId="1258397F" w14:textId="77777777" w:rsidR="000D4E55" w:rsidRDefault="00A85F2E">
            <w:pPr>
              <w:ind w:left="-296"/>
              <w:jc w:val="center"/>
              <w:rPr>
                <w:sz w:val="24"/>
              </w:rPr>
            </w:pPr>
            <w:r>
              <w:rPr>
                <w:sz w:val="24"/>
              </w:rPr>
              <w:t>优良</w:t>
            </w:r>
          </w:p>
        </w:tc>
      </w:tr>
    </w:tbl>
    <w:tbl>
      <w:tblPr>
        <w:tblStyle w:val="af1"/>
        <w:tblpPr w:leftFromText="181" w:rightFromText="181" w:vertAnchor="page" w:horzAnchor="page" w:tblpX="6568" w:tblpY="12256"/>
        <w:tblW w:w="4019" w:type="dxa"/>
        <w:tblLayout w:type="fixed"/>
        <w:tblLook w:val="04A0" w:firstRow="1" w:lastRow="0" w:firstColumn="1" w:lastColumn="0" w:noHBand="0" w:noVBand="1"/>
      </w:tblPr>
      <w:tblGrid>
        <w:gridCol w:w="1761"/>
        <w:gridCol w:w="2258"/>
      </w:tblGrid>
      <w:tr w:rsidR="000D4E55" w14:paraId="3535EE27" w14:textId="77777777">
        <w:trPr>
          <w:trHeight w:val="117"/>
        </w:trPr>
        <w:tc>
          <w:tcPr>
            <w:tcW w:w="1761" w:type="dxa"/>
          </w:tcPr>
          <w:p w14:paraId="3B4E4E24" w14:textId="77777777" w:rsidR="000D4E55" w:rsidRDefault="00A85F2E">
            <w:pPr>
              <w:ind w:left="-296"/>
              <w:jc w:val="center"/>
              <w:rPr>
                <w:sz w:val="24"/>
              </w:rPr>
            </w:pPr>
            <w:r>
              <w:rPr>
                <w:sz w:val="24"/>
              </w:rPr>
              <w:t>工程名称</w:t>
            </w:r>
          </w:p>
        </w:tc>
        <w:tc>
          <w:tcPr>
            <w:tcW w:w="2258" w:type="dxa"/>
          </w:tcPr>
          <w:p w14:paraId="461881BC" w14:textId="77777777" w:rsidR="000D4E55" w:rsidRDefault="00A85F2E">
            <w:pPr>
              <w:ind w:left="-296"/>
              <w:jc w:val="center"/>
              <w:rPr>
                <w:sz w:val="24"/>
              </w:rPr>
            </w:pPr>
            <w:r>
              <w:rPr>
                <w:sz w:val="24"/>
              </w:rPr>
              <w:t>香江汇园</w:t>
            </w:r>
          </w:p>
        </w:tc>
      </w:tr>
      <w:tr w:rsidR="000D4E55" w14:paraId="38591117" w14:textId="77777777">
        <w:trPr>
          <w:trHeight w:val="112"/>
        </w:trPr>
        <w:tc>
          <w:tcPr>
            <w:tcW w:w="1761" w:type="dxa"/>
          </w:tcPr>
          <w:p w14:paraId="70FE1460" w14:textId="77777777" w:rsidR="000D4E55" w:rsidRDefault="00A85F2E">
            <w:pPr>
              <w:ind w:left="-296"/>
              <w:jc w:val="center"/>
              <w:rPr>
                <w:sz w:val="24"/>
              </w:rPr>
            </w:pPr>
            <w:r>
              <w:rPr>
                <w:sz w:val="24"/>
              </w:rPr>
              <w:t>开竣工时间</w:t>
            </w:r>
          </w:p>
        </w:tc>
        <w:tc>
          <w:tcPr>
            <w:tcW w:w="2258" w:type="dxa"/>
          </w:tcPr>
          <w:p w14:paraId="5E608848" w14:textId="77777777" w:rsidR="000D4E55" w:rsidRDefault="00A85F2E">
            <w:pPr>
              <w:ind w:left="-296"/>
              <w:jc w:val="center"/>
              <w:rPr>
                <w:sz w:val="24"/>
              </w:rPr>
            </w:pPr>
            <w:r>
              <w:rPr>
                <w:rFonts w:hint="eastAsia"/>
                <w:sz w:val="24"/>
              </w:rPr>
              <w:t>2015</w:t>
            </w:r>
          </w:p>
        </w:tc>
      </w:tr>
      <w:tr w:rsidR="000D4E55" w14:paraId="38BBFD5F" w14:textId="77777777">
        <w:trPr>
          <w:trHeight w:val="117"/>
        </w:trPr>
        <w:tc>
          <w:tcPr>
            <w:tcW w:w="1761" w:type="dxa"/>
          </w:tcPr>
          <w:p w14:paraId="4BF17E84" w14:textId="77777777" w:rsidR="000D4E55" w:rsidRDefault="00A85F2E">
            <w:pPr>
              <w:ind w:left="-296"/>
              <w:jc w:val="center"/>
              <w:rPr>
                <w:sz w:val="24"/>
              </w:rPr>
            </w:pPr>
            <w:r>
              <w:rPr>
                <w:sz w:val="24"/>
              </w:rPr>
              <w:t>合同造价</w:t>
            </w:r>
          </w:p>
        </w:tc>
        <w:tc>
          <w:tcPr>
            <w:tcW w:w="2258" w:type="dxa"/>
          </w:tcPr>
          <w:p w14:paraId="0A8F5BA8" w14:textId="77777777" w:rsidR="000D4E55" w:rsidRDefault="00A85F2E">
            <w:pPr>
              <w:ind w:left="-296"/>
              <w:jc w:val="center"/>
              <w:rPr>
                <w:sz w:val="24"/>
              </w:rPr>
            </w:pPr>
            <w:r>
              <w:rPr>
                <w:rFonts w:hint="eastAsia"/>
                <w:sz w:val="24"/>
              </w:rPr>
              <w:t>130</w:t>
            </w:r>
            <w:r>
              <w:rPr>
                <w:rFonts w:hint="eastAsia"/>
                <w:sz w:val="24"/>
              </w:rPr>
              <w:t>万</w:t>
            </w:r>
          </w:p>
        </w:tc>
      </w:tr>
      <w:tr w:rsidR="000D4E55" w14:paraId="27426EA7" w14:textId="77777777">
        <w:trPr>
          <w:trHeight w:val="117"/>
        </w:trPr>
        <w:tc>
          <w:tcPr>
            <w:tcW w:w="1761" w:type="dxa"/>
          </w:tcPr>
          <w:p w14:paraId="1EF3E7FA" w14:textId="77777777" w:rsidR="000D4E55" w:rsidRDefault="00A85F2E">
            <w:pPr>
              <w:ind w:left="-296"/>
              <w:jc w:val="center"/>
              <w:rPr>
                <w:sz w:val="24"/>
              </w:rPr>
            </w:pPr>
            <w:r>
              <w:rPr>
                <w:sz w:val="24"/>
              </w:rPr>
              <w:t>质量</w:t>
            </w:r>
          </w:p>
        </w:tc>
        <w:tc>
          <w:tcPr>
            <w:tcW w:w="2258" w:type="dxa"/>
          </w:tcPr>
          <w:p w14:paraId="0E1719B8" w14:textId="77777777" w:rsidR="000D4E55" w:rsidRDefault="00A85F2E">
            <w:pPr>
              <w:ind w:left="-296"/>
              <w:jc w:val="center"/>
              <w:rPr>
                <w:sz w:val="24"/>
              </w:rPr>
            </w:pPr>
            <w:r>
              <w:rPr>
                <w:sz w:val="24"/>
              </w:rPr>
              <w:t>优良</w:t>
            </w:r>
          </w:p>
        </w:tc>
      </w:tr>
    </w:tbl>
    <w:tbl>
      <w:tblPr>
        <w:tblStyle w:val="af1"/>
        <w:tblpPr w:leftFromText="181" w:rightFromText="181" w:vertAnchor="page" w:horzAnchor="page" w:tblpX="5773" w:tblpY="3271"/>
        <w:tblW w:w="4019" w:type="dxa"/>
        <w:tblLayout w:type="fixed"/>
        <w:tblLook w:val="04A0" w:firstRow="1" w:lastRow="0" w:firstColumn="1" w:lastColumn="0" w:noHBand="0" w:noVBand="1"/>
      </w:tblPr>
      <w:tblGrid>
        <w:gridCol w:w="1761"/>
        <w:gridCol w:w="2258"/>
      </w:tblGrid>
      <w:tr w:rsidR="000D4E55" w14:paraId="614FE884" w14:textId="77777777">
        <w:trPr>
          <w:trHeight w:val="117"/>
        </w:trPr>
        <w:tc>
          <w:tcPr>
            <w:tcW w:w="1761" w:type="dxa"/>
          </w:tcPr>
          <w:p w14:paraId="3A9BC918" w14:textId="77777777" w:rsidR="000D4E55" w:rsidRDefault="00A85F2E">
            <w:pPr>
              <w:ind w:left="-296"/>
              <w:jc w:val="center"/>
              <w:rPr>
                <w:sz w:val="24"/>
              </w:rPr>
            </w:pPr>
            <w:r>
              <w:rPr>
                <w:sz w:val="24"/>
              </w:rPr>
              <w:t>工程名称</w:t>
            </w:r>
          </w:p>
        </w:tc>
        <w:tc>
          <w:tcPr>
            <w:tcW w:w="2258" w:type="dxa"/>
          </w:tcPr>
          <w:p w14:paraId="057E820D" w14:textId="77777777" w:rsidR="000D4E55" w:rsidRDefault="00A85F2E">
            <w:pPr>
              <w:ind w:left="-296"/>
              <w:jc w:val="center"/>
              <w:rPr>
                <w:sz w:val="24"/>
              </w:rPr>
            </w:pPr>
            <w:r>
              <w:rPr>
                <w:rFonts w:hint="eastAsia"/>
                <w:sz w:val="24"/>
              </w:rPr>
              <w:t>国际商会大厦</w:t>
            </w:r>
          </w:p>
        </w:tc>
      </w:tr>
      <w:tr w:rsidR="000D4E55" w14:paraId="40043B1B" w14:textId="77777777">
        <w:trPr>
          <w:trHeight w:val="112"/>
        </w:trPr>
        <w:tc>
          <w:tcPr>
            <w:tcW w:w="1761" w:type="dxa"/>
          </w:tcPr>
          <w:p w14:paraId="5197E7D8" w14:textId="77777777" w:rsidR="000D4E55" w:rsidRDefault="00A85F2E">
            <w:pPr>
              <w:ind w:left="-296"/>
              <w:jc w:val="center"/>
              <w:rPr>
                <w:sz w:val="24"/>
              </w:rPr>
            </w:pPr>
            <w:r>
              <w:rPr>
                <w:sz w:val="24"/>
              </w:rPr>
              <w:t>开竣工时间</w:t>
            </w:r>
          </w:p>
        </w:tc>
        <w:tc>
          <w:tcPr>
            <w:tcW w:w="2258" w:type="dxa"/>
          </w:tcPr>
          <w:p w14:paraId="4BA625C8" w14:textId="77777777" w:rsidR="000D4E55" w:rsidRDefault="00A85F2E">
            <w:pPr>
              <w:ind w:left="-296"/>
              <w:jc w:val="center"/>
              <w:rPr>
                <w:sz w:val="24"/>
              </w:rPr>
            </w:pPr>
            <w:r>
              <w:rPr>
                <w:rFonts w:hint="eastAsia"/>
                <w:sz w:val="24"/>
              </w:rPr>
              <w:t>2014</w:t>
            </w:r>
          </w:p>
        </w:tc>
      </w:tr>
      <w:tr w:rsidR="000D4E55" w14:paraId="0F47AE73" w14:textId="77777777">
        <w:trPr>
          <w:trHeight w:val="117"/>
        </w:trPr>
        <w:tc>
          <w:tcPr>
            <w:tcW w:w="1761" w:type="dxa"/>
          </w:tcPr>
          <w:p w14:paraId="7D5C3F4A" w14:textId="77777777" w:rsidR="000D4E55" w:rsidRDefault="00A85F2E">
            <w:pPr>
              <w:ind w:left="-296"/>
              <w:jc w:val="center"/>
              <w:rPr>
                <w:sz w:val="24"/>
              </w:rPr>
            </w:pPr>
            <w:r>
              <w:rPr>
                <w:sz w:val="24"/>
              </w:rPr>
              <w:t>合同造价</w:t>
            </w:r>
          </w:p>
        </w:tc>
        <w:tc>
          <w:tcPr>
            <w:tcW w:w="2258" w:type="dxa"/>
          </w:tcPr>
          <w:p w14:paraId="56F4FAD5" w14:textId="77777777" w:rsidR="000D4E55" w:rsidRDefault="00A85F2E">
            <w:pPr>
              <w:ind w:left="-296"/>
              <w:jc w:val="center"/>
              <w:rPr>
                <w:sz w:val="24"/>
              </w:rPr>
            </w:pPr>
            <w:r>
              <w:rPr>
                <w:rFonts w:hint="eastAsia"/>
                <w:sz w:val="24"/>
              </w:rPr>
              <w:t>150</w:t>
            </w:r>
            <w:r>
              <w:rPr>
                <w:rFonts w:hint="eastAsia"/>
                <w:sz w:val="24"/>
              </w:rPr>
              <w:t>万</w:t>
            </w:r>
          </w:p>
        </w:tc>
      </w:tr>
      <w:tr w:rsidR="000D4E55" w14:paraId="52480E8D" w14:textId="77777777">
        <w:trPr>
          <w:trHeight w:val="117"/>
        </w:trPr>
        <w:tc>
          <w:tcPr>
            <w:tcW w:w="1761" w:type="dxa"/>
          </w:tcPr>
          <w:p w14:paraId="4BFC28ED" w14:textId="77777777" w:rsidR="000D4E55" w:rsidRDefault="00A85F2E">
            <w:pPr>
              <w:ind w:left="-296"/>
              <w:jc w:val="center"/>
              <w:rPr>
                <w:sz w:val="24"/>
              </w:rPr>
            </w:pPr>
            <w:r>
              <w:rPr>
                <w:sz w:val="24"/>
              </w:rPr>
              <w:t>质量</w:t>
            </w:r>
          </w:p>
        </w:tc>
        <w:tc>
          <w:tcPr>
            <w:tcW w:w="2258" w:type="dxa"/>
          </w:tcPr>
          <w:p w14:paraId="23BAD9F3" w14:textId="77777777" w:rsidR="000D4E55" w:rsidRDefault="00A85F2E">
            <w:pPr>
              <w:ind w:left="-296"/>
              <w:jc w:val="center"/>
              <w:rPr>
                <w:sz w:val="24"/>
              </w:rPr>
            </w:pPr>
            <w:r>
              <w:rPr>
                <w:sz w:val="24"/>
              </w:rPr>
              <w:t>优良</w:t>
            </w:r>
          </w:p>
        </w:tc>
      </w:tr>
    </w:tbl>
    <w:p w14:paraId="316317CE" w14:textId="77777777" w:rsidR="000D4E55" w:rsidRDefault="00A85F2E">
      <w:pPr>
        <w:ind w:left="-296"/>
      </w:pPr>
      <w:r>
        <w:t xml:space="preserve"> </w:t>
      </w:r>
      <w:r>
        <w:rPr>
          <w:noProof/>
        </w:rPr>
        <w:drawing>
          <wp:anchor distT="0" distB="0" distL="114300" distR="114300" simplePos="0" relativeHeight="251642880" behindDoc="0" locked="0" layoutInCell="1" allowOverlap="1" wp14:anchorId="76F76DFD" wp14:editId="0D437986">
            <wp:simplePos x="0" y="0"/>
            <wp:positionH relativeFrom="column">
              <wp:posOffset>2440305</wp:posOffset>
            </wp:positionH>
            <wp:positionV relativeFrom="paragraph">
              <wp:posOffset>2638425</wp:posOffset>
            </wp:positionV>
            <wp:extent cx="3276600" cy="3048000"/>
            <wp:effectExtent l="19050" t="0" r="0" b="0"/>
            <wp:wrapNone/>
            <wp:docPr id="6" name="图片 5" descr="未标题-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未标题-1 拷贝.jpg"/>
                    <pic:cNvPicPr>
                      <a:picLocks noChangeAspect="1"/>
                    </pic:cNvPicPr>
                  </pic:nvPicPr>
                  <pic:blipFill>
                    <a:blip r:embed="rId22" cstate="print"/>
                    <a:stretch>
                      <a:fillRect/>
                    </a:stretch>
                  </pic:blipFill>
                  <pic:spPr>
                    <a:xfrm>
                      <a:off x="0" y="0"/>
                      <a:ext cx="3276600" cy="3048000"/>
                    </a:xfrm>
                    <a:prstGeom prst="rect">
                      <a:avLst/>
                    </a:prstGeom>
                  </pic:spPr>
                </pic:pic>
              </a:graphicData>
            </a:graphic>
          </wp:anchor>
        </w:drawing>
      </w:r>
      <w:r>
        <w:rPr>
          <w:noProof/>
        </w:rPr>
        <w:drawing>
          <wp:anchor distT="0" distB="0" distL="114300" distR="114300" simplePos="0" relativeHeight="251643904" behindDoc="0" locked="0" layoutInCell="1" allowOverlap="1" wp14:anchorId="7099D1D5" wp14:editId="5813D582">
            <wp:simplePos x="0" y="0"/>
            <wp:positionH relativeFrom="column">
              <wp:posOffset>-360045</wp:posOffset>
            </wp:positionH>
            <wp:positionV relativeFrom="paragraph">
              <wp:posOffset>28575</wp:posOffset>
            </wp:positionV>
            <wp:extent cx="2800350" cy="3736975"/>
            <wp:effectExtent l="19050" t="0" r="0" b="0"/>
            <wp:wrapNone/>
            <wp:docPr id="7" name="图片 3" descr="国际商务大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国际商务大厦.jpg"/>
                    <pic:cNvPicPr>
                      <a:picLocks noChangeAspect="1"/>
                    </pic:cNvPicPr>
                  </pic:nvPicPr>
                  <pic:blipFill>
                    <a:blip r:embed="rId23" cstate="print"/>
                    <a:stretch>
                      <a:fillRect/>
                    </a:stretch>
                  </pic:blipFill>
                  <pic:spPr>
                    <a:xfrm>
                      <a:off x="0" y="0"/>
                      <a:ext cx="2800350" cy="3736975"/>
                    </a:xfrm>
                    <a:prstGeom prst="rect">
                      <a:avLst/>
                    </a:prstGeom>
                  </pic:spPr>
                </pic:pic>
              </a:graphicData>
            </a:graphic>
          </wp:anchor>
        </w:drawing>
      </w:r>
      <w:r>
        <w:rPr>
          <w:noProof/>
        </w:rPr>
        <w:drawing>
          <wp:anchor distT="0" distB="0" distL="114300" distR="114300" simplePos="0" relativeHeight="251644928" behindDoc="0" locked="0" layoutInCell="1" allowOverlap="1" wp14:anchorId="0BF2C342" wp14:editId="7B396515">
            <wp:simplePos x="0" y="0"/>
            <wp:positionH relativeFrom="column">
              <wp:posOffset>-360045</wp:posOffset>
            </wp:positionH>
            <wp:positionV relativeFrom="paragraph">
              <wp:posOffset>5686425</wp:posOffset>
            </wp:positionV>
            <wp:extent cx="3381375" cy="2543175"/>
            <wp:effectExtent l="19050" t="0" r="9525" b="0"/>
            <wp:wrapNone/>
            <wp:docPr id="8" name="图片 6" descr="香江汇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香江汇园.jpg"/>
                    <pic:cNvPicPr>
                      <a:picLocks noChangeAspect="1"/>
                    </pic:cNvPicPr>
                  </pic:nvPicPr>
                  <pic:blipFill>
                    <a:blip r:embed="rId24" cstate="print"/>
                    <a:stretch>
                      <a:fillRect/>
                    </a:stretch>
                  </pic:blipFill>
                  <pic:spPr>
                    <a:xfrm>
                      <a:off x="0" y="0"/>
                      <a:ext cx="3381375" cy="2543175"/>
                    </a:xfrm>
                    <a:prstGeom prst="rect">
                      <a:avLst/>
                    </a:prstGeom>
                  </pic:spPr>
                </pic:pic>
              </a:graphicData>
            </a:graphic>
          </wp:anchor>
        </w:drawing>
      </w:r>
      <w:r>
        <w:t xml:space="preserve">  </w:t>
      </w:r>
      <w:r>
        <w:br w:type="page"/>
      </w:r>
    </w:p>
    <w:tbl>
      <w:tblPr>
        <w:tblStyle w:val="af1"/>
        <w:tblpPr w:leftFromText="181" w:rightFromText="181" w:vertAnchor="page" w:horzAnchor="page" w:tblpX="6917" w:tblpY="2311"/>
        <w:tblW w:w="4195" w:type="dxa"/>
        <w:tblLayout w:type="fixed"/>
        <w:tblLook w:val="04A0" w:firstRow="1" w:lastRow="0" w:firstColumn="1" w:lastColumn="0" w:noHBand="0" w:noVBand="1"/>
      </w:tblPr>
      <w:tblGrid>
        <w:gridCol w:w="1937"/>
        <w:gridCol w:w="2258"/>
      </w:tblGrid>
      <w:tr w:rsidR="000D4E55" w14:paraId="2B75432A" w14:textId="77777777">
        <w:trPr>
          <w:trHeight w:val="117"/>
        </w:trPr>
        <w:tc>
          <w:tcPr>
            <w:tcW w:w="1937" w:type="dxa"/>
          </w:tcPr>
          <w:p w14:paraId="419518D8" w14:textId="77777777" w:rsidR="000D4E55" w:rsidRDefault="00A85F2E">
            <w:pPr>
              <w:ind w:left="-296"/>
              <w:jc w:val="center"/>
              <w:rPr>
                <w:sz w:val="24"/>
              </w:rPr>
            </w:pPr>
            <w:r>
              <w:rPr>
                <w:sz w:val="24"/>
              </w:rPr>
              <w:lastRenderedPageBreak/>
              <w:t>工程名称</w:t>
            </w:r>
          </w:p>
        </w:tc>
        <w:tc>
          <w:tcPr>
            <w:tcW w:w="2258" w:type="dxa"/>
          </w:tcPr>
          <w:p w14:paraId="0FE6FC99" w14:textId="77777777" w:rsidR="000D4E55" w:rsidRDefault="00A85F2E">
            <w:pPr>
              <w:ind w:left="-296"/>
              <w:jc w:val="center"/>
              <w:rPr>
                <w:sz w:val="24"/>
              </w:rPr>
            </w:pPr>
            <w:r>
              <w:rPr>
                <w:sz w:val="24"/>
              </w:rPr>
              <w:t>卓创资讯综合楼</w:t>
            </w:r>
          </w:p>
        </w:tc>
      </w:tr>
      <w:tr w:rsidR="000D4E55" w14:paraId="5EF840B5" w14:textId="77777777">
        <w:trPr>
          <w:trHeight w:val="112"/>
        </w:trPr>
        <w:tc>
          <w:tcPr>
            <w:tcW w:w="1937" w:type="dxa"/>
          </w:tcPr>
          <w:p w14:paraId="4C9E63F8" w14:textId="77777777" w:rsidR="000D4E55" w:rsidRDefault="00A85F2E">
            <w:pPr>
              <w:ind w:left="-296"/>
              <w:jc w:val="center"/>
              <w:rPr>
                <w:sz w:val="24"/>
              </w:rPr>
            </w:pPr>
            <w:r>
              <w:rPr>
                <w:sz w:val="24"/>
              </w:rPr>
              <w:t>开竣工时间</w:t>
            </w:r>
          </w:p>
        </w:tc>
        <w:tc>
          <w:tcPr>
            <w:tcW w:w="2258" w:type="dxa"/>
          </w:tcPr>
          <w:p w14:paraId="736E0665" w14:textId="77777777" w:rsidR="000D4E55" w:rsidRDefault="00A85F2E">
            <w:pPr>
              <w:ind w:left="-296"/>
              <w:jc w:val="center"/>
              <w:rPr>
                <w:sz w:val="24"/>
              </w:rPr>
            </w:pPr>
            <w:r>
              <w:rPr>
                <w:rFonts w:hint="eastAsia"/>
                <w:sz w:val="24"/>
              </w:rPr>
              <w:t>2015</w:t>
            </w:r>
          </w:p>
        </w:tc>
      </w:tr>
      <w:tr w:rsidR="000D4E55" w14:paraId="3EDB7651" w14:textId="77777777">
        <w:trPr>
          <w:trHeight w:val="117"/>
        </w:trPr>
        <w:tc>
          <w:tcPr>
            <w:tcW w:w="1937" w:type="dxa"/>
          </w:tcPr>
          <w:p w14:paraId="74D74EDF" w14:textId="77777777" w:rsidR="000D4E55" w:rsidRDefault="00A85F2E">
            <w:pPr>
              <w:ind w:left="-296"/>
              <w:jc w:val="center"/>
              <w:rPr>
                <w:sz w:val="24"/>
              </w:rPr>
            </w:pPr>
            <w:r>
              <w:rPr>
                <w:sz w:val="24"/>
              </w:rPr>
              <w:t>合同造价</w:t>
            </w:r>
          </w:p>
        </w:tc>
        <w:tc>
          <w:tcPr>
            <w:tcW w:w="2258" w:type="dxa"/>
          </w:tcPr>
          <w:p w14:paraId="02F9A92B" w14:textId="77777777" w:rsidR="000D4E55" w:rsidRDefault="00A85F2E">
            <w:pPr>
              <w:ind w:left="-296"/>
              <w:jc w:val="center"/>
              <w:rPr>
                <w:sz w:val="24"/>
              </w:rPr>
            </w:pPr>
            <w:r>
              <w:rPr>
                <w:rFonts w:hint="eastAsia"/>
                <w:sz w:val="24"/>
              </w:rPr>
              <w:t>130</w:t>
            </w:r>
            <w:r>
              <w:rPr>
                <w:rFonts w:hint="eastAsia"/>
                <w:sz w:val="24"/>
              </w:rPr>
              <w:t>万</w:t>
            </w:r>
          </w:p>
        </w:tc>
      </w:tr>
      <w:tr w:rsidR="000D4E55" w14:paraId="2FB538DB" w14:textId="77777777">
        <w:trPr>
          <w:trHeight w:val="117"/>
        </w:trPr>
        <w:tc>
          <w:tcPr>
            <w:tcW w:w="1937" w:type="dxa"/>
          </w:tcPr>
          <w:p w14:paraId="0456D4E7" w14:textId="77777777" w:rsidR="000D4E55" w:rsidRDefault="00A85F2E">
            <w:pPr>
              <w:ind w:left="-296"/>
              <w:jc w:val="center"/>
              <w:rPr>
                <w:sz w:val="24"/>
              </w:rPr>
            </w:pPr>
            <w:r>
              <w:rPr>
                <w:sz w:val="24"/>
              </w:rPr>
              <w:t>质量</w:t>
            </w:r>
          </w:p>
        </w:tc>
        <w:tc>
          <w:tcPr>
            <w:tcW w:w="2258" w:type="dxa"/>
          </w:tcPr>
          <w:p w14:paraId="12325360" w14:textId="77777777" w:rsidR="000D4E55" w:rsidRDefault="00A85F2E">
            <w:pPr>
              <w:ind w:left="-296"/>
              <w:jc w:val="center"/>
              <w:rPr>
                <w:sz w:val="24"/>
              </w:rPr>
            </w:pPr>
            <w:r>
              <w:rPr>
                <w:sz w:val="24"/>
              </w:rPr>
              <w:t>优良</w:t>
            </w:r>
          </w:p>
        </w:tc>
      </w:tr>
    </w:tbl>
    <w:tbl>
      <w:tblPr>
        <w:tblStyle w:val="af1"/>
        <w:tblpPr w:leftFromText="181" w:rightFromText="181" w:vertAnchor="page" w:horzAnchor="page" w:tblpX="1243" w:tblpY="6526"/>
        <w:tblW w:w="4077" w:type="dxa"/>
        <w:tblLayout w:type="fixed"/>
        <w:tblLook w:val="04A0" w:firstRow="1" w:lastRow="0" w:firstColumn="1" w:lastColumn="0" w:noHBand="0" w:noVBand="1"/>
      </w:tblPr>
      <w:tblGrid>
        <w:gridCol w:w="1951"/>
        <w:gridCol w:w="2126"/>
      </w:tblGrid>
      <w:tr w:rsidR="000D4E55" w14:paraId="5FF0F231" w14:textId="77777777">
        <w:trPr>
          <w:trHeight w:val="421"/>
        </w:trPr>
        <w:tc>
          <w:tcPr>
            <w:tcW w:w="1951" w:type="dxa"/>
          </w:tcPr>
          <w:p w14:paraId="5652FF20" w14:textId="77777777" w:rsidR="000D4E55" w:rsidRDefault="00A85F2E">
            <w:pPr>
              <w:ind w:left="-296"/>
              <w:jc w:val="center"/>
              <w:rPr>
                <w:sz w:val="24"/>
              </w:rPr>
            </w:pPr>
            <w:r>
              <w:rPr>
                <w:rFonts w:hint="eastAsia"/>
                <w:sz w:val="24"/>
              </w:rPr>
              <w:t>工程名称</w:t>
            </w:r>
          </w:p>
        </w:tc>
        <w:tc>
          <w:tcPr>
            <w:tcW w:w="2126" w:type="dxa"/>
          </w:tcPr>
          <w:p w14:paraId="49125919" w14:textId="77777777" w:rsidR="000D4E55" w:rsidRDefault="00A85F2E">
            <w:pPr>
              <w:ind w:left="-296"/>
              <w:jc w:val="center"/>
              <w:rPr>
                <w:color w:val="000000" w:themeColor="text1"/>
                <w:sz w:val="24"/>
              </w:rPr>
            </w:pPr>
            <w:r>
              <w:rPr>
                <w:rFonts w:ascii="Arial" w:hAnsi="Arial" w:cs="Arial"/>
                <w:color w:val="000000" w:themeColor="text1"/>
                <w:sz w:val="24"/>
              </w:rPr>
              <w:t>联创综合楼</w:t>
            </w:r>
          </w:p>
        </w:tc>
      </w:tr>
      <w:tr w:rsidR="000D4E55" w14:paraId="55441CC4" w14:textId="77777777">
        <w:trPr>
          <w:trHeight w:val="412"/>
        </w:trPr>
        <w:tc>
          <w:tcPr>
            <w:tcW w:w="1951" w:type="dxa"/>
          </w:tcPr>
          <w:p w14:paraId="39882109" w14:textId="77777777" w:rsidR="000D4E55" w:rsidRDefault="00A85F2E">
            <w:pPr>
              <w:ind w:left="-296"/>
              <w:jc w:val="center"/>
              <w:rPr>
                <w:sz w:val="24"/>
              </w:rPr>
            </w:pPr>
            <w:r>
              <w:rPr>
                <w:sz w:val="24"/>
              </w:rPr>
              <w:t>开竣工时间</w:t>
            </w:r>
          </w:p>
        </w:tc>
        <w:tc>
          <w:tcPr>
            <w:tcW w:w="2126" w:type="dxa"/>
          </w:tcPr>
          <w:p w14:paraId="36682AF0" w14:textId="77777777" w:rsidR="000D4E55" w:rsidRDefault="00A85F2E">
            <w:pPr>
              <w:ind w:left="-296"/>
              <w:jc w:val="center"/>
              <w:rPr>
                <w:sz w:val="24"/>
              </w:rPr>
            </w:pPr>
            <w:r>
              <w:rPr>
                <w:rFonts w:hint="eastAsia"/>
                <w:sz w:val="24"/>
              </w:rPr>
              <w:t>2015</w:t>
            </w:r>
          </w:p>
        </w:tc>
      </w:tr>
      <w:tr w:rsidR="000D4E55" w14:paraId="5EE4CD18" w14:textId="77777777">
        <w:trPr>
          <w:trHeight w:val="420"/>
        </w:trPr>
        <w:tc>
          <w:tcPr>
            <w:tcW w:w="1951" w:type="dxa"/>
          </w:tcPr>
          <w:p w14:paraId="31107467" w14:textId="77777777" w:rsidR="000D4E55" w:rsidRDefault="00A85F2E">
            <w:pPr>
              <w:ind w:left="-296"/>
              <w:jc w:val="center"/>
              <w:rPr>
                <w:sz w:val="24"/>
              </w:rPr>
            </w:pPr>
            <w:r>
              <w:rPr>
                <w:sz w:val="24"/>
              </w:rPr>
              <w:t>合同造价</w:t>
            </w:r>
          </w:p>
        </w:tc>
        <w:tc>
          <w:tcPr>
            <w:tcW w:w="2126" w:type="dxa"/>
          </w:tcPr>
          <w:p w14:paraId="5F4E6E28" w14:textId="77777777" w:rsidR="000D4E55" w:rsidRDefault="00A85F2E">
            <w:pPr>
              <w:ind w:left="-296"/>
              <w:jc w:val="center"/>
              <w:rPr>
                <w:sz w:val="24"/>
              </w:rPr>
            </w:pPr>
            <w:r>
              <w:rPr>
                <w:rFonts w:hint="eastAsia"/>
                <w:sz w:val="24"/>
              </w:rPr>
              <w:t>130</w:t>
            </w:r>
          </w:p>
        </w:tc>
      </w:tr>
      <w:tr w:rsidR="000D4E55" w14:paraId="461B2802" w14:textId="77777777">
        <w:trPr>
          <w:trHeight w:val="397"/>
        </w:trPr>
        <w:tc>
          <w:tcPr>
            <w:tcW w:w="1951" w:type="dxa"/>
          </w:tcPr>
          <w:p w14:paraId="0A9D0663" w14:textId="77777777" w:rsidR="000D4E55" w:rsidRDefault="00A85F2E">
            <w:pPr>
              <w:ind w:left="-296"/>
              <w:jc w:val="center"/>
              <w:rPr>
                <w:sz w:val="24"/>
              </w:rPr>
            </w:pPr>
            <w:r>
              <w:rPr>
                <w:sz w:val="24"/>
              </w:rPr>
              <w:t>质量</w:t>
            </w:r>
          </w:p>
        </w:tc>
        <w:tc>
          <w:tcPr>
            <w:tcW w:w="2126" w:type="dxa"/>
          </w:tcPr>
          <w:p w14:paraId="450AB053" w14:textId="77777777" w:rsidR="000D4E55" w:rsidRDefault="00A85F2E">
            <w:pPr>
              <w:ind w:left="-296"/>
              <w:jc w:val="center"/>
              <w:rPr>
                <w:sz w:val="24"/>
              </w:rPr>
            </w:pPr>
            <w:r>
              <w:rPr>
                <w:sz w:val="24"/>
              </w:rPr>
              <w:t>优良</w:t>
            </w:r>
          </w:p>
        </w:tc>
      </w:tr>
    </w:tbl>
    <w:tbl>
      <w:tblPr>
        <w:tblStyle w:val="af1"/>
        <w:tblpPr w:leftFromText="181" w:rightFromText="181" w:vertAnchor="page" w:horzAnchor="page" w:tblpX="7378" w:tblpY="12151"/>
        <w:tblW w:w="4077" w:type="dxa"/>
        <w:tblLayout w:type="fixed"/>
        <w:tblLook w:val="04A0" w:firstRow="1" w:lastRow="0" w:firstColumn="1" w:lastColumn="0" w:noHBand="0" w:noVBand="1"/>
      </w:tblPr>
      <w:tblGrid>
        <w:gridCol w:w="1951"/>
        <w:gridCol w:w="2126"/>
      </w:tblGrid>
      <w:tr w:rsidR="000D4E55" w14:paraId="16D29CE6" w14:textId="77777777">
        <w:trPr>
          <w:trHeight w:val="421"/>
        </w:trPr>
        <w:tc>
          <w:tcPr>
            <w:tcW w:w="1951" w:type="dxa"/>
          </w:tcPr>
          <w:p w14:paraId="1ADAB5FC" w14:textId="77777777" w:rsidR="000D4E55" w:rsidRDefault="00A85F2E">
            <w:pPr>
              <w:ind w:left="-296"/>
              <w:jc w:val="center"/>
              <w:rPr>
                <w:sz w:val="24"/>
              </w:rPr>
            </w:pPr>
            <w:r>
              <w:rPr>
                <w:rFonts w:hint="eastAsia"/>
                <w:sz w:val="24"/>
              </w:rPr>
              <w:t>工程名称</w:t>
            </w:r>
          </w:p>
        </w:tc>
        <w:tc>
          <w:tcPr>
            <w:tcW w:w="2126" w:type="dxa"/>
          </w:tcPr>
          <w:p w14:paraId="5384558B" w14:textId="77777777" w:rsidR="000D4E55" w:rsidRDefault="00A85F2E">
            <w:pPr>
              <w:ind w:left="-296"/>
              <w:jc w:val="center"/>
              <w:rPr>
                <w:color w:val="000000" w:themeColor="text1"/>
                <w:sz w:val="24"/>
              </w:rPr>
            </w:pPr>
            <w:r>
              <w:rPr>
                <w:color w:val="000000" w:themeColor="text1"/>
                <w:sz w:val="24"/>
              </w:rPr>
              <w:t>恒生</w:t>
            </w:r>
            <w:r>
              <w:rPr>
                <w:rFonts w:hint="eastAsia"/>
                <w:color w:val="000000" w:themeColor="text1"/>
                <w:sz w:val="24"/>
              </w:rPr>
              <w:t>花园</w:t>
            </w:r>
          </w:p>
        </w:tc>
      </w:tr>
      <w:tr w:rsidR="000D4E55" w14:paraId="491BECFB" w14:textId="77777777">
        <w:trPr>
          <w:trHeight w:val="412"/>
        </w:trPr>
        <w:tc>
          <w:tcPr>
            <w:tcW w:w="1951" w:type="dxa"/>
          </w:tcPr>
          <w:p w14:paraId="28D9F082" w14:textId="77777777" w:rsidR="000D4E55" w:rsidRDefault="00A85F2E">
            <w:pPr>
              <w:ind w:left="-296"/>
              <w:jc w:val="center"/>
              <w:rPr>
                <w:sz w:val="24"/>
              </w:rPr>
            </w:pPr>
            <w:r>
              <w:rPr>
                <w:sz w:val="24"/>
              </w:rPr>
              <w:t>开竣工时间</w:t>
            </w:r>
          </w:p>
        </w:tc>
        <w:tc>
          <w:tcPr>
            <w:tcW w:w="2126" w:type="dxa"/>
          </w:tcPr>
          <w:p w14:paraId="4BEC739B" w14:textId="77777777" w:rsidR="000D4E55" w:rsidRDefault="00A85F2E">
            <w:pPr>
              <w:ind w:left="-296"/>
              <w:jc w:val="center"/>
              <w:rPr>
                <w:sz w:val="24"/>
              </w:rPr>
            </w:pPr>
            <w:r>
              <w:rPr>
                <w:rFonts w:hint="eastAsia"/>
                <w:sz w:val="24"/>
              </w:rPr>
              <w:t>2016</w:t>
            </w:r>
          </w:p>
        </w:tc>
      </w:tr>
      <w:tr w:rsidR="000D4E55" w14:paraId="0032C39B" w14:textId="77777777">
        <w:trPr>
          <w:trHeight w:val="420"/>
        </w:trPr>
        <w:tc>
          <w:tcPr>
            <w:tcW w:w="1951" w:type="dxa"/>
          </w:tcPr>
          <w:p w14:paraId="4F5F33B2" w14:textId="77777777" w:rsidR="000D4E55" w:rsidRDefault="00A85F2E">
            <w:pPr>
              <w:ind w:left="-296"/>
              <w:jc w:val="center"/>
              <w:rPr>
                <w:sz w:val="24"/>
              </w:rPr>
            </w:pPr>
            <w:r>
              <w:rPr>
                <w:sz w:val="24"/>
              </w:rPr>
              <w:t>合同造价</w:t>
            </w:r>
          </w:p>
        </w:tc>
        <w:tc>
          <w:tcPr>
            <w:tcW w:w="2126" w:type="dxa"/>
          </w:tcPr>
          <w:p w14:paraId="124F1DB1" w14:textId="77777777" w:rsidR="000D4E55" w:rsidRDefault="00A85F2E">
            <w:pPr>
              <w:ind w:left="-296"/>
              <w:jc w:val="center"/>
              <w:rPr>
                <w:sz w:val="24"/>
              </w:rPr>
            </w:pPr>
            <w:r>
              <w:rPr>
                <w:rFonts w:hint="eastAsia"/>
                <w:sz w:val="24"/>
              </w:rPr>
              <w:t>230</w:t>
            </w:r>
          </w:p>
        </w:tc>
      </w:tr>
      <w:tr w:rsidR="000D4E55" w14:paraId="01A3021C" w14:textId="77777777">
        <w:trPr>
          <w:trHeight w:val="397"/>
        </w:trPr>
        <w:tc>
          <w:tcPr>
            <w:tcW w:w="1951" w:type="dxa"/>
          </w:tcPr>
          <w:p w14:paraId="3686BC8B" w14:textId="77777777" w:rsidR="000D4E55" w:rsidRDefault="00A85F2E">
            <w:pPr>
              <w:ind w:left="-296"/>
              <w:jc w:val="center"/>
              <w:rPr>
                <w:sz w:val="24"/>
              </w:rPr>
            </w:pPr>
            <w:r>
              <w:rPr>
                <w:sz w:val="24"/>
              </w:rPr>
              <w:t>质量</w:t>
            </w:r>
          </w:p>
        </w:tc>
        <w:tc>
          <w:tcPr>
            <w:tcW w:w="2126" w:type="dxa"/>
          </w:tcPr>
          <w:p w14:paraId="69FBF2EB" w14:textId="77777777" w:rsidR="000D4E55" w:rsidRDefault="00A85F2E">
            <w:pPr>
              <w:ind w:left="-296"/>
              <w:jc w:val="center"/>
              <w:rPr>
                <w:sz w:val="24"/>
              </w:rPr>
            </w:pPr>
            <w:r>
              <w:rPr>
                <w:sz w:val="24"/>
              </w:rPr>
              <w:t>优良</w:t>
            </w:r>
          </w:p>
        </w:tc>
      </w:tr>
    </w:tbl>
    <w:p w14:paraId="65948C64" w14:textId="77777777" w:rsidR="000D4E55" w:rsidRDefault="00A85F2E">
      <w:pPr>
        <w:widowControl/>
        <w:ind w:left="-296"/>
        <w:jc w:val="left"/>
      </w:pPr>
      <w:r>
        <w:rPr>
          <w:noProof/>
        </w:rPr>
        <w:drawing>
          <wp:anchor distT="0" distB="0" distL="114300" distR="114300" simplePos="0" relativeHeight="251646976" behindDoc="0" locked="0" layoutInCell="1" allowOverlap="1" wp14:anchorId="63E7D9FA" wp14:editId="50A235B1">
            <wp:simplePos x="0" y="0"/>
            <wp:positionH relativeFrom="column">
              <wp:posOffset>2297430</wp:posOffset>
            </wp:positionH>
            <wp:positionV relativeFrom="paragraph">
              <wp:posOffset>2733675</wp:posOffset>
            </wp:positionV>
            <wp:extent cx="3590925" cy="2428875"/>
            <wp:effectExtent l="19050" t="0" r="9525" b="0"/>
            <wp:wrapNone/>
            <wp:docPr id="11" name="图片 9" descr="联创综合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联创综合楼.jpg"/>
                    <pic:cNvPicPr>
                      <a:picLocks noChangeAspect="1"/>
                    </pic:cNvPicPr>
                  </pic:nvPicPr>
                  <pic:blipFill>
                    <a:blip r:embed="rId25" cstate="print"/>
                    <a:stretch>
                      <a:fillRect/>
                    </a:stretch>
                  </pic:blipFill>
                  <pic:spPr>
                    <a:xfrm>
                      <a:off x="0" y="0"/>
                      <a:ext cx="3590925" cy="2428875"/>
                    </a:xfrm>
                    <a:prstGeom prst="rect">
                      <a:avLst/>
                    </a:prstGeom>
                  </pic:spPr>
                </pic:pic>
              </a:graphicData>
            </a:graphic>
          </wp:anchor>
        </w:drawing>
      </w:r>
      <w:r>
        <w:rPr>
          <w:noProof/>
        </w:rPr>
        <w:drawing>
          <wp:anchor distT="0" distB="0" distL="114300" distR="114300" simplePos="0" relativeHeight="251648000" behindDoc="0" locked="0" layoutInCell="1" allowOverlap="1" wp14:anchorId="79F2BA63" wp14:editId="6FE5682A">
            <wp:simplePos x="0" y="0"/>
            <wp:positionH relativeFrom="column">
              <wp:posOffset>-407670</wp:posOffset>
            </wp:positionH>
            <wp:positionV relativeFrom="paragraph">
              <wp:posOffset>5781675</wp:posOffset>
            </wp:positionV>
            <wp:extent cx="3952875" cy="2971800"/>
            <wp:effectExtent l="19050" t="0" r="9525" b="0"/>
            <wp:wrapNone/>
            <wp:docPr id="12" name="图片 11" descr="恒生国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恒生国际.jpg"/>
                    <pic:cNvPicPr>
                      <a:picLocks noChangeAspect="1"/>
                    </pic:cNvPicPr>
                  </pic:nvPicPr>
                  <pic:blipFill>
                    <a:blip r:embed="rId26" cstate="print"/>
                    <a:srcRect l="12455" r="12635"/>
                    <a:stretch>
                      <a:fillRect/>
                    </a:stretch>
                  </pic:blipFill>
                  <pic:spPr>
                    <a:xfrm>
                      <a:off x="0" y="0"/>
                      <a:ext cx="3952875" cy="2971800"/>
                    </a:xfrm>
                    <a:prstGeom prst="rect">
                      <a:avLst/>
                    </a:prstGeom>
                  </pic:spPr>
                </pic:pic>
              </a:graphicData>
            </a:graphic>
          </wp:anchor>
        </w:drawing>
      </w:r>
      <w:r>
        <w:rPr>
          <w:noProof/>
        </w:rPr>
        <w:drawing>
          <wp:anchor distT="0" distB="0" distL="114300" distR="114300" simplePos="0" relativeHeight="251645952" behindDoc="0" locked="0" layoutInCell="1" allowOverlap="1" wp14:anchorId="4EDA0B5E" wp14:editId="1DF2F595">
            <wp:simplePos x="0" y="0"/>
            <wp:positionH relativeFrom="column">
              <wp:posOffset>-360045</wp:posOffset>
            </wp:positionH>
            <wp:positionV relativeFrom="paragraph">
              <wp:posOffset>28575</wp:posOffset>
            </wp:positionV>
            <wp:extent cx="3529965" cy="2124075"/>
            <wp:effectExtent l="19050" t="0" r="0" b="0"/>
            <wp:wrapNone/>
            <wp:docPr id="9" name="图片 8" descr="卓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卓创.jpg"/>
                    <pic:cNvPicPr>
                      <a:picLocks noChangeAspect="1"/>
                    </pic:cNvPicPr>
                  </pic:nvPicPr>
                  <pic:blipFill>
                    <a:blip r:embed="rId27" cstate="print"/>
                    <a:stretch>
                      <a:fillRect/>
                    </a:stretch>
                  </pic:blipFill>
                  <pic:spPr>
                    <a:xfrm>
                      <a:off x="0" y="0"/>
                      <a:ext cx="3529864" cy="2124075"/>
                    </a:xfrm>
                    <a:prstGeom prst="rect">
                      <a:avLst/>
                    </a:prstGeom>
                  </pic:spPr>
                </pic:pic>
              </a:graphicData>
            </a:graphic>
          </wp:anchor>
        </w:drawing>
      </w:r>
      <w:r>
        <w:br w:type="page"/>
      </w:r>
    </w:p>
    <w:p w14:paraId="0EDAB638" w14:textId="77777777" w:rsidR="000D4E55" w:rsidRDefault="000D4E55">
      <w:pPr>
        <w:pStyle w:val="23"/>
        <w:spacing w:line="440" w:lineRule="exact"/>
        <w:rPr>
          <w:rFonts w:asciiTheme="majorEastAsia" w:eastAsiaTheme="majorEastAsia" w:hAnsiTheme="majorEastAsia"/>
          <w:b/>
          <w:bCs/>
          <w:sz w:val="32"/>
          <w:szCs w:val="32"/>
        </w:rPr>
      </w:pPr>
    </w:p>
    <w:tbl>
      <w:tblPr>
        <w:tblpPr w:leftFromText="180" w:rightFromText="180" w:vertAnchor="text" w:horzAnchor="page" w:tblpX="924" w:tblpY="500"/>
        <w:tblOverlap w:val="never"/>
        <w:tblW w:w="10233" w:type="dxa"/>
        <w:tblCellSpacing w:w="11" w:type="dxa"/>
        <w:tblLayout w:type="fixed"/>
        <w:tblLook w:val="04A0" w:firstRow="1" w:lastRow="0" w:firstColumn="1" w:lastColumn="0" w:noHBand="0" w:noVBand="1"/>
      </w:tblPr>
      <w:tblGrid>
        <w:gridCol w:w="479"/>
        <w:gridCol w:w="798"/>
        <w:gridCol w:w="871"/>
        <w:gridCol w:w="3095"/>
        <w:gridCol w:w="709"/>
        <w:gridCol w:w="851"/>
        <w:gridCol w:w="708"/>
        <w:gridCol w:w="851"/>
        <w:gridCol w:w="1871"/>
      </w:tblGrid>
      <w:tr w:rsidR="000D4E55" w14:paraId="52AB74FD" w14:textId="77777777">
        <w:trPr>
          <w:trHeight w:val="645"/>
          <w:tblCellSpacing w:w="11" w:type="dxa"/>
        </w:trPr>
        <w:tc>
          <w:tcPr>
            <w:tcW w:w="446" w:type="dxa"/>
            <w:tcBorders>
              <w:top w:val="single" w:sz="4" w:space="0" w:color="auto"/>
              <w:left w:val="single" w:sz="4" w:space="0" w:color="auto"/>
              <w:bottom w:val="single" w:sz="4" w:space="0" w:color="auto"/>
              <w:right w:val="single" w:sz="4" w:space="0" w:color="auto"/>
            </w:tcBorders>
            <w:vAlign w:val="center"/>
          </w:tcPr>
          <w:p w14:paraId="778D31C5" w14:textId="77777777" w:rsidR="000D4E55" w:rsidRDefault="00A85F2E">
            <w:pPr>
              <w:ind w:leftChars="0" w:left="0"/>
              <w:jc w:val="center"/>
              <w:rPr>
                <w:szCs w:val="21"/>
              </w:rPr>
            </w:pPr>
            <w:r>
              <w:rPr>
                <w:rFonts w:hint="eastAsia"/>
                <w:szCs w:val="21"/>
              </w:rPr>
              <w:t>序</w:t>
            </w:r>
          </w:p>
          <w:p w14:paraId="7EBB51F1" w14:textId="77777777" w:rsidR="000D4E55" w:rsidRDefault="00A85F2E">
            <w:pPr>
              <w:ind w:leftChars="0" w:left="0"/>
              <w:jc w:val="center"/>
              <w:rPr>
                <w:szCs w:val="21"/>
              </w:rPr>
            </w:pPr>
            <w:r>
              <w:rPr>
                <w:rFonts w:hint="eastAsia"/>
                <w:szCs w:val="21"/>
              </w:rPr>
              <w:t>号</w:t>
            </w:r>
          </w:p>
        </w:tc>
        <w:tc>
          <w:tcPr>
            <w:tcW w:w="776" w:type="dxa"/>
            <w:tcBorders>
              <w:top w:val="single" w:sz="4" w:space="0" w:color="auto"/>
              <w:left w:val="nil"/>
              <w:bottom w:val="single" w:sz="4" w:space="0" w:color="auto"/>
              <w:right w:val="single" w:sz="4" w:space="0" w:color="auto"/>
            </w:tcBorders>
            <w:vAlign w:val="center"/>
          </w:tcPr>
          <w:p w14:paraId="734382A8" w14:textId="77777777" w:rsidR="000D4E55" w:rsidRDefault="00A85F2E">
            <w:pPr>
              <w:ind w:leftChars="0" w:left="0"/>
              <w:jc w:val="center"/>
              <w:rPr>
                <w:szCs w:val="21"/>
              </w:rPr>
            </w:pPr>
            <w:r>
              <w:rPr>
                <w:rFonts w:hint="eastAsia"/>
                <w:szCs w:val="21"/>
              </w:rPr>
              <w:t>名</w:t>
            </w:r>
            <w:r>
              <w:rPr>
                <w:rFonts w:hint="eastAsia"/>
                <w:szCs w:val="21"/>
              </w:rPr>
              <w:t xml:space="preserve">  </w:t>
            </w:r>
            <w:r>
              <w:rPr>
                <w:rFonts w:hint="eastAsia"/>
                <w:szCs w:val="21"/>
              </w:rPr>
              <w:t>称</w:t>
            </w:r>
            <w:r>
              <w:rPr>
                <w:rFonts w:hint="eastAsia"/>
                <w:szCs w:val="21"/>
              </w:rPr>
              <w:t>(</w:t>
            </w:r>
            <w:r>
              <w:rPr>
                <w:rFonts w:hint="eastAsia"/>
                <w:szCs w:val="21"/>
              </w:rPr>
              <w:t>材质</w:t>
            </w:r>
            <w:r>
              <w:rPr>
                <w:rFonts w:hint="eastAsia"/>
                <w:szCs w:val="21"/>
              </w:rPr>
              <w:t>)</w:t>
            </w:r>
          </w:p>
        </w:tc>
        <w:tc>
          <w:tcPr>
            <w:tcW w:w="849" w:type="dxa"/>
            <w:tcBorders>
              <w:top w:val="single" w:sz="4" w:space="0" w:color="auto"/>
              <w:left w:val="nil"/>
              <w:bottom w:val="single" w:sz="4" w:space="0" w:color="auto"/>
              <w:right w:val="single" w:sz="4" w:space="0" w:color="auto"/>
            </w:tcBorders>
            <w:vAlign w:val="center"/>
          </w:tcPr>
          <w:p w14:paraId="7FF86DD3" w14:textId="77777777" w:rsidR="000D4E55" w:rsidRDefault="00A85F2E">
            <w:pPr>
              <w:ind w:leftChars="0" w:left="0"/>
              <w:jc w:val="center"/>
              <w:rPr>
                <w:szCs w:val="21"/>
              </w:rPr>
            </w:pPr>
            <w:r>
              <w:rPr>
                <w:rFonts w:hint="eastAsia"/>
                <w:szCs w:val="21"/>
              </w:rPr>
              <w:t>使用部位</w:t>
            </w:r>
          </w:p>
        </w:tc>
        <w:tc>
          <w:tcPr>
            <w:tcW w:w="3073" w:type="dxa"/>
            <w:tcBorders>
              <w:top w:val="single" w:sz="4" w:space="0" w:color="auto"/>
              <w:left w:val="nil"/>
              <w:bottom w:val="single" w:sz="4" w:space="0" w:color="auto"/>
              <w:right w:val="single" w:sz="4" w:space="0" w:color="auto"/>
            </w:tcBorders>
            <w:vAlign w:val="center"/>
          </w:tcPr>
          <w:p w14:paraId="789A2F29" w14:textId="77777777" w:rsidR="000D4E55" w:rsidRDefault="00A85F2E">
            <w:pPr>
              <w:ind w:leftChars="0" w:left="0"/>
              <w:jc w:val="center"/>
              <w:rPr>
                <w:szCs w:val="21"/>
              </w:rPr>
            </w:pPr>
            <w:r>
              <w:rPr>
                <w:rFonts w:hint="eastAsia"/>
                <w:szCs w:val="21"/>
              </w:rPr>
              <w:t>规</w:t>
            </w:r>
            <w:r>
              <w:rPr>
                <w:rFonts w:hint="eastAsia"/>
                <w:szCs w:val="21"/>
              </w:rPr>
              <w:t xml:space="preserve">  </w:t>
            </w:r>
            <w:r>
              <w:rPr>
                <w:rFonts w:hint="eastAsia"/>
                <w:szCs w:val="21"/>
              </w:rPr>
              <w:t>格（</w:t>
            </w:r>
            <w:r>
              <w:rPr>
                <w:rFonts w:hint="eastAsia"/>
                <w:szCs w:val="21"/>
              </w:rPr>
              <w:t>mm</w:t>
            </w:r>
            <w:r>
              <w:rPr>
                <w:rFonts w:hint="eastAsia"/>
                <w:szCs w:val="21"/>
              </w:rPr>
              <w:t>）</w:t>
            </w:r>
          </w:p>
        </w:tc>
        <w:tc>
          <w:tcPr>
            <w:tcW w:w="687" w:type="dxa"/>
            <w:tcBorders>
              <w:top w:val="single" w:sz="4" w:space="0" w:color="auto"/>
              <w:left w:val="nil"/>
              <w:bottom w:val="single" w:sz="4" w:space="0" w:color="auto"/>
              <w:right w:val="single" w:sz="4" w:space="0" w:color="auto"/>
            </w:tcBorders>
            <w:vAlign w:val="center"/>
          </w:tcPr>
          <w:p w14:paraId="4E102D4E" w14:textId="77777777" w:rsidR="000D4E55" w:rsidRDefault="00A85F2E">
            <w:pPr>
              <w:ind w:leftChars="0" w:left="0"/>
              <w:jc w:val="center"/>
              <w:rPr>
                <w:szCs w:val="21"/>
              </w:rPr>
            </w:pPr>
            <w:r>
              <w:rPr>
                <w:rFonts w:hint="eastAsia"/>
                <w:szCs w:val="21"/>
              </w:rPr>
              <w:t>数量</w:t>
            </w:r>
            <w:r>
              <w:rPr>
                <w:rFonts w:hint="eastAsia"/>
                <w:szCs w:val="21"/>
              </w:rPr>
              <w:t xml:space="preserve">  </w:t>
            </w:r>
            <w:r>
              <w:rPr>
                <w:rFonts w:hint="eastAsia"/>
                <w:szCs w:val="21"/>
              </w:rPr>
              <w:t>（暂估）</w:t>
            </w:r>
          </w:p>
        </w:tc>
        <w:tc>
          <w:tcPr>
            <w:tcW w:w="829" w:type="dxa"/>
            <w:tcBorders>
              <w:top w:val="single" w:sz="4" w:space="0" w:color="auto"/>
              <w:left w:val="nil"/>
              <w:bottom w:val="single" w:sz="4" w:space="0" w:color="auto"/>
              <w:right w:val="single" w:sz="4" w:space="0" w:color="auto"/>
            </w:tcBorders>
            <w:vAlign w:val="center"/>
          </w:tcPr>
          <w:p w14:paraId="5DA6FB73" w14:textId="77777777" w:rsidR="000D4E55" w:rsidRDefault="00A85F2E">
            <w:pPr>
              <w:ind w:leftChars="0" w:left="0"/>
              <w:jc w:val="center"/>
              <w:rPr>
                <w:szCs w:val="21"/>
              </w:rPr>
            </w:pPr>
            <w:r>
              <w:rPr>
                <w:rFonts w:hint="eastAsia"/>
                <w:szCs w:val="21"/>
              </w:rPr>
              <w:t>单位</w:t>
            </w:r>
          </w:p>
        </w:tc>
        <w:tc>
          <w:tcPr>
            <w:tcW w:w="686" w:type="dxa"/>
            <w:tcBorders>
              <w:top w:val="single" w:sz="4" w:space="0" w:color="auto"/>
              <w:left w:val="nil"/>
              <w:bottom w:val="single" w:sz="4" w:space="0" w:color="auto"/>
              <w:right w:val="single" w:sz="4" w:space="0" w:color="auto"/>
            </w:tcBorders>
            <w:vAlign w:val="center"/>
          </w:tcPr>
          <w:p w14:paraId="6A095D1E" w14:textId="77777777" w:rsidR="000D4E55" w:rsidRDefault="00A85F2E">
            <w:pPr>
              <w:ind w:leftChars="0" w:left="0"/>
              <w:jc w:val="center"/>
              <w:rPr>
                <w:szCs w:val="21"/>
              </w:rPr>
            </w:pPr>
            <w:r>
              <w:rPr>
                <w:rFonts w:hint="eastAsia"/>
                <w:szCs w:val="21"/>
              </w:rPr>
              <w:t>单</w:t>
            </w:r>
            <w:r>
              <w:rPr>
                <w:rFonts w:hint="eastAsia"/>
                <w:szCs w:val="21"/>
              </w:rPr>
              <w:t xml:space="preserve"> </w:t>
            </w:r>
            <w:r>
              <w:rPr>
                <w:rFonts w:hint="eastAsia"/>
                <w:szCs w:val="21"/>
              </w:rPr>
              <w:t>价</w:t>
            </w:r>
          </w:p>
        </w:tc>
        <w:tc>
          <w:tcPr>
            <w:tcW w:w="829" w:type="dxa"/>
            <w:tcBorders>
              <w:top w:val="single" w:sz="4" w:space="0" w:color="auto"/>
              <w:left w:val="nil"/>
              <w:bottom w:val="single" w:sz="4" w:space="0" w:color="auto"/>
              <w:right w:val="single" w:sz="4" w:space="0" w:color="auto"/>
            </w:tcBorders>
            <w:vAlign w:val="center"/>
          </w:tcPr>
          <w:p w14:paraId="044628C9" w14:textId="77777777" w:rsidR="000D4E55" w:rsidRDefault="00A85F2E">
            <w:pPr>
              <w:ind w:leftChars="0" w:left="0"/>
              <w:jc w:val="center"/>
              <w:rPr>
                <w:szCs w:val="21"/>
              </w:rPr>
            </w:pPr>
            <w:r>
              <w:rPr>
                <w:rFonts w:hint="eastAsia"/>
                <w:szCs w:val="21"/>
              </w:rPr>
              <w:t>总价</w:t>
            </w:r>
          </w:p>
        </w:tc>
        <w:tc>
          <w:tcPr>
            <w:tcW w:w="1838" w:type="dxa"/>
            <w:tcBorders>
              <w:top w:val="single" w:sz="4" w:space="0" w:color="auto"/>
              <w:left w:val="nil"/>
              <w:bottom w:val="single" w:sz="4" w:space="0" w:color="auto"/>
              <w:right w:val="single" w:sz="4" w:space="0" w:color="auto"/>
            </w:tcBorders>
            <w:vAlign w:val="center"/>
          </w:tcPr>
          <w:p w14:paraId="1297552E" w14:textId="77777777" w:rsidR="000D4E55" w:rsidRDefault="00A85F2E">
            <w:pPr>
              <w:ind w:leftChars="0" w:left="0"/>
              <w:jc w:val="center"/>
              <w:rPr>
                <w:szCs w:val="21"/>
              </w:rPr>
            </w:pPr>
            <w:r>
              <w:rPr>
                <w:rFonts w:hint="eastAsia"/>
                <w:szCs w:val="21"/>
              </w:rPr>
              <w:t>备</w:t>
            </w:r>
            <w:r>
              <w:rPr>
                <w:rFonts w:hint="eastAsia"/>
                <w:szCs w:val="21"/>
              </w:rPr>
              <w:t xml:space="preserve"> </w:t>
            </w:r>
            <w:r>
              <w:rPr>
                <w:rFonts w:hint="eastAsia"/>
                <w:szCs w:val="21"/>
              </w:rPr>
              <w:t>注</w:t>
            </w:r>
          </w:p>
        </w:tc>
      </w:tr>
      <w:tr w:rsidR="000D4E55" w14:paraId="3A45172E" w14:textId="77777777">
        <w:trPr>
          <w:trHeight w:val="1755"/>
          <w:tblCellSpacing w:w="11" w:type="dxa"/>
        </w:trPr>
        <w:tc>
          <w:tcPr>
            <w:tcW w:w="446" w:type="dxa"/>
            <w:tcBorders>
              <w:top w:val="nil"/>
              <w:left w:val="single" w:sz="4" w:space="0" w:color="auto"/>
              <w:bottom w:val="single" w:sz="4" w:space="0" w:color="auto"/>
              <w:right w:val="single" w:sz="4" w:space="0" w:color="auto"/>
            </w:tcBorders>
            <w:vAlign w:val="center"/>
          </w:tcPr>
          <w:p w14:paraId="16B3FF5B" w14:textId="77777777" w:rsidR="000D4E55" w:rsidRDefault="00A85F2E">
            <w:pPr>
              <w:ind w:leftChars="0" w:left="0"/>
              <w:jc w:val="center"/>
              <w:rPr>
                <w:szCs w:val="21"/>
              </w:rPr>
            </w:pPr>
            <w:r>
              <w:rPr>
                <w:rFonts w:hint="eastAsia"/>
                <w:szCs w:val="21"/>
              </w:rPr>
              <w:t>1</w:t>
            </w:r>
          </w:p>
        </w:tc>
        <w:tc>
          <w:tcPr>
            <w:tcW w:w="776" w:type="dxa"/>
            <w:tcBorders>
              <w:top w:val="nil"/>
              <w:left w:val="nil"/>
              <w:bottom w:val="single" w:sz="4" w:space="0" w:color="auto"/>
              <w:right w:val="single" w:sz="4" w:space="0" w:color="auto"/>
            </w:tcBorders>
            <w:vAlign w:val="center"/>
          </w:tcPr>
          <w:p w14:paraId="1257F9B0" w14:textId="77777777" w:rsidR="000D4E55" w:rsidRDefault="00A85F2E">
            <w:pPr>
              <w:ind w:leftChars="0" w:left="0"/>
              <w:jc w:val="center"/>
              <w:rPr>
                <w:szCs w:val="21"/>
              </w:rPr>
            </w:pPr>
            <w:r>
              <w:rPr>
                <w:rFonts w:hint="eastAsia"/>
                <w:szCs w:val="21"/>
              </w:rPr>
              <w:t>铝合金窗</w:t>
            </w:r>
          </w:p>
        </w:tc>
        <w:tc>
          <w:tcPr>
            <w:tcW w:w="849" w:type="dxa"/>
            <w:tcBorders>
              <w:top w:val="nil"/>
              <w:left w:val="nil"/>
              <w:bottom w:val="single" w:sz="4" w:space="0" w:color="auto"/>
              <w:right w:val="single" w:sz="4" w:space="0" w:color="auto"/>
            </w:tcBorders>
            <w:vAlign w:val="center"/>
          </w:tcPr>
          <w:p w14:paraId="54128E2F" w14:textId="77777777" w:rsidR="000D4E55" w:rsidRDefault="00A85F2E">
            <w:pPr>
              <w:ind w:leftChars="0" w:left="0"/>
              <w:jc w:val="center"/>
              <w:rPr>
                <w:szCs w:val="21"/>
              </w:rPr>
            </w:pPr>
            <w:r>
              <w:rPr>
                <w:rFonts w:hint="eastAsia"/>
                <w:szCs w:val="21"/>
              </w:rPr>
              <w:t>外窗</w:t>
            </w:r>
          </w:p>
        </w:tc>
        <w:tc>
          <w:tcPr>
            <w:tcW w:w="3073" w:type="dxa"/>
            <w:tcBorders>
              <w:top w:val="nil"/>
              <w:left w:val="nil"/>
              <w:bottom w:val="single" w:sz="4" w:space="0" w:color="auto"/>
              <w:right w:val="single" w:sz="4" w:space="0" w:color="auto"/>
            </w:tcBorders>
            <w:vAlign w:val="center"/>
          </w:tcPr>
          <w:p w14:paraId="66E57238" w14:textId="77777777" w:rsidR="000D4E55" w:rsidRDefault="00A85F2E">
            <w:pPr>
              <w:ind w:leftChars="0" w:left="0"/>
              <w:jc w:val="center"/>
              <w:rPr>
                <w:szCs w:val="21"/>
              </w:rPr>
            </w:pPr>
            <w:r>
              <w:rPr>
                <w:rFonts w:hint="eastAsia"/>
                <w:szCs w:val="21"/>
              </w:rPr>
              <w:t>金晶</w:t>
            </w:r>
            <w:r>
              <w:rPr>
                <w:rFonts w:hint="eastAsia"/>
                <w:szCs w:val="21"/>
              </w:rPr>
              <w:t>5LOW-E+12A+5</w:t>
            </w:r>
            <w:r>
              <w:rPr>
                <w:rFonts w:hint="eastAsia"/>
                <w:szCs w:val="21"/>
              </w:rPr>
              <w:t>双钢化，山铝</w:t>
            </w:r>
            <w:r>
              <w:rPr>
                <w:rFonts w:hint="eastAsia"/>
                <w:szCs w:val="21"/>
              </w:rPr>
              <w:t>60</w:t>
            </w:r>
            <w:r>
              <w:rPr>
                <w:rFonts w:hint="eastAsia"/>
                <w:szCs w:val="21"/>
              </w:rPr>
              <w:t>型铝材，颜色外灰内白色，配件采用坚朗牌、三元乙丙胶条，山东飞度硅酮密封胶</w:t>
            </w:r>
          </w:p>
        </w:tc>
        <w:tc>
          <w:tcPr>
            <w:tcW w:w="687" w:type="dxa"/>
            <w:tcBorders>
              <w:top w:val="nil"/>
              <w:left w:val="nil"/>
              <w:bottom w:val="single" w:sz="4" w:space="0" w:color="auto"/>
              <w:right w:val="single" w:sz="4" w:space="0" w:color="auto"/>
            </w:tcBorders>
            <w:vAlign w:val="center"/>
          </w:tcPr>
          <w:p w14:paraId="0B5BC3AF" w14:textId="77777777" w:rsidR="000D4E55" w:rsidRDefault="00A85F2E">
            <w:pPr>
              <w:ind w:leftChars="0" w:left="0"/>
              <w:jc w:val="center"/>
              <w:rPr>
                <w:szCs w:val="21"/>
              </w:rPr>
            </w:pPr>
            <w:r>
              <w:rPr>
                <w:rFonts w:hint="eastAsia"/>
                <w:szCs w:val="21"/>
              </w:rPr>
              <w:t>1385</w:t>
            </w:r>
          </w:p>
        </w:tc>
        <w:tc>
          <w:tcPr>
            <w:tcW w:w="829" w:type="dxa"/>
            <w:tcBorders>
              <w:top w:val="nil"/>
              <w:left w:val="nil"/>
              <w:bottom w:val="single" w:sz="4" w:space="0" w:color="auto"/>
              <w:right w:val="single" w:sz="4" w:space="0" w:color="auto"/>
            </w:tcBorders>
            <w:vAlign w:val="center"/>
          </w:tcPr>
          <w:p w14:paraId="5A6ED548"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nil"/>
              <w:left w:val="nil"/>
              <w:bottom w:val="single" w:sz="4" w:space="0" w:color="auto"/>
              <w:right w:val="single" w:sz="4" w:space="0" w:color="auto"/>
            </w:tcBorders>
            <w:vAlign w:val="center"/>
          </w:tcPr>
          <w:p w14:paraId="68F91AA6" w14:textId="77777777" w:rsidR="000D4E55" w:rsidRDefault="000D4E55">
            <w:pPr>
              <w:ind w:leftChars="0" w:left="0"/>
              <w:jc w:val="center"/>
              <w:rPr>
                <w:szCs w:val="21"/>
              </w:rPr>
            </w:pPr>
          </w:p>
        </w:tc>
        <w:tc>
          <w:tcPr>
            <w:tcW w:w="829" w:type="dxa"/>
            <w:tcBorders>
              <w:top w:val="nil"/>
              <w:left w:val="nil"/>
              <w:bottom w:val="single" w:sz="4" w:space="0" w:color="auto"/>
              <w:right w:val="single" w:sz="4" w:space="0" w:color="auto"/>
            </w:tcBorders>
            <w:vAlign w:val="center"/>
          </w:tcPr>
          <w:p w14:paraId="378036EF" w14:textId="77777777" w:rsidR="000D4E55" w:rsidRDefault="000D4E55">
            <w:pPr>
              <w:ind w:leftChars="0" w:left="0"/>
              <w:jc w:val="center"/>
              <w:rPr>
                <w:szCs w:val="21"/>
              </w:rPr>
            </w:pPr>
          </w:p>
        </w:tc>
        <w:tc>
          <w:tcPr>
            <w:tcW w:w="1838" w:type="dxa"/>
            <w:tcBorders>
              <w:top w:val="nil"/>
              <w:left w:val="nil"/>
              <w:bottom w:val="single" w:sz="4" w:space="0" w:color="auto"/>
              <w:right w:val="single" w:sz="4" w:space="0" w:color="auto"/>
            </w:tcBorders>
            <w:vAlign w:val="center"/>
          </w:tcPr>
          <w:p w14:paraId="4CC8467D" w14:textId="77777777" w:rsidR="000D4E55" w:rsidRDefault="00A85F2E">
            <w:pPr>
              <w:ind w:leftChars="0" w:left="0"/>
              <w:jc w:val="center"/>
              <w:rPr>
                <w:szCs w:val="21"/>
              </w:rPr>
            </w:pPr>
            <w:r>
              <w:rPr>
                <w:rFonts w:hint="eastAsia"/>
                <w:szCs w:val="21"/>
              </w:rPr>
              <w:t>一层铝合金框配金刚网纱窗（</w:t>
            </w:r>
            <w:r>
              <w:rPr>
                <w:rFonts w:hint="eastAsia"/>
                <w:szCs w:val="21"/>
              </w:rPr>
              <w:t>35*304*0.8</w:t>
            </w:r>
            <w:r>
              <w:rPr>
                <w:rFonts w:hint="eastAsia"/>
                <w:szCs w:val="21"/>
              </w:rPr>
              <w:t>），二层以上为铝合金框纱窗，（配不锈钢网</w:t>
            </w:r>
            <w:r>
              <w:rPr>
                <w:rFonts w:hint="eastAsia"/>
                <w:szCs w:val="21"/>
              </w:rPr>
              <w:t>304*0.4</w:t>
            </w:r>
            <w:r>
              <w:rPr>
                <w:rFonts w:hint="eastAsia"/>
                <w:szCs w:val="21"/>
              </w:rPr>
              <w:t>）</w:t>
            </w:r>
          </w:p>
        </w:tc>
      </w:tr>
      <w:tr w:rsidR="000D4E55" w14:paraId="7A3A96EC" w14:textId="77777777">
        <w:trPr>
          <w:trHeight w:val="1080"/>
          <w:tblCellSpacing w:w="11" w:type="dxa"/>
        </w:trPr>
        <w:tc>
          <w:tcPr>
            <w:tcW w:w="446" w:type="dxa"/>
            <w:tcBorders>
              <w:top w:val="nil"/>
              <w:left w:val="single" w:sz="4" w:space="0" w:color="auto"/>
              <w:bottom w:val="single" w:sz="4" w:space="0" w:color="auto"/>
              <w:right w:val="single" w:sz="4" w:space="0" w:color="auto"/>
            </w:tcBorders>
            <w:vAlign w:val="center"/>
          </w:tcPr>
          <w:p w14:paraId="07971D86" w14:textId="77777777" w:rsidR="000D4E55" w:rsidRDefault="00A85F2E">
            <w:pPr>
              <w:ind w:leftChars="0" w:left="0"/>
              <w:jc w:val="center"/>
              <w:rPr>
                <w:szCs w:val="21"/>
              </w:rPr>
            </w:pPr>
            <w:r>
              <w:rPr>
                <w:rFonts w:hint="eastAsia"/>
                <w:szCs w:val="21"/>
              </w:rPr>
              <w:t>2</w:t>
            </w:r>
          </w:p>
        </w:tc>
        <w:tc>
          <w:tcPr>
            <w:tcW w:w="776" w:type="dxa"/>
            <w:tcBorders>
              <w:top w:val="nil"/>
              <w:left w:val="nil"/>
              <w:bottom w:val="single" w:sz="4" w:space="0" w:color="auto"/>
              <w:right w:val="single" w:sz="4" w:space="0" w:color="auto"/>
            </w:tcBorders>
            <w:vAlign w:val="center"/>
          </w:tcPr>
          <w:p w14:paraId="4B54610A" w14:textId="77777777" w:rsidR="000D4E55" w:rsidRDefault="00A85F2E">
            <w:pPr>
              <w:ind w:leftChars="0" w:left="0"/>
              <w:jc w:val="center"/>
              <w:rPr>
                <w:szCs w:val="21"/>
              </w:rPr>
            </w:pPr>
            <w:r>
              <w:rPr>
                <w:rFonts w:hint="eastAsia"/>
                <w:szCs w:val="21"/>
              </w:rPr>
              <w:t>铝合金窗</w:t>
            </w:r>
          </w:p>
        </w:tc>
        <w:tc>
          <w:tcPr>
            <w:tcW w:w="849" w:type="dxa"/>
            <w:tcBorders>
              <w:top w:val="nil"/>
              <w:left w:val="nil"/>
              <w:bottom w:val="single" w:sz="4" w:space="0" w:color="auto"/>
              <w:right w:val="single" w:sz="4" w:space="0" w:color="auto"/>
            </w:tcBorders>
            <w:vAlign w:val="center"/>
          </w:tcPr>
          <w:p w14:paraId="7F1BA1C8" w14:textId="77777777" w:rsidR="000D4E55" w:rsidRDefault="00A85F2E">
            <w:pPr>
              <w:ind w:leftChars="0" w:left="0"/>
              <w:jc w:val="center"/>
              <w:rPr>
                <w:szCs w:val="21"/>
              </w:rPr>
            </w:pPr>
            <w:r>
              <w:rPr>
                <w:rFonts w:hint="eastAsia"/>
                <w:szCs w:val="21"/>
              </w:rPr>
              <w:t>内窗</w:t>
            </w:r>
          </w:p>
        </w:tc>
        <w:tc>
          <w:tcPr>
            <w:tcW w:w="3073" w:type="dxa"/>
            <w:tcBorders>
              <w:top w:val="nil"/>
              <w:left w:val="nil"/>
              <w:bottom w:val="single" w:sz="4" w:space="0" w:color="auto"/>
              <w:right w:val="single" w:sz="4" w:space="0" w:color="auto"/>
            </w:tcBorders>
            <w:vAlign w:val="center"/>
          </w:tcPr>
          <w:p w14:paraId="621A7E19" w14:textId="77777777" w:rsidR="000D4E55" w:rsidRDefault="00A85F2E">
            <w:pPr>
              <w:ind w:leftChars="0" w:left="0"/>
              <w:jc w:val="center"/>
              <w:rPr>
                <w:szCs w:val="21"/>
              </w:rPr>
            </w:pPr>
            <w:r>
              <w:rPr>
                <w:rFonts w:hint="eastAsia"/>
                <w:szCs w:val="21"/>
              </w:rPr>
              <w:t>金晶</w:t>
            </w:r>
            <w:r>
              <w:rPr>
                <w:rFonts w:hint="eastAsia"/>
                <w:szCs w:val="21"/>
              </w:rPr>
              <w:t>5mm</w:t>
            </w:r>
            <w:r>
              <w:rPr>
                <w:rFonts w:hint="eastAsia"/>
                <w:szCs w:val="21"/>
              </w:rPr>
              <w:t>浮法玻璃钢化，山铝</w:t>
            </w:r>
            <w:r>
              <w:rPr>
                <w:rFonts w:hint="eastAsia"/>
                <w:szCs w:val="21"/>
              </w:rPr>
              <w:t>60</w:t>
            </w:r>
            <w:r>
              <w:rPr>
                <w:rFonts w:hint="eastAsia"/>
                <w:szCs w:val="21"/>
              </w:rPr>
              <w:t>型铝材，颜色白色，配件采用坚朗牌、三元乙丙胶条，山东飞度硅酮密封胶</w:t>
            </w:r>
          </w:p>
        </w:tc>
        <w:tc>
          <w:tcPr>
            <w:tcW w:w="687" w:type="dxa"/>
            <w:tcBorders>
              <w:top w:val="nil"/>
              <w:left w:val="nil"/>
              <w:bottom w:val="single" w:sz="4" w:space="0" w:color="auto"/>
              <w:right w:val="single" w:sz="4" w:space="0" w:color="auto"/>
            </w:tcBorders>
            <w:vAlign w:val="center"/>
          </w:tcPr>
          <w:p w14:paraId="2D647C72" w14:textId="77777777" w:rsidR="000D4E55" w:rsidRDefault="00A85F2E">
            <w:pPr>
              <w:ind w:leftChars="0" w:left="0"/>
              <w:jc w:val="center"/>
              <w:rPr>
                <w:szCs w:val="21"/>
              </w:rPr>
            </w:pPr>
            <w:r>
              <w:rPr>
                <w:rFonts w:hint="eastAsia"/>
                <w:szCs w:val="21"/>
              </w:rPr>
              <w:t>456</w:t>
            </w:r>
          </w:p>
        </w:tc>
        <w:tc>
          <w:tcPr>
            <w:tcW w:w="829" w:type="dxa"/>
            <w:tcBorders>
              <w:top w:val="nil"/>
              <w:left w:val="nil"/>
              <w:bottom w:val="single" w:sz="4" w:space="0" w:color="auto"/>
              <w:right w:val="single" w:sz="4" w:space="0" w:color="auto"/>
            </w:tcBorders>
            <w:vAlign w:val="center"/>
          </w:tcPr>
          <w:p w14:paraId="0306E275"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nil"/>
              <w:left w:val="nil"/>
              <w:bottom w:val="single" w:sz="4" w:space="0" w:color="auto"/>
              <w:right w:val="single" w:sz="4" w:space="0" w:color="auto"/>
            </w:tcBorders>
            <w:vAlign w:val="center"/>
          </w:tcPr>
          <w:p w14:paraId="3A2A4918" w14:textId="77777777" w:rsidR="000D4E55" w:rsidRDefault="000D4E55">
            <w:pPr>
              <w:ind w:leftChars="0" w:left="0"/>
              <w:jc w:val="center"/>
              <w:rPr>
                <w:szCs w:val="21"/>
              </w:rPr>
            </w:pPr>
          </w:p>
        </w:tc>
        <w:tc>
          <w:tcPr>
            <w:tcW w:w="829" w:type="dxa"/>
            <w:tcBorders>
              <w:top w:val="nil"/>
              <w:left w:val="nil"/>
              <w:bottom w:val="single" w:sz="4" w:space="0" w:color="auto"/>
              <w:right w:val="single" w:sz="4" w:space="0" w:color="auto"/>
            </w:tcBorders>
            <w:vAlign w:val="center"/>
          </w:tcPr>
          <w:p w14:paraId="0342E61B" w14:textId="77777777" w:rsidR="000D4E55" w:rsidRDefault="000D4E55">
            <w:pPr>
              <w:ind w:leftChars="0" w:left="0"/>
              <w:jc w:val="center"/>
              <w:rPr>
                <w:szCs w:val="21"/>
              </w:rPr>
            </w:pPr>
          </w:p>
        </w:tc>
        <w:tc>
          <w:tcPr>
            <w:tcW w:w="1838" w:type="dxa"/>
            <w:tcBorders>
              <w:top w:val="nil"/>
              <w:left w:val="nil"/>
              <w:bottom w:val="single" w:sz="4" w:space="0" w:color="auto"/>
              <w:right w:val="single" w:sz="4" w:space="0" w:color="auto"/>
            </w:tcBorders>
            <w:vAlign w:val="center"/>
          </w:tcPr>
          <w:p w14:paraId="38824FC2" w14:textId="77777777" w:rsidR="000D4E55" w:rsidRDefault="00A85F2E">
            <w:pPr>
              <w:ind w:leftChars="0" w:left="0"/>
              <w:jc w:val="center"/>
              <w:rPr>
                <w:szCs w:val="21"/>
              </w:rPr>
            </w:pPr>
            <w:r>
              <w:rPr>
                <w:rFonts w:hint="eastAsia"/>
                <w:szCs w:val="21"/>
              </w:rPr>
              <w:t>铝合金框纱窗（配不锈钢网</w:t>
            </w:r>
            <w:r>
              <w:rPr>
                <w:rFonts w:hint="eastAsia"/>
                <w:szCs w:val="21"/>
              </w:rPr>
              <w:t>304*0.4</w:t>
            </w:r>
            <w:r>
              <w:rPr>
                <w:rFonts w:hint="eastAsia"/>
                <w:szCs w:val="21"/>
              </w:rPr>
              <w:t>）</w:t>
            </w:r>
          </w:p>
        </w:tc>
      </w:tr>
      <w:tr w:rsidR="000D4E55" w14:paraId="5DE2F406" w14:textId="77777777">
        <w:trPr>
          <w:trHeight w:val="1080"/>
          <w:tblCellSpacing w:w="11" w:type="dxa"/>
        </w:trPr>
        <w:tc>
          <w:tcPr>
            <w:tcW w:w="446" w:type="dxa"/>
            <w:tcBorders>
              <w:top w:val="nil"/>
              <w:left w:val="single" w:sz="4" w:space="0" w:color="auto"/>
              <w:bottom w:val="single" w:sz="4" w:space="0" w:color="auto"/>
              <w:right w:val="single" w:sz="4" w:space="0" w:color="auto"/>
            </w:tcBorders>
            <w:vAlign w:val="center"/>
          </w:tcPr>
          <w:p w14:paraId="34BCDD96" w14:textId="77777777" w:rsidR="000D4E55" w:rsidRDefault="00A85F2E">
            <w:pPr>
              <w:ind w:leftChars="0" w:left="0"/>
              <w:jc w:val="center"/>
              <w:rPr>
                <w:szCs w:val="21"/>
              </w:rPr>
            </w:pPr>
            <w:r>
              <w:rPr>
                <w:rFonts w:hint="eastAsia"/>
                <w:szCs w:val="21"/>
              </w:rPr>
              <w:t>3</w:t>
            </w:r>
          </w:p>
        </w:tc>
        <w:tc>
          <w:tcPr>
            <w:tcW w:w="776" w:type="dxa"/>
            <w:tcBorders>
              <w:top w:val="nil"/>
              <w:left w:val="nil"/>
              <w:bottom w:val="single" w:sz="4" w:space="0" w:color="auto"/>
              <w:right w:val="single" w:sz="4" w:space="0" w:color="auto"/>
            </w:tcBorders>
            <w:vAlign w:val="center"/>
          </w:tcPr>
          <w:p w14:paraId="4C8D9517" w14:textId="77777777" w:rsidR="000D4E55" w:rsidRDefault="00A85F2E">
            <w:pPr>
              <w:ind w:leftChars="0" w:left="0"/>
              <w:jc w:val="center"/>
              <w:rPr>
                <w:szCs w:val="21"/>
              </w:rPr>
            </w:pPr>
            <w:r>
              <w:rPr>
                <w:rFonts w:hint="eastAsia"/>
                <w:szCs w:val="21"/>
              </w:rPr>
              <w:t>铝合金窗</w:t>
            </w:r>
          </w:p>
        </w:tc>
        <w:tc>
          <w:tcPr>
            <w:tcW w:w="849" w:type="dxa"/>
            <w:tcBorders>
              <w:top w:val="nil"/>
              <w:left w:val="nil"/>
              <w:bottom w:val="single" w:sz="4" w:space="0" w:color="auto"/>
              <w:right w:val="single" w:sz="4" w:space="0" w:color="auto"/>
            </w:tcBorders>
            <w:vAlign w:val="center"/>
          </w:tcPr>
          <w:p w14:paraId="6E9D65C6" w14:textId="77777777" w:rsidR="000D4E55" w:rsidRDefault="00A85F2E">
            <w:pPr>
              <w:ind w:leftChars="0" w:left="0"/>
              <w:jc w:val="center"/>
              <w:rPr>
                <w:szCs w:val="21"/>
              </w:rPr>
            </w:pPr>
            <w:r>
              <w:rPr>
                <w:rFonts w:hint="eastAsia"/>
                <w:szCs w:val="21"/>
              </w:rPr>
              <w:t>铝合金门联窗</w:t>
            </w:r>
          </w:p>
        </w:tc>
        <w:tc>
          <w:tcPr>
            <w:tcW w:w="3073" w:type="dxa"/>
            <w:tcBorders>
              <w:top w:val="nil"/>
              <w:left w:val="nil"/>
              <w:bottom w:val="single" w:sz="4" w:space="0" w:color="auto"/>
              <w:right w:val="single" w:sz="4" w:space="0" w:color="auto"/>
            </w:tcBorders>
            <w:vAlign w:val="center"/>
          </w:tcPr>
          <w:p w14:paraId="275655A4" w14:textId="77777777" w:rsidR="000D4E55" w:rsidRDefault="00A85F2E">
            <w:pPr>
              <w:ind w:leftChars="0" w:left="0"/>
              <w:jc w:val="center"/>
              <w:rPr>
                <w:szCs w:val="21"/>
              </w:rPr>
            </w:pPr>
            <w:r>
              <w:rPr>
                <w:rFonts w:hint="eastAsia"/>
                <w:szCs w:val="21"/>
              </w:rPr>
              <w:t>金晶</w:t>
            </w:r>
            <w:r>
              <w:rPr>
                <w:rFonts w:hint="eastAsia"/>
                <w:szCs w:val="21"/>
              </w:rPr>
              <w:t>5LOW-E+12A+5</w:t>
            </w:r>
            <w:r>
              <w:rPr>
                <w:rFonts w:hint="eastAsia"/>
                <w:szCs w:val="21"/>
              </w:rPr>
              <w:t>双钢化，山铝</w:t>
            </w:r>
            <w:r>
              <w:rPr>
                <w:rFonts w:hint="eastAsia"/>
                <w:szCs w:val="21"/>
              </w:rPr>
              <w:t>60</w:t>
            </w:r>
            <w:r>
              <w:rPr>
                <w:rFonts w:hint="eastAsia"/>
                <w:szCs w:val="21"/>
              </w:rPr>
              <w:t>型铝材，颜色外灰内白色，配件采用坚朗牌、三元乙丙胶条，山东飞度硅酮密封胶</w:t>
            </w:r>
          </w:p>
        </w:tc>
        <w:tc>
          <w:tcPr>
            <w:tcW w:w="687" w:type="dxa"/>
            <w:tcBorders>
              <w:top w:val="nil"/>
              <w:left w:val="nil"/>
              <w:bottom w:val="single" w:sz="4" w:space="0" w:color="auto"/>
              <w:right w:val="single" w:sz="4" w:space="0" w:color="auto"/>
            </w:tcBorders>
            <w:vAlign w:val="center"/>
          </w:tcPr>
          <w:p w14:paraId="36204008" w14:textId="77777777" w:rsidR="000D4E55" w:rsidRDefault="00A85F2E">
            <w:pPr>
              <w:ind w:leftChars="0" w:left="0"/>
              <w:jc w:val="center"/>
              <w:rPr>
                <w:szCs w:val="21"/>
              </w:rPr>
            </w:pPr>
            <w:r>
              <w:rPr>
                <w:rFonts w:hint="eastAsia"/>
                <w:szCs w:val="21"/>
              </w:rPr>
              <w:t>220</w:t>
            </w:r>
          </w:p>
        </w:tc>
        <w:tc>
          <w:tcPr>
            <w:tcW w:w="829" w:type="dxa"/>
            <w:tcBorders>
              <w:top w:val="nil"/>
              <w:left w:val="nil"/>
              <w:bottom w:val="single" w:sz="4" w:space="0" w:color="auto"/>
              <w:right w:val="single" w:sz="4" w:space="0" w:color="auto"/>
            </w:tcBorders>
            <w:vAlign w:val="center"/>
          </w:tcPr>
          <w:p w14:paraId="0E454960"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nil"/>
              <w:left w:val="nil"/>
              <w:bottom w:val="single" w:sz="4" w:space="0" w:color="auto"/>
              <w:right w:val="single" w:sz="4" w:space="0" w:color="auto"/>
            </w:tcBorders>
            <w:vAlign w:val="center"/>
          </w:tcPr>
          <w:p w14:paraId="131CB2E2" w14:textId="77777777" w:rsidR="000D4E55" w:rsidRDefault="000D4E55">
            <w:pPr>
              <w:ind w:leftChars="0" w:left="0"/>
              <w:jc w:val="center"/>
              <w:rPr>
                <w:szCs w:val="21"/>
              </w:rPr>
            </w:pPr>
          </w:p>
        </w:tc>
        <w:tc>
          <w:tcPr>
            <w:tcW w:w="829" w:type="dxa"/>
            <w:tcBorders>
              <w:top w:val="nil"/>
              <w:left w:val="nil"/>
              <w:bottom w:val="single" w:sz="4" w:space="0" w:color="auto"/>
              <w:right w:val="single" w:sz="4" w:space="0" w:color="auto"/>
            </w:tcBorders>
            <w:vAlign w:val="center"/>
          </w:tcPr>
          <w:p w14:paraId="4F0734C2" w14:textId="77777777" w:rsidR="000D4E55" w:rsidRDefault="000D4E55">
            <w:pPr>
              <w:ind w:leftChars="0" w:left="0"/>
              <w:jc w:val="center"/>
              <w:rPr>
                <w:szCs w:val="21"/>
              </w:rPr>
            </w:pPr>
          </w:p>
        </w:tc>
        <w:tc>
          <w:tcPr>
            <w:tcW w:w="1838" w:type="dxa"/>
            <w:tcBorders>
              <w:top w:val="nil"/>
              <w:left w:val="nil"/>
              <w:bottom w:val="single" w:sz="4" w:space="0" w:color="auto"/>
              <w:right w:val="single" w:sz="4" w:space="0" w:color="auto"/>
            </w:tcBorders>
            <w:vAlign w:val="center"/>
          </w:tcPr>
          <w:p w14:paraId="627FDA34" w14:textId="77777777" w:rsidR="000D4E55" w:rsidRDefault="00A85F2E">
            <w:pPr>
              <w:ind w:leftChars="0" w:left="0"/>
              <w:jc w:val="center"/>
              <w:rPr>
                <w:szCs w:val="21"/>
              </w:rPr>
            </w:pPr>
            <w:r>
              <w:rPr>
                <w:rFonts w:hint="eastAsia"/>
                <w:szCs w:val="21"/>
              </w:rPr>
              <w:t>铝合金框配金刚网纱窗（</w:t>
            </w:r>
            <w:r>
              <w:rPr>
                <w:rFonts w:hint="eastAsia"/>
                <w:szCs w:val="21"/>
              </w:rPr>
              <w:t>35*304*0.8</w:t>
            </w:r>
            <w:r>
              <w:rPr>
                <w:rFonts w:hint="eastAsia"/>
                <w:szCs w:val="21"/>
              </w:rPr>
              <w:t>）</w:t>
            </w:r>
          </w:p>
        </w:tc>
      </w:tr>
      <w:tr w:rsidR="000D4E55" w14:paraId="63A978BA" w14:textId="77777777">
        <w:trPr>
          <w:trHeight w:val="540"/>
          <w:tblCellSpacing w:w="11" w:type="dxa"/>
        </w:trPr>
        <w:tc>
          <w:tcPr>
            <w:tcW w:w="446" w:type="dxa"/>
            <w:tcBorders>
              <w:top w:val="nil"/>
              <w:left w:val="single" w:sz="4" w:space="0" w:color="auto"/>
              <w:bottom w:val="single" w:sz="4" w:space="0" w:color="auto"/>
              <w:right w:val="single" w:sz="4" w:space="0" w:color="auto"/>
            </w:tcBorders>
            <w:vAlign w:val="center"/>
          </w:tcPr>
          <w:p w14:paraId="66B88309" w14:textId="77777777" w:rsidR="000D4E55" w:rsidRDefault="00A85F2E">
            <w:pPr>
              <w:ind w:leftChars="0" w:left="0"/>
              <w:jc w:val="center"/>
              <w:rPr>
                <w:szCs w:val="21"/>
              </w:rPr>
            </w:pPr>
            <w:r>
              <w:rPr>
                <w:rFonts w:hint="eastAsia"/>
                <w:szCs w:val="21"/>
              </w:rPr>
              <w:t>4</w:t>
            </w:r>
          </w:p>
        </w:tc>
        <w:tc>
          <w:tcPr>
            <w:tcW w:w="776" w:type="dxa"/>
            <w:tcBorders>
              <w:top w:val="nil"/>
              <w:left w:val="nil"/>
              <w:bottom w:val="single" w:sz="4" w:space="0" w:color="auto"/>
              <w:right w:val="single" w:sz="4" w:space="0" w:color="auto"/>
            </w:tcBorders>
            <w:vAlign w:val="center"/>
          </w:tcPr>
          <w:p w14:paraId="4F87EFF2" w14:textId="77777777" w:rsidR="000D4E55" w:rsidRDefault="00A85F2E">
            <w:pPr>
              <w:ind w:leftChars="0" w:left="0"/>
              <w:jc w:val="center"/>
              <w:rPr>
                <w:szCs w:val="21"/>
              </w:rPr>
            </w:pPr>
            <w:r>
              <w:rPr>
                <w:rFonts w:hint="eastAsia"/>
                <w:szCs w:val="21"/>
              </w:rPr>
              <w:t>铝合金窗</w:t>
            </w:r>
          </w:p>
        </w:tc>
        <w:tc>
          <w:tcPr>
            <w:tcW w:w="849" w:type="dxa"/>
            <w:tcBorders>
              <w:top w:val="nil"/>
              <w:left w:val="nil"/>
              <w:bottom w:val="single" w:sz="4" w:space="0" w:color="auto"/>
              <w:right w:val="single" w:sz="4" w:space="0" w:color="auto"/>
            </w:tcBorders>
            <w:vAlign w:val="center"/>
          </w:tcPr>
          <w:p w14:paraId="2D0D0489" w14:textId="77777777" w:rsidR="000D4E55" w:rsidRDefault="00A85F2E">
            <w:pPr>
              <w:ind w:leftChars="0" w:left="0"/>
              <w:jc w:val="center"/>
              <w:rPr>
                <w:szCs w:val="21"/>
              </w:rPr>
            </w:pPr>
            <w:r>
              <w:rPr>
                <w:rFonts w:hint="eastAsia"/>
                <w:szCs w:val="21"/>
              </w:rPr>
              <w:t>卫生间外窗</w:t>
            </w:r>
          </w:p>
          <w:p w14:paraId="6773CBA4" w14:textId="77777777" w:rsidR="000D4E55" w:rsidRDefault="000D4E55">
            <w:pPr>
              <w:ind w:leftChars="0" w:left="0"/>
              <w:jc w:val="center"/>
              <w:rPr>
                <w:szCs w:val="21"/>
              </w:rPr>
            </w:pPr>
          </w:p>
        </w:tc>
        <w:tc>
          <w:tcPr>
            <w:tcW w:w="3073" w:type="dxa"/>
            <w:tcBorders>
              <w:top w:val="nil"/>
              <w:left w:val="nil"/>
              <w:bottom w:val="single" w:sz="4" w:space="0" w:color="auto"/>
              <w:right w:val="single" w:sz="4" w:space="0" w:color="auto"/>
            </w:tcBorders>
            <w:vAlign w:val="center"/>
          </w:tcPr>
          <w:p w14:paraId="6058448B" w14:textId="77777777" w:rsidR="000D4E55" w:rsidRDefault="00A85F2E">
            <w:pPr>
              <w:ind w:leftChars="0" w:left="0"/>
              <w:jc w:val="center"/>
              <w:rPr>
                <w:szCs w:val="21"/>
              </w:rPr>
            </w:pPr>
            <w:r>
              <w:rPr>
                <w:rFonts w:hint="eastAsia"/>
                <w:szCs w:val="21"/>
              </w:rPr>
              <w:t>金晶</w:t>
            </w:r>
            <w:r>
              <w:rPr>
                <w:rFonts w:hint="eastAsia"/>
                <w:szCs w:val="21"/>
              </w:rPr>
              <w:t>5LOW-E+12A+5</w:t>
            </w:r>
            <w:r>
              <w:rPr>
                <w:rFonts w:hint="eastAsia"/>
                <w:szCs w:val="21"/>
              </w:rPr>
              <w:t>双钢化，山铝</w:t>
            </w:r>
            <w:r>
              <w:rPr>
                <w:rFonts w:hint="eastAsia"/>
                <w:szCs w:val="21"/>
              </w:rPr>
              <w:t>60</w:t>
            </w:r>
            <w:r>
              <w:rPr>
                <w:rFonts w:hint="eastAsia"/>
                <w:szCs w:val="21"/>
              </w:rPr>
              <w:t>型铝材，颜色外灰内白色，配件采用坚朗牌、三元乙丙胶条，山东飞度硅酮密封胶</w:t>
            </w:r>
          </w:p>
        </w:tc>
        <w:tc>
          <w:tcPr>
            <w:tcW w:w="687" w:type="dxa"/>
            <w:tcBorders>
              <w:top w:val="nil"/>
              <w:left w:val="nil"/>
              <w:bottom w:val="single" w:sz="4" w:space="0" w:color="auto"/>
              <w:right w:val="single" w:sz="4" w:space="0" w:color="auto"/>
            </w:tcBorders>
            <w:vAlign w:val="center"/>
          </w:tcPr>
          <w:p w14:paraId="354A6CE7" w14:textId="77777777" w:rsidR="000D4E55" w:rsidRDefault="00A85F2E">
            <w:pPr>
              <w:ind w:leftChars="0" w:left="0"/>
              <w:jc w:val="center"/>
              <w:rPr>
                <w:szCs w:val="21"/>
              </w:rPr>
            </w:pPr>
            <w:r>
              <w:rPr>
                <w:rFonts w:hint="eastAsia"/>
                <w:szCs w:val="21"/>
              </w:rPr>
              <w:t>193</w:t>
            </w:r>
          </w:p>
        </w:tc>
        <w:tc>
          <w:tcPr>
            <w:tcW w:w="829" w:type="dxa"/>
            <w:tcBorders>
              <w:top w:val="nil"/>
              <w:left w:val="nil"/>
              <w:bottom w:val="single" w:sz="4" w:space="0" w:color="auto"/>
              <w:right w:val="single" w:sz="4" w:space="0" w:color="auto"/>
            </w:tcBorders>
            <w:vAlign w:val="center"/>
          </w:tcPr>
          <w:p w14:paraId="03409CAF"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nil"/>
              <w:left w:val="nil"/>
              <w:bottom w:val="single" w:sz="4" w:space="0" w:color="auto"/>
              <w:right w:val="single" w:sz="4" w:space="0" w:color="auto"/>
            </w:tcBorders>
            <w:vAlign w:val="center"/>
          </w:tcPr>
          <w:p w14:paraId="60C792FB" w14:textId="77777777" w:rsidR="000D4E55" w:rsidRDefault="000D4E55">
            <w:pPr>
              <w:ind w:leftChars="0" w:left="0"/>
              <w:jc w:val="center"/>
              <w:rPr>
                <w:szCs w:val="21"/>
              </w:rPr>
            </w:pPr>
          </w:p>
        </w:tc>
        <w:tc>
          <w:tcPr>
            <w:tcW w:w="829" w:type="dxa"/>
            <w:tcBorders>
              <w:top w:val="nil"/>
              <w:left w:val="nil"/>
              <w:bottom w:val="single" w:sz="4" w:space="0" w:color="auto"/>
              <w:right w:val="single" w:sz="4" w:space="0" w:color="auto"/>
            </w:tcBorders>
            <w:vAlign w:val="center"/>
          </w:tcPr>
          <w:p w14:paraId="635E83DF" w14:textId="77777777" w:rsidR="000D4E55" w:rsidRDefault="000D4E55">
            <w:pPr>
              <w:ind w:leftChars="0" w:left="0"/>
              <w:jc w:val="center"/>
              <w:rPr>
                <w:szCs w:val="21"/>
              </w:rPr>
            </w:pPr>
          </w:p>
        </w:tc>
        <w:tc>
          <w:tcPr>
            <w:tcW w:w="1838" w:type="dxa"/>
            <w:tcBorders>
              <w:top w:val="nil"/>
              <w:left w:val="nil"/>
              <w:bottom w:val="single" w:sz="4" w:space="0" w:color="auto"/>
              <w:right w:val="single" w:sz="4" w:space="0" w:color="auto"/>
            </w:tcBorders>
            <w:vAlign w:val="center"/>
          </w:tcPr>
          <w:p w14:paraId="3BF5E6F1" w14:textId="77777777" w:rsidR="000D4E55" w:rsidRDefault="000D4E55">
            <w:pPr>
              <w:ind w:leftChars="0" w:left="0"/>
              <w:jc w:val="center"/>
              <w:rPr>
                <w:szCs w:val="21"/>
              </w:rPr>
            </w:pPr>
          </w:p>
        </w:tc>
      </w:tr>
      <w:tr w:rsidR="000D4E55" w14:paraId="7548EA8D" w14:textId="77777777">
        <w:trPr>
          <w:trHeight w:val="726"/>
          <w:tblCellSpacing w:w="11" w:type="dxa"/>
        </w:trPr>
        <w:tc>
          <w:tcPr>
            <w:tcW w:w="446" w:type="dxa"/>
            <w:tcBorders>
              <w:top w:val="single" w:sz="4" w:space="0" w:color="auto"/>
              <w:left w:val="single" w:sz="4" w:space="0" w:color="auto"/>
              <w:bottom w:val="single" w:sz="4" w:space="0" w:color="auto"/>
              <w:right w:val="single" w:sz="4" w:space="0" w:color="auto"/>
            </w:tcBorders>
            <w:vAlign w:val="center"/>
          </w:tcPr>
          <w:p w14:paraId="778954DA" w14:textId="77777777" w:rsidR="000D4E55" w:rsidRDefault="00A85F2E">
            <w:pPr>
              <w:ind w:leftChars="0" w:left="0"/>
              <w:jc w:val="center"/>
              <w:rPr>
                <w:szCs w:val="21"/>
              </w:rPr>
            </w:pPr>
            <w:r>
              <w:rPr>
                <w:rFonts w:hint="eastAsia"/>
                <w:szCs w:val="21"/>
              </w:rPr>
              <w:t>5</w:t>
            </w:r>
          </w:p>
        </w:tc>
        <w:tc>
          <w:tcPr>
            <w:tcW w:w="776" w:type="dxa"/>
            <w:tcBorders>
              <w:top w:val="single" w:sz="4" w:space="0" w:color="auto"/>
              <w:left w:val="nil"/>
              <w:bottom w:val="single" w:sz="4" w:space="0" w:color="auto"/>
              <w:right w:val="single" w:sz="4" w:space="0" w:color="auto"/>
            </w:tcBorders>
            <w:vAlign w:val="center"/>
          </w:tcPr>
          <w:p w14:paraId="6A8934DD" w14:textId="77777777" w:rsidR="000D4E55" w:rsidRDefault="00A85F2E">
            <w:pPr>
              <w:ind w:leftChars="0" w:left="0"/>
              <w:jc w:val="center"/>
              <w:rPr>
                <w:szCs w:val="21"/>
              </w:rPr>
            </w:pPr>
            <w:r>
              <w:rPr>
                <w:rFonts w:hint="eastAsia"/>
                <w:szCs w:val="21"/>
              </w:rPr>
              <w:t>铝合金门</w:t>
            </w:r>
          </w:p>
        </w:tc>
        <w:tc>
          <w:tcPr>
            <w:tcW w:w="849" w:type="dxa"/>
            <w:tcBorders>
              <w:top w:val="single" w:sz="4" w:space="0" w:color="auto"/>
              <w:left w:val="nil"/>
              <w:bottom w:val="single" w:sz="4" w:space="0" w:color="auto"/>
              <w:right w:val="single" w:sz="4" w:space="0" w:color="auto"/>
            </w:tcBorders>
            <w:vAlign w:val="center"/>
          </w:tcPr>
          <w:p w14:paraId="2CBE044A" w14:textId="77777777" w:rsidR="000D4E55" w:rsidRDefault="00A85F2E">
            <w:pPr>
              <w:ind w:leftChars="0" w:left="0"/>
              <w:jc w:val="center"/>
              <w:rPr>
                <w:szCs w:val="21"/>
              </w:rPr>
            </w:pPr>
            <w:r>
              <w:rPr>
                <w:rFonts w:hint="eastAsia"/>
                <w:szCs w:val="21"/>
              </w:rPr>
              <w:t>校长室</w:t>
            </w:r>
          </w:p>
        </w:tc>
        <w:tc>
          <w:tcPr>
            <w:tcW w:w="3073" w:type="dxa"/>
            <w:tcBorders>
              <w:top w:val="single" w:sz="4" w:space="0" w:color="auto"/>
              <w:left w:val="nil"/>
              <w:bottom w:val="single" w:sz="4" w:space="0" w:color="auto"/>
              <w:right w:val="single" w:sz="4" w:space="0" w:color="auto"/>
            </w:tcBorders>
            <w:vAlign w:val="center"/>
          </w:tcPr>
          <w:p w14:paraId="10B743FB" w14:textId="77777777" w:rsidR="000D4E55" w:rsidRDefault="00A85F2E">
            <w:pPr>
              <w:ind w:leftChars="0" w:left="0"/>
              <w:jc w:val="center"/>
              <w:rPr>
                <w:szCs w:val="21"/>
              </w:rPr>
            </w:pPr>
            <w:r>
              <w:rPr>
                <w:rFonts w:hint="eastAsia"/>
                <w:szCs w:val="21"/>
              </w:rPr>
              <w:t>隔热断桥门标准同上</w:t>
            </w:r>
          </w:p>
        </w:tc>
        <w:tc>
          <w:tcPr>
            <w:tcW w:w="687" w:type="dxa"/>
            <w:tcBorders>
              <w:top w:val="single" w:sz="4" w:space="0" w:color="auto"/>
              <w:left w:val="nil"/>
              <w:bottom w:val="single" w:sz="4" w:space="0" w:color="auto"/>
              <w:right w:val="single" w:sz="4" w:space="0" w:color="auto"/>
            </w:tcBorders>
            <w:vAlign w:val="center"/>
          </w:tcPr>
          <w:p w14:paraId="61B7B764" w14:textId="77777777" w:rsidR="000D4E55" w:rsidRDefault="00A85F2E">
            <w:pPr>
              <w:ind w:leftChars="0" w:left="0"/>
              <w:jc w:val="center"/>
              <w:rPr>
                <w:szCs w:val="21"/>
              </w:rPr>
            </w:pPr>
            <w:r>
              <w:rPr>
                <w:rFonts w:hint="eastAsia"/>
                <w:szCs w:val="21"/>
              </w:rPr>
              <w:t>29</w:t>
            </w:r>
          </w:p>
        </w:tc>
        <w:tc>
          <w:tcPr>
            <w:tcW w:w="829" w:type="dxa"/>
            <w:tcBorders>
              <w:top w:val="single" w:sz="4" w:space="0" w:color="auto"/>
              <w:left w:val="nil"/>
              <w:bottom w:val="single" w:sz="4" w:space="0" w:color="auto"/>
              <w:right w:val="single" w:sz="4" w:space="0" w:color="auto"/>
            </w:tcBorders>
            <w:vAlign w:val="center"/>
          </w:tcPr>
          <w:p w14:paraId="600374E8"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single" w:sz="4" w:space="0" w:color="auto"/>
              <w:left w:val="nil"/>
              <w:bottom w:val="single" w:sz="4" w:space="0" w:color="auto"/>
              <w:right w:val="single" w:sz="4" w:space="0" w:color="auto"/>
            </w:tcBorders>
            <w:vAlign w:val="center"/>
          </w:tcPr>
          <w:p w14:paraId="7FA8D29A" w14:textId="77777777" w:rsidR="000D4E55" w:rsidRDefault="000D4E55">
            <w:pPr>
              <w:ind w:leftChars="0" w:left="0"/>
              <w:jc w:val="center"/>
              <w:rPr>
                <w:szCs w:val="21"/>
              </w:rPr>
            </w:pPr>
          </w:p>
        </w:tc>
        <w:tc>
          <w:tcPr>
            <w:tcW w:w="829" w:type="dxa"/>
            <w:tcBorders>
              <w:top w:val="single" w:sz="4" w:space="0" w:color="auto"/>
              <w:left w:val="nil"/>
              <w:bottom w:val="single" w:sz="4" w:space="0" w:color="auto"/>
              <w:right w:val="single" w:sz="4" w:space="0" w:color="auto"/>
            </w:tcBorders>
            <w:vAlign w:val="center"/>
          </w:tcPr>
          <w:p w14:paraId="0AA4547C" w14:textId="77777777" w:rsidR="000D4E55" w:rsidRDefault="000D4E55">
            <w:pPr>
              <w:ind w:leftChars="0" w:left="0"/>
              <w:jc w:val="center"/>
              <w:rPr>
                <w:szCs w:val="21"/>
              </w:rPr>
            </w:pPr>
          </w:p>
        </w:tc>
        <w:tc>
          <w:tcPr>
            <w:tcW w:w="1838" w:type="dxa"/>
            <w:tcBorders>
              <w:top w:val="single" w:sz="4" w:space="0" w:color="auto"/>
              <w:left w:val="nil"/>
              <w:bottom w:val="single" w:sz="4" w:space="0" w:color="auto"/>
              <w:right w:val="single" w:sz="4" w:space="0" w:color="auto"/>
            </w:tcBorders>
            <w:vAlign w:val="center"/>
          </w:tcPr>
          <w:p w14:paraId="5D49DA4F" w14:textId="77777777" w:rsidR="000D4E55" w:rsidRDefault="00A85F2E">
            <w:pPr>
              <w:ind w:leftChars="0" w:left="0"/>
              <w:jc w:val="center"/>
              <w:rPr>
                <w:szCs w:val="21"/>
              </w:rPr>
            </w:pPr>
            <w:r>
              <w:rPr>
                <w:rFonts w:hint="eastAsia"/>
                <w:szCs w:val="21"/>
              </w:rPr>
              <w:t>同上</w:t>
            </w:r>
          </w:p>
        </w:tc>
      </w:tr>
      <w:tr w:rsidR="000D4E55" w14:paraId="3325AF49" w14:textId="77777777">
        <w:trPr>
          <w:trHeight w:val="726"/>
          <w:tblCellSpacing w:w="11" w:type="dxa"/>
        </w:trPr>
        <w:tc>
          <w:tcPr>
            <w:tcW w:w="446" w:type="dxa"/>
            <w:tcBorders>
              <w:top w:val="single" w:sz="4" w:space="0" w:color="auto"/>
              <w:left w:val="single" w:sz="4" w:space="0" w:color="auto"/>
              <w:bottom w:val="single" w:sz="4" w:space="0" w:color="auto"/>
              <w:right w:val="single" w:sz="4" w:space="0" w:color="auto"/>
            </w:tcBorders>
            <w:vAlign w:val="center"/>
          </w:tcPr>
          <w:p w14:paraId="095B2BF8" w14:textId="77777777" w:rsidR="000D4E55" w:rsidRDefault="00A85F2E">
            <w:pPr>
              <w:ind w:leftChars="0" w:left="0"/>
              <w:jc w:val="center"/>
              <w:rPr>
                <w:szCs w:val="21"/>
              </w:rPr>
            </w:pPr>
            <w:r>
              <w:rPr>
                <w:rFonts w:hint="eastAsia"/>
                <w:szCs w:val="21"/>
              </w:rPr>
              <w:t>6</w:t>
            </w:r>
          </w:p>
        </w:tc>
        <w:tc>
          <w:tcPr>
            <w:tcW w:w="776" w:type="dxa"/>
            <w:tcBorders>
              <w:top w:val="single" w:sz="4" w:space="0" w:color="auto"/>
              <w:left w:val="nil"/>
              <w:bottom w:val="single" w:sz="4" w:space="0" w:color="auto"/>
              <w:right w:val="single" w:sz="4" w:space="0" w:color="auto"/>
            </w:tcBorders>
            <w:vAlign w:val="center"/>
          </w:tcPr>
          <w:p w14:paraId="09B28F9B" w14:textId="77777777" w:rsidR="000D4E55" w:rsidRDefault="00A85F2E">
            <w:pPr>
              <w:ind w:leftChars="0" w:left="0"/>
              <w:jc w:val="center"/>
              <w:rPr>
                <w:szCs w:val="21"/>
              </w:rPr>
            </w:pPr>
            <w:r>
              <w:rPr>
                <w:rFonts w:hint="eastAsia"/>
                <w:szCs w:val="21"/>
              </w:rPr>
              <w:t>金刚网</w:t>
            </w:r>
          </w:p>
        </w:tc>
        <w:tc>
          <w:tcPr>
            <w:tcW w:w="849" w:type="dxa"/>
            <w:tcBorders>
              <w:top w:val="single" w:sz="4" w:space="0" w:color="auto"/>
              <w:left w:val="nil"/>
              <w:bottom w:val="single" w:sz="4" w:space="0" w:color="auto"/>
              <w:right w:val="single" w:sz="4" w:space="0" w:color="auto"/>
            </w:tcBorders>
            <w:vAlign w:val="center"/>
          </w:tcPr>
          <w:p w14:paraId="223BDDDD" w14:textId="77777777" w:rsidR="000D4E55" w:rsidRDefault="00A85F2E">
            <w:pPr>
              <w:ind w:leftChars="0" w:left="0"/>
              <w:jc w:val="center"/>
              <w:rPr>
                <w:szCs w:val="21"/>
              </w:rPr>
            </w:pPr>
            <w:r>
              <w:rPr>
                <w:rFonts w:hint="eastAsia"/>
                <w:szCs w:val="21"/>
              </w:rPr>
              <w:t>窗</w:t>
            </w:r>
          </w:p>
        </w:tc>
        <w:tc>
          <w:tcPr>
            <w:tcW w:w="3073" w:type="dxa"/>
            <w:tcBorders>
              <w:top w:val="single" w:sz="4" w:space="0" w:color="auto"/>
              <w:left w:val="nil"/>
              <w:bottom w:val="single" w:sz="4" w:space="0" w:color="auto"/>
              <w:right w:val="single" w:sz="4" w:space="0" w:color="auto"/>
            </w:tcBorders>
            <w:vAlign w:val="center"/>
          </w:tcPr>
          <w:p w14:paraId="6DBB35BC" w14:textId="77777777" w:rsidR="000D4E55" w:rsidRDefault="00A85F2E">
            <w:pPr>
              <w:ind w:leftChars="0" w:left="0"/>
              <w:jc w:val="center"/>
              <w:rPr>
                <w:szCs w:val="21"/>
              </w:rPr>
            </w:pPr>
            <w:r>
              <w:rPr>
                <w:rFonts w:hint="eastAsia"/>
                <w:szCs w:val="21"/>
              </w:rPr>
              <w:t>金刚网</w:t>
            </w:r>
          </w:p>
        </w:tc>
        <w:tc>
          <w:tcPr>
            <w:tcW w:w="687" w:type="dxa"/>
            <w:tcBorders>
              <w:top w:val="single" w:sz="4" w:space="0" w:color="auto"/>
              <w:left w:val="nil"/>
              <w:bottom w:val="single" w:sz="4" w:space="0" w:color="auto"/>
              <w:right w:val="single" w:sz="4" w:space="0" w:color="auto"/>
            </w:tcBorders>
            <w:vAlign w:val="center"/>
          </w:tcPr>
          <w:p w14:paraId="42094DF4" w14:textId="77777777" w:rsidR="000D4E55" w:rsidRDefault="000D4E55">
            <w:pPr>
              <w:ind w:leftChars="0" w:left="0"/>
              <w:jc w:val="center"/>
              <w:rPr>
                <w:szCs w:val="21"/>
              </w:rPr>
            </w:pPr>
          </w:p>
        </w:tc>
        <w:tc>
          <w:tcPr>
            <w:tcW w:w="829" w:type="dxa"/>
            <w:tcBorders>
              <w:top w:val="single" w:sz="4" w:space="0" w:color="auto"/>
              <w:left w:val="nil"/>
              <w:bottom w:val="single" w:sz="4" w:space="0" w:color="auto"/>
              <w:right w:val="single" w:sz="4" w:space="0" w:color="auto"/>
            </w:tcBorders>
            <w:vAlign w:val="center"/>
          </w:tcPr>
          <w:p w14:paraId="7A006FC4"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single" w:sz="4" w:space="0" w:color="auto"/>
              <w:left w:val="nil"/>
              <w:bottom w:val="single" w:sz="4" w:space="0" w:color="auto"/>
              <w:right w:val="single" w:sz="4" w:space="0" w:color="auto"/>
            </w:tcBorders>
            <w:vAlign w:val="center"/>
          </w:tcPr>
          <w:p w14:paraId="7DCCA224" w14:textId="77777777" w:rsidR="000D4E55" w:rsidRDefault="000D4E55">
            <w:pPr>
              <w:ind w:leftChars="0" w:left="0"/>
              <w:jc w:val="center"/>
              <w:rPr>
                <w:szCs w:val="21"/>
              </w:rPr>
            </w:pPr>
          </w:p>
        </w:tc>
        <w:tc>
          <w:tcPr>
            <w:tcW w:w="829" w:type="dxa"/>
            <w:tcBorders>
              <w:top w:val="single" w:sz="4" w:space="0" w:color="auto"/>
              <w:left w:val="nil"/>
              <w:bottom w:val="single" w:sz="4" w:space="0" w:color="auto"/>
              <w:right w:val="single" w:sz="4" w:space="0" w:color="auto"/>
            </w:tcBorders>
            <w:vAlign w:val="center"/>
          </w:tcPr>
          <w:p w14:paraId="2E754DAB" w14:textId="77777777" w:rsidR="000D4E55" w:rsidRDefault="000D4E55">
            <w:pPr>
              <w:ind w:leftChars="0" w:left="0"/>
              <w:jc w:val="center"/>
              <w:rPr>
                <w:szCs w:val="21"/>
              </w:rPr>
            </w:pPr>
          </w:p>
        </w:tc>
        <w:tc>
          <w:tcPr>
            <w:tcW w:w="1838" w:type="dxa"/>
            <w:tcBorders>
              <w:top w:val="single" w:sz="4" w:space="0" w:color="auto"/>
              <w:left w:val="nil"/>
              <w:bottom w:val="single" w:sz="4" w:space="0" w:color="auto"/>
              <w:right w:val="single" w:sz="4" w:space="0" w:color="auto"/>
            </w:tcBorders>
            <w:vAlign w:val="center"/>
          </w:tcPr>
          <w:p w14:paraId="65316612" w14:textId="77777777" w:rsidR="000D4E55" w:rsidRDefault="00A85F2E">
            <w:pPr>
              <w:ind w:leftChars="0" w:left="0"/>
              <w:jc w:val="center"/>
              <w:rPr>
                <w:szCs w:val="21"/>
              </w:rPr>
            </w:pPr>
            <w:r>
              <w:rPr>
                <w:rFonts w:hint="eastAsia"/>
                <w:szCs w:val="21"/>
              </w:rPr>
              <w:t>铝合金框配金刚网</w:t>
            </w:r>
          </w:p>
        </w:tc>
      </w:tr>
      <w:tr w:rsidR="000D4E55" w14:paraId="4227B056" w14:textId="77777777">
        <w:trPr>
          <w:trHeight w:val="726"/>
          <w:tblCellSpacing w:w="11" w:type="dxa"/>
        </w:trPr>
        <w:tc>
          <w:tcPr>
            <w:tcW w:w="446" w:type="dxa"/>
            <w:tcBorders>
              <w:top w:val="single" w:sz="4" w:space="0" w:color="auto"/>
              <w:left w:val="single" w:sz="4" w:space="0" w:color="auto"/>
              <w:bottom w:val="single" w:sz="4" w:space="0" w:color="auto"/>
              <w:right w:val="single" w:sz="4" w:space="0" w:color="auto"/>
            </w:tcBorders>
            <w:vAlign w:val="center"/>
          </w:tcPr>
          <w:p w14:paraId="47C248D4" w14:textId="77777777" w:rsidR="000D4E55" w:rsidRDefault="00A85F2E">
            <w:pPr>
              <w:ind w:leftChars="0" w:left="0"/>
              <w:jc w:val="center"/>
              <w:rPr>
                <w:szCs w:val="21"/>
              </w:rPr>
            </w:pPr>
            <w:r>
              <w:rPr>
                <w:rFonts w:hint="eastAsia"/>
                <w:szCs w:val="21"/>
              </w:rPr>
              <w:t>6</w:t>
            </w:r>
          </w:p>
        </w:tc>
        <w:tc>
          <w:tcPr>
            <w:tcW w:w="776" w:type="dxa"/>
            <w:tcBorders>
              <w:top w:val="single" w:sz="4" w:space="0" w:color="auto"/>
              <w:left w:val="nil"/>
              <w:bottom w:val="single" w:sz="4" w:space="0" w:color="auto"/>
              <w:right w:val="single" w:sz="4" w:space="0" w:color="auto"/>
            </w:tcBorders>
            <w:vAlign w:val="center"/>
          </w:tcPr>
          <w:p w14:paraId="0370C788" w14:textId="77777777" w:rsidR="000D4E55" w:rsidRDefault="00A85F2E">
            <w:pPr>
              <w:ind w:leftChars="0" w:left="0"/>
              <w:jc w:val="center"/>
              <w:rPr>
                <w:szCs w:val="21"/>
              </w:rPr>
            </w:pPr>
            <w:r>
              <w:rPr>
                <w:rFonts w:hint="eastAsia"/>
                <w:szCs w:val="21"/>
              </w:rPr>
              <w:t>金刚网</w:t>
            </w:r>
          </w:p>
        </w:tc>
        <w:tc>
          <w:tcPr>
            <w:tcW w:w="849" w:type="dxa"/>
            <w:tcBorders>
              <w:top w:val="single" w:sz="4" w:space="0" w:color="auto"/>
              <w:left w:val="nil"/>
              <w:bottom w:val="single" w:sz="4" w:space="0" w:color="auto"/>
              <w:right w:val="single" w:sz="4" w:space="0" w:color="auto"/>
            </w:tcBorders>
            <w:vAlign w:val="center"/>
          </w:tcPr>
          <w:p w14:paraId="18A37012" w14:textId="77777777" w:rsidR="000D4E55" w:rsidRDefault="00A85F2E">
            <w:pPr>
              <w:ind w:leftChars="0" w:left="0"/>
              <w:jc w:val="center"/>
              <w:rPr>
                <w:szCs w:val="21"/>
              </w:rPr>
            </w:pPr>
            <w:r>
              <w:rPr>
                <w:rFonts w:hint="eastAsia"/>
                <w:szCs w:val="21"/>
              </w:rPr>
              <w:t>窗</w:t>
            </w:r>
          </w:p>
        </w:tc>
        <w:tc>
          <w:tcPr>
            <w:tcW w:w="3073" w:type="dxa"/>
            <w:tcBorders>
              <w:top w:val="single" w:sz="4" w:space="0" w:color="auto"/>
              <w:left w:val="nil"/>
              <w:bottom w:val="single" w:sz="4" w:space="0" w:color="auto"/>
              <w:right w:val="single" w:sz="4" w:space="0" w:color="auto"/>
            </w:tcBorders>
            <w:vAlign w:val="center"/>
          </w:tcPr>
          <w:p w14:paraId="510F16D7" w14:textId="77777777" w:rsidR="000D4E55" w:rsidRDefault="00A85F2E">
            <w:pPr>
              <w:ind w:leftChars="0" w:left="0"/>
              <w:jc w:val="center"/>
              <w:rPr>
                <w:szCs w:val="21"/>
              </w:rPr>
            </w:pPr>
            <w:r>
              <w:rPr>
                <w:rFonts w:hint="eastAsia"/>
                <w:szCs w:val="21"/>
              </w:rPr>
              <w:t>金刚网</w:t>
            </w:r>
          </w:p>
        </w:tc>
        <w:tc>
          <w:tcPr>
            <w:tcW w:w="687" w:type="dxa"/>
            <w:tcBorders>
              <w:top w:val="single" w:sz="4" w:space="0" w:color="auto"/>
              <w:left w:val="nil"/>
              <w:bottom w:val="single" w:sz="4" w:space="0" w:color="auto"/>
              <w:right w:val="single" w:sz="4" w:space="0" w:color="auto"/>
            </w:tcBorders>
            <w:vAlign w:val="center"/>
          </w:tcPr>
          <w:p w14:paraId="4AEC07B4" w14:textId="77777777" w:rsidR="000D4E55" w:rsidRDefault="000D4E55">
            <w:pPr>
              <w:ind w:leftChars="0" w:left="0"/>
              <w:jc w:val="center"/>
              <w:rPr>
                <w:szCs w:val="21"/>
              </w:rPr>
            </w:pPr>
          </w:p>
        </w:tc>
        <w:tc>
          <w:tcPr>
            <w:tcW w:w="829" w:type="dxa"/>
            <w:tcBorders>
              <w:top w:val="single" w:sz="4" w:space="0" w:color="auto"/>
              <w:left w:val="nil"/>
              <w:bottom w:val="single" w:sz="4" w:space="0" w:color="auto"/>
              <w:right w:val="single" w:sz="4" w:space="0" w:color="auto"/>
            </w:tcBorders>
            <w:vAlign w:val="center"/>
          </w:tcPr>
          <w:p w14:paraId="5BF056CF" w14:textId="77777777" w:rsidR="000D4E55" w:rsidRDefault="00A85F2E">
            <w:pPr>
              <w:tabs>
                <w:tab w:val="left" w:pos="143"/>
              </w:tabs>
              <w:ind w:leftChars="0" w:left="0"/>
              <w:jc w:val="center"/>
              <w:rPr>
                <w:szCs w:val="21"/>
              </w:rPr>
            </w:pPr>
            <w:r>
              <w:rPr>
                <w:rFonts w:hint="eastAsia"/>
                <w:szCs w:val="21"/>
              </w:rPr>
              <w:t>元</w:t>
            </w:r>
            <w:r>
              <w:rPr>
                <w:rFonts w:hint="eastAsia"/>
                <w:szCs w:val="21"/>
              </w:rPr>
              <w:t>/</w:t>
            </w:r>
            <w:r>
              <w:rPr>
                <w:rFonts w:hint="eastAsia"/>
                <w:szCs w:val="21"/>
              </w:rPr>
              <w:t>㎡</w:t>
            </w:r>
          </w:p>
        </w:tc>
        <w:tc>
          <w:tcPr>
            <w:tcW w:w="686" w:type="dxa"/>
            <w:tcBorders>
              <w:top w:val="single" w:sz="4" w:space="0" w:color="auto"/>
              <w:left w:val="nil"/>
              <w:bottom w:val="single" w:sz="4" w:space="0" w:color="auto"/>
              <w:right w:val="single" w:sz="4" w:space="0" w:color="auto"/>
            </w:tcBorders>
            <w:vAlign w:val="center"/>
          </w:tcPr>
          <w:p w14:paraId="2E3F3BE9" w14:textId="77777777" w:rsidR="000D4E55" w:rsidRDefault="000D4E55">
            <w:pPr>
              <w:ind w:leftChars="0" w:left="0"/>
              <w:jc w:val="center"/>
              <w:rPr>
                <w:szCs w:val="21"/>
              </w:rPr>
            </w:pPr>
          </w:p>
        </w:tc>
        <w:tc>
          <w:tcPr>
            <w:tcW w:w="829" w:type="dxa"/>
            <w:tcBorders>
              <w:top w:val="single" w:sz="4" w:space="0" w:color="auto"/>
              <w:left w:val="nil"/>
              <w:bottom w:val="single" w:sz="4" w:space="0" w:color="auto"/>
              <w:right w:val="single" w:sz="4" w:space="0" w:color="auto"/>
            </w:tcBorders>
            <w:vAlign w:val="center"/>
          </w:tcPr>
          <w:p w14:paraId="4AEA2506" w14:textId="77777777" w:rsidR="000D4E55" w:rsidRDefault="000D4E55">
            <w:pPr>
              <w:ind w:leftChars="0" w:left="0"/>
              <w:jc w:val="center"/>
              <w:rPr>
                <w:szCs w:val="21"/>
              </w:rPr>
            </w:pPr>
          </w:p>
        </w:tc>
        <w:tc>
          <w:tcPr>
            <w:tcW w:w="1838" w:type="dxa"/>
            <w:tcBorders>
              <w:top w:val="single" w:sz="4" w:space="0" w:color="auto"/>
              <w:left w:val="nil"/>
              <w:bottom w:val="single" w:sz="4" w:space="0" w:color="auto"/>
              <w:right w:val="single" w:sz="4" w:space="0" w:color="auto"/>
            </w:tcBorders>
            <w:vAlign w:val="center"/>
          </w:tcPr>
          <w:p w14:paraId="139B26AF" w14:textId="77777777" w:rsidR="000D4E55" w:rsidRDefault="00A85F2E">
            <w:pPr>
              <w:ind w:leftChars="0" w:left="0"/>
              <w:jc w:val="center"/>
              <w:rPr>
                <w:szCs w:val="21"/>
              </w:rPr>
            </w:pPr>
            <w:r>
              <w:rPr>
                <w:rFonts w:hint="eastAsia"/>
                <w:szCs w:val="21"/>
              </w:rPr>
              <w:t>铝合金框配不锈钢网</w:t>
            </w:r>
          </w:p>
        </w:tc>
      </w:tr>
    </w:tbl>
    <w:p w14:paraId="07A4A5E4" w14:textId="77777777" w:rsidR="000D4E55" w:rsidRDefault="00A85F2E">
      <w:pPr>
        <w:pStyle w:val="23"/>
        <w:spacing w:line="44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四</w:t>
      </w:r>
      <w:r>
        <w:rPr>
          <w:rFonts w:asciiTheme="majorEastAsia" w:eastAsiaTheme="majorEastAsia" w:hAnsiTheme="majorEastAsia"/>
          <w:b/>
          <w:bCs/>
          <w:sz w:val="32"/>
          <w:szCs w:val="32"/>
        </w:rPr>
        <w:t>、</w:t>
      </w:r>
      <w:r>
        <w:rPr>
          <w:rFonts w:asciiTheme="majorEastAsia" w:eastAsiaTheme="majorEastAsia" w:hAnsiTheme="majorEastAsia" w:hint="eastAsia"/>
          <w:b/>
          <w:bCs/>
          <w:sz w:val="32"/>
          <w:szCs w:val="32"/>
        </w:rPr>
        <w:t>报价表</w:t>
      </w:r>
    </w:p>
    <w:p w14:paraId="527CDCB7" w14:textId="77777777" w:rsidR="000D4E55" w:rsidRDefault="000D4E55">
      <w:pPr>
        <w:ind w:left="-296"/>
        <w:rPr>
          <w:rFonts w:ascii="宋体" w:hAnsi="宋体"/>
          <w:sz w:val="24"/>
        </w:rPr>
      </w:pPr>
    </w:p>
    <w:p w14:paraId="1B2C3DDC" w14:textId="77777777" w:rsidR="000D4E55" w:rsidRDefault="000D4E55">
      <w:pPr>
        <w:ind w:left="-296"/>
        <w:rPr>
          <w:rFonts w:ascii="宋体" w:hAnsi="宋体"/>
          <w:sz w:val="24"/>
        </w:rPr>
      </w:pPr>
    </w:p>
    <w:p w14:paraId="0B4DF18C" w14:textId="77777777" w:rsidR="000D4E55" w:rsidRDefault="000D4E55">
      <w:pPr>
        <w:ind w:left="-296"/>
        <w:rPr>
          <w:rFonts w:ascii="宋体" w:hAnsi="宋体"/>
          <w:sz w:val="24"/>
        </w:rPr>
      </w:pPr>
    </w:p>
    <w:p w14:paraId="48384C6B" w14:textId="77777777" w:rsidR="000D4E55" w:rsidRDefault="00A85F2E">
      <w:pPr>
        <w:ind w:left="-296"/>
        <w:rPr>
          <w:rFonts w:ascii="宋体" w:hAnsi="宋体"/>
          <w:sz w:val="24"/>
        </w:rPr>
      </w:pPr>
      <w:r>
        <w:rPr>
          <w:rFonts w:ascii="宋体" w:hAnsi="宋体" w:hint="eastAsia"/>
          <w:sz w:val="24"/>
        </w:rPr>
        <w:t>备注：窗招标控制价</w:t>
      </w:r>
      <w:r>
        <w:rPr>
          <w:rFonts w:ascii="宋体" w:hAnsi="宋体" w:hint="eastAsia"/>
          <w:sz w:val="24"/>
        </w:rPr>
        <w:t>560</w:t>
      </w:r>
      <w:r>
        <w:rPr>
          <w:rFonts w:ascii="宋体" w:hAnsi="宋体" w:hint="eastAsia"/>
          <w:sz w:val="24"/>
        </w:rPr>
        <w:t>元</w:t>
      </w:r>
      <w:r>
        <w:rPr>
          <w:rFonts w:ascii="宋体" w:hAnsi="宋体" w:hint="eastAsia"/>
          <w:sz w:val="24"/>
        </w:rPr>
        <w:t>/</w:t>
      </w:r>
      <w:r>
        <w:rPr>
          <w:rFonts w:ascii="宋体" w:hAnsi="宋体" w:hint="eastAsia"/>
          <w:sz w:val="24"/>
        </w:rPr>
        <w:t>㎡（不包含金刚网价格），需单独对铝合金框配金刚网纱窗、铝合金框配不锈钢网单独报价。</w:t>
      </w:r>
    </w:p>
    <w:p w14:paraId="32D8866E" w14:textId="77777777" w:rsidR="000D4E55" w:rsidRDefault="00A85F2E">
      <w:pPr>
        <w:ind w:left="-296"/>
        <w:rPr>
          <w:rFonts w:ascii="宋体" w:hAnsi="宋体"/>
          <w:color w:val="FF0000"/>
          <w:kern w:val="10"/>
          <w:sz w:val="24"/>
        </w:rPr>
      </w:pPr>
      <w:r>
        <w:rPr>
          <w:rFonts w:ascii="宋体" w:hAnsi="宋体" w:hint="eastAsia"/>
          <w:sz w:val="24"/>
        </w:rPr>
        <w:t>上述单价已包括了本协议所规定的全部工作内容以及为完成这些工作内容所需的全部费用，还包括了为遵守国家、地方以及甲方所规定的有关安全生产、文明施工所需的一切劳保费用。</w:t>
      </w:r>
      <w:r>
        <w:rPr>
          <w:rFonts w:ascii="宋体" w:hAnsi="宋体" w:hint="eastAsia"/>
          <w:sz w:val="24"/>
        </w:rPr>
        <w:t xml:space="preserve">      </w:t>
      </w:r>
    </w:p>
    <w:p w14:paraId="37A9F078" w14:textId="77777777" w:rsidR="000D4E55" w:rsidRDefault="00A85F2E">
      <w:pPr>
        <w:pStyle w:val="23"/>
        <w:spacing w:line="440" w:lineRule="exact"/>
        <w:ind w:firstLineChars="1850" w:firstLine="4440"/>
        <w:rPr>
          <w:sz w:val="24"/>
          <w:szCs w:val="24"/>
        </w:rPr>
      </w:pPr>
      <w:r>
        <w:rPr>
          <w:rFonts w:hint="eastAsia"/>
          <w:sz w:val="24"/>
          <w:szCs w:val="24"/>
        </w:rPr>
        <w:t>报价授权代表（签字）：</w:t>
      </w:r>
    </w:p>
    <w:p w14:paraId="0D7B0284" w14:textId="77777777" w:rsidR="000D4E55" w:rsidRDefault="00A85F2E">
      <w:pPr>
        <w:pStyle w:val="23"/>
        <w:spacing w:line="440" w:lineRule="exact"/>
        <w:ind w:firstLineChars="1850" w:firstLine="4440"/>
        <w:rPr>
          <w:sz w:val="24"/>
          <w:szCs w:val="24"/>
        </w:rPr>
      </w:pPr>
      <w:r>
        <w:rPr>
          <w:rFonts w:hint="eastAsia"/>
          <w:sz w:val="24"/>
          <w:szCs w:val="24"/>
        </w:rPr>
        <w:t xml:space="preserve">  2017</w:t>
      </w:r>
      <w:r>
        <w:rPr>
          <w:rFonts w:hint="eastAsia"/>
          <w:sz w:val="24"/>
          <w:szCs w:val="24"/>
        </w:rPr>
        <w:t>年</w:t>
      </w:r>
      <w:r>
        <w:rPr>
          <w:rFonts w:hint="eastAsia"/>
          <w:sz w:val="24"/>
          <w:szCs w:val="24"/>
        </w:rPr>
        <w:t xml:space="preserve">4 </w:t>
      </w:r>
      <w:r>
        <w:rPr>
          <w:rFonts w:hint="eastAsia"/>
          <w:sz w:val="24"/>
          <w:szCs w:val="24"/>
        </w:rPr>
        <w:t>月</w:t>
      </w:r>
      <w:r>
        <w:rPr>
          <w:rFonts w:hint="eastAsia"/>
          <w:sz w:val="24"/>
          <w:szCs w:val="24"/>
        </w:rPr>
        <w:t xml:space="preserve"> 22</w:t>
      </w:r>
      <w:r>
        <w:rPr>
          <w:rFonts w:hint="eastAsia"/>
          <w:sz w:val="24"/>
          <w:szCs w:val="24"/>
        </w:rPr>
        <w:t>日</w:t>
      </w:r>
    </w:p>
    <w:p w14:paraId="431C2A0A" w14:textId="77777777" w:rsidR="000D4E55" w:rsidRDefault="000D4E55">
      <w:pPr>
        <w:overflowPunct w:val="0"/>
        <w:autoSpaceDE w:val="0"/>
        <w:autoSpaceDN w:val="0"/>
        <w:adjustRightInd w:val="0"/>
        <w:spacing w:line="360" w:lineRule="auto"/>
        <w:ind w:leftChars="0" w:left="0"/>
        <w:jc w:val="center"/>
        <w:rPr>
          <w:b/>
          <w:sz w:val="44"/>
          <w:szCs w:val="44"/>
        </w:rPr>
      </w:pPr>
    </w:p>
    <w:p w14:paraId="2A85A24B" w14:textId="77777777" w:rsidR="000D4E55" w:rsidRDefault="00A85F2E">
      <w:pPr>
        <w:overflowPunct w:val="0"/>
        <w:autoSpaceDE w:val="0"/>
        <w:autoSpaceDN w:val="0"/>
        <w:adjustRightInd w:val="0"/>
        <w:spacing w:line="360" w:lineRule="auto"/>
        <w:ind w:leftChars="0" w:left="0"/>
        <w:jc w:val="center"/>
        <w:rPr>
          <w:b/>
          <w:sz w:val="44"/>
          <w:szCs w:val="44"/>
        </w:rPr>
      </w:pPr>
      <w:r>
        <w:rPr>
          <w:rFonts w:hint="eastAsia"/>
          <w:b/>
          <w:sz w:val="44"/>
          <w:szCs w:val="44"/>
        </w:rPr>
        <w:t>五、售后服务承诺书</w:t>
      </w:r>
    </w:p>
    <w:p w14:paraId="63AFD6DC" w14:textId="77777777" w:rsidR="000D4E55" w:rsidRDefault="000D4E55">
      <w:pPr>
        <w:overflowPunct w:val="0"/>
        <w:autoSpaceDE w:val="0"/>
        <w:autoSpaceDN w:val="0"/>
        <w:adjustRightInd w:val="0"/>
        <w:spacing w:line="360" w:lineRule="auto"/>
        <w:ind w:leftChars="0" w:left="0"/>
        <w:jc w:val="center"/>
        <w:rPr>
          <w:b/>
          <w:sz w:val="44"/>
          <w:szCs w:val="44"/>
        </w:rPr>
      </w:pPr>
    </w:p>
    <w:p w14:paraId="6BD297ED" w14:textId="77777777" w:rsidR="000D4E55" w:rsidRDefault="00A85F2E">
      <w:pPr>
        <w:spacing w:line="360" w:lineRule="exact"/>
        <w:ind w:leftChars="100" w:left="210" w:firstLineChars="200" w:firstLine="560"/>
        <w:rPr>
          <w:rFonts w:ascii="宋体" w:hAnsi="宋体"/>
          <w:bCs/>
          <w:sz w:val="28"/>
          <w:szCs w:val="28"/>
        </w:rPr>
      </w:pPr>
      <w:r>
        <w:rPr>
          <w:rFonts w:hint="eastAsia"/>
          <w:sz w:val="28"/>
          <w:szCs w:val="28"/>
        </w:rPr>
        <w:t>我单位在仔细阅读、充分理解、认真研究贵方招标文件在其基础上，我单位郑重承诺如下：</w:t>
      </w:r>
    </w:p>
    <w:p w14:paraId="091B4F6B" w14:textId="77777777" w:rsidR="000D4E55" w:rsidRDefault="00A85F2E">
      <w:pPr>
        <w:pStyle w:val="21"/>
        <w:tabs>
          <w:tab w:val="left" w:pos="0"/>
        </w:tabs>
        <w:spacing w:line="360" w:lineRule="exact"/>
        <w:ind w:leftChars="100" w:left="210" w:firstLineChars="250" w:firstLine="700"/>
        <w:rPr>
          <w:rFonts w:ascii="宋体" w:hAnsi="宋体"/>
          <w:bCs/>
          <w:sz w:val="28"/>
          <w:szCs w:val="28"/>
        </w:rPr>
      </w:pPr>
      <w:r>
        <w:rPr>
          <w:rFonts w:ascii="宋体" w:hAnsi="宋体" w:hint="eastAsia"/>
          <w:bCs/>
          <w:sz w:val="28"/>
          <w:szCs w:val="28"/>
        </w:rPr>
        <w:t>有关质量</w:t>
      </w:r>
      <w:r>
        <w:rPr>
          <w:rFonts w:ascii="宋体" w:hAnsi="宋体" w:hint="eastAsia"/>
          <w:bCs/>
          <w:sz w:val="28"/>
          <w:szCs w:val="28"/>
        </w:rPr>
        <w:t xml:space="preserve"> </w:t>
      </w:r>
      <w:r>
        <w:rPr>
          <w:rFonts w:ascii="宋体" w:hAnsi="宋体" w:hint="eastAsia"/>
          <w:bCs/>
          <w:sz w:val="28"/>
          <w:szCs w:val="28"/>
        </w:rPr>
        <w:t>、工期、文明施工、服务等方面对业主的承诺</w:t>
      </w:r>
    </w:p>
    <w:p w14:paraId="77C27A22" w14:textId="77777777" w:rsidR="000D4E55" w:rsidRDefault="00A85F2E">
      <w:pPr>
        <w:pStyle w:val="af2"/>
        <w:numPr>
          <w:ilvl w:val="0"/>
          <w:numId w:val="2"/>
        </w:numPr>
        <w:tabs>
          <w:tab w:val="left" w:pos="2160"/>
        </w:tabs>
        <w:spacing w:line="360" w:lineRule="exact"/>
        <w:ind w:leftChars="0" w:firstLineChars="0"/>
        <w:rPr>
          <w:rFonts w:ascii="宋体" w:hAnsi="宋体"/>
          <w:bCs/>
          <w:sz w:val="28"/>
          <w:szCs w:val="28"/>
        </w:rPr>
      </w:pPr>
      <w:r>
        <w:rPr>
          <w:rFonts w:ascii="宋体" w:hAnsi="宋体" w:hint="eastAsia"/>
          <w:bCs/>
          <w:sz w:val="28"/>
          <w:szCs w:val="28"/>
        </w:rPr>
        <w:t>工程质量：</w:t>
      </w:r>
    </w:p>
    <w:p w14:paraId="7AD46861" w14:textId="77777777" w:rsidR="000D4E55" w:rsidRDefault="00A85F2E">
      <w:pPr>
        <w:tabs>
          <w:tab w:val="left" w:pos="2160"/>
        </w:tabs>
        <w:spacing w:line="360" w:lineRule="exact"/>
        <w:ind w:leftChars="100" w:left="210" w:firstLineChars="192" w:firstLine="538"/>
        <w:rPr>
          <w:rFonts w:ascii="宋体" w:hAnsi="宋体"/>
          <w:sz w:val="28"/>
          <w:szCs w:val="28"/>
        </w:rPr>
      </w:pPr>
      <w:r>
        <w:rPr>
          <w:rFonts w:ascii="宋体" w:hAnsi="宋体" w:hint="eastAsia"/>
          <w:sz w:val="28"/>
          <w:szCs w:val="28"/>
        </w:rPr>
        <w:t>按照该工程《招标文件》的要求，结合工程图纸、施工现场以及我们公司承建类似工程的经验，制定了切实可行的工程质量保证措施并严格执行，保证在施工现场设立专职质检小组</w:t>
      </w:r>
      <w:r>
        <w:rPr>
          <w:rFonts w:ascii="宋体" w:hAnsi="宋体" w:hint="eastAsia"/>
          <w:sz w:val="28"/>
          <w:szCs w:val="28"/>
        </w:rPr>
        <w:t>24</w:t>
      </w:r>
      <w:r>
        <w:rPr>
          <w:rFonts w:ascii="宋体" w:hAnsi="宋体" w:hint="eastAsia"/>
          <w:sz w:val="28"/>
          <w:szCs w:val="28"/>
        </w:rPr>
        <w:t>小时值班。</w:t>
      </w:r>
    </w:p>
    <w:p w14:paraId="41B53F29" w14:textId="77777777" w:rsidR="000D4E55" w:rsidRDefault="00A85F2E">
      <w:pPr>
        <w:spacing w:line="360" w:lineRule="exact"/>
        <w:ind w:leftChars="100" w:left="210" w:firstLineChars="200" w:firstLine="560"/>
        <w:rPr>
          <w:rFonts w:ascii="宋体" w:hAnsi="宋体"/>
          <w:sz w:val="28"/>
          <w:szCs w:val="28"/>
        </w:rPr>
      </w:pPr>
      <w:r>
        <w:rPr>
          <w:rFonts w:ascii="宋体" w:hAnsi="宋体" w:hint="eastAsia"/>
          <w:sz w:val="28"/>
          <w:szCs w:val="28"/>
        </w:rPr>
        <w:t>我们承诺：确保与总包单位配合达到优良工程要求。</w:t>
      </w:r>
    </w:p>
    <w:p w14:paraId="6144CD5A" w14:textId="77777777" w:rsidR="000D4E55" w:rsidRDefault="00A85F2E">
      <w:pPr>
        <w:pStyle w:val="af2"/>
        <w:numPr>
          <w:ilvl w:val="0"/>
          <w:numId w:val="2"/>
        </w:numPr>
        <w:spacing w:line="360" w:lineRule="exact"/>
        <w:ind w:leftChars="0" w:firstLineChars="0"/>
        <w:rPr>
          <w:rFonts w:ascii="宋体" w:hAnsi="宋体"/>
          <w:bCs/>
          <w:sz w:val="28"/>
          <w:szCs w:val="28"/>
        </w:rPr>
      </w:pPr>
      <w:r>
        <w:rPr>
          <w:rFonts w:ascii="宋体" w:hAnsi="宋体" w:hint="eastAsia"/>
          <w:bCs/>
          <w:sz w:val="28"/>
          <w:szCs w:val="28"/>
        </w:rPr>
        <w:t>工程工期：</w:t>
      </w:r>
    </w:p>
    <w:p w14:paraId="2786DE26" w14:textId="77777777" w:rsidR="000D4E55" w:rsidRDefault="00A85F2E">
      <w:pPr>
        <w:spacing w:line="360" w:lineRule="exact"/>
        <w:ind w:leftChars="100" w:left="210" w:firstLine="600"/>
        <w:rPr>
          <w:rFonts w:ascii="宋体" w:hAnsi="宋体"/>
          <w:sz w:val="28"/>
          <w:szCs w:val="28"/>
        </w:rPr>
      </w:pPr>
      <w:r>
        <w:rPr>
          <w:rFonts w:ascii="宋体" w:hAnsi="宋体" w:hint="eastAsia"/>
          <w:sz w:val="28"/>
          <w:szCs w:val="28"/>
        </w:rPr>
        <w:t>我们公司将严格按本投标文件中承诺的工期组织施工。在保证工程质量的前提下，征得业主及质监站同意后，科学组织，穿插施工，广泛采用四新技术，确保在承诺的工期内交付使用。</w:t>
      </w:r>
    </w:p>
    <w:p w14:paraId="7C051338" w14:textId="77777777" w:rsidR="000D4E55" w:rsidRDefault="00A85F2E">
      <w:pPr>
        <w:spacing w:line="360" w:lineRule="exact"/>
        <w:ind w:leftChars="100" w:left="210"/>
        <w:jc w:val="left"/>
        <w:rPr>
          <w:rFonts w:ascii="宋体" w:hAnsi="宋体"/>
          <w:sz w:val="28"/>
          <w:szCs w:val="28"/>
        </w:rPr>
      </w:pPr>
      <w:r>
        <w:rPr>
          <w:rFonts w:ascii="宋体" w:hAnsi="宋体" w:hint="eastAsia"/>
          <w:sz w:val="28"/>
          <w:szCs w:val="28"/>
        </w:rPr>
        <w:t>我们承诺：我方接到通知后</w:t>
      </w:r>
      <w:r>
        <w:rPr>
          <w:rFonts w:ascii="宋体" w:hAnsi="宋体" w:hint="eastAsia"/>
          <w:sz w:val="28"/>
          <w:szCs w:val="28"/>
          <w:u w:val="single"/>
        </w:rPr>
        <w:t>2</w:t>
      </w:r>
      <w:r>
        <w:rPr>
          <w:rFonts w:ascii="宋体" w:hAnsi="宋体" w:hint="eastAsia"/>
          <w:sz w:val="28"/>
          <w:szCs w:val="28"/>
        </w:rPr>
        <w:t>日内能够进场开工，不影响施工进度。该工程工期</w:t>
      </w:r>
      <w:r>
        <w:rPr>
          <w:rFonts w:ascii="宋体" w:hAnsi="宋体" w:hint="eastAsia"/>
          <w:sz w:val="28"/>
          <w:szCs w:val="28"/>
          <w:u w:val="single"/>
        </w:rPr>
        <w:t>45</w:t>
      </w:r>
      <w:r>
        <w:rPr>
          <w:rFonts w:ascii="宋体" w:hAnsi="宋体" w:hint="eastAsia"/>
          <w:sz w:val="28"/>
          <w:szCs w:val="28"/>
        </w:rPr>
        <w:t>日历天。</w:t>
      </w:r>
    </w:p>
    <w:p w14:paraId="69BF4D1E" w14:textId="77777777" w:rsidR="000D4E55" w:rsidRDefault="00A85F2E">
      <w:pPr>
        <w:spacing w:line="360" w:lineRule="exact"/>
        <w:ind w:leftChars="100" w:left="210" w:firstLine="480"/>
        <w:rPr>
          <w:rFonts w:ascii="宋体" w:hAnsi="宋体"/>
          <w:sz w:val="28"/>
          <w:szCs w:val="28"/>
        </w:rPr>
      </w:pPr>
      <w:r>
        <w:rPr>
          <w:rFonts w:ascii="宋体" w:hAnsi="宋体" w:hint="eastAsia"/>
          <w:sz w:val="28"/>
          <w:szCs w:val="28"/>
        </w:rPr>
        <w:t>3</w:t>
      </w:r>
      <w:r>
        <w:rPr>
          <w:rFonts w:ascii="宋体" w:hAnsi="宋体" w:hint="eastAsia"/>
          <w:sz w:val="28"/>
          <w:szCs w:val="28"/>
        </w:rPr>
        <w:t>、我方承诺：所供应材料符合国标要求，保证合格，承担因材料质量不合格造成的所有经济损失。</w:t>
      </w:r>
    </w:p>
    <w:p w14:paraId="6AFE68D0" w14:textId="77777777" w:rsidR="000D4E55" w:rsidRDefault="00A85F2E">
      <w:pPr>
        <w:pStyle w:val="a6"/>
        <w:spacing w:line="360" w:lineRule="exact"/>
        <w:ind w:leftChars="100" w:left="210" w:firstLineChars="192" w:firstLine="538"/>
        <w:rPr>
          <w:rFonts w:ascii="宋体" w:hAnsi="宋体"/>
          <w:color w:val="000000"/>
          <w:sz w:val="28"/>
          <w:szCs w:val="28"/>
        </w:rPr>
      </w:pPr>
      <w:r>
        <w:rPr>
          <w:rFonts w:ascii="宋体" w:hAnsi="宋体" w:hint="eastAsia"/>
          <w:sz w:val="28"/>
          <w:szCs w:val="28"/>
        </w:rPr>
        <w:t>4</w:t>
      </w:r>
      <w:r>
        <w:rPr>
          <w:rFonts w:ascii="宋体" w:hAnsi="宋体" w:hint="eastAsia"/>
          <w:sz w:val="28"/>
          <w:szCs w:val="28"/>
        </w:rPr>
        <w:t>、我方承诺：设计的产品使用寿命达到国标要求，</w:t>
      </w:r>
      <w:r>
        <w:rPr>
          <w:rFonts w:ascii="宋体" w:hAnsi="宋体" w:hint="eastAsia"/>
          <w:color w:val="000000"/>
          <w:sz w:val="28"/>
          <w:szCs w:val="28"/>
        </w:rPr>
        <w:t>工程保修免费</w:t>
      </w:r>
      <w:r>
        <w:rPr>
          <w:rFonts w:ascii="宋体" w:hAnsi="宋体" w:hint="eastAsia"/>
          <w:b/>
          <w:sz w:val="28"/>
          <w:szCs w:val="28"/>
        </w:rPr>
        <w:t>二年</w:t>
      </w:r>
      <w:r>
        <w:rPr>
          <w:rFonts w:ascii="宋体" w:hAnsi="宋体" w:hint="eastAsia"/>
          <w:color w:val="000000"/>
          <w:sz w:val="28"/>
          <w:szCs w:val="28"/>
        </w:rPr>
        <w:t>，尔后进行终身维修服务，产品出现问题，接到通知保证</w:t>
      </w:r>
      <w:r>
        <w:rPr>
          <w:rFonts w:ascii="宋体" w:hAnsi="宋体" w:hint="eastAsia"/>
          <w:color w:val="000000"/>
          <w:sz w:val="28"/>
          <w:szCs w:val="28"/>
        </w:rPr>
        <w:t>24</w:t>
      </w:r>
      <w:r>
        <w:rPr>
          <w:rFonts w:ascii="宋体" w:hAnsi="宋体" w:hint="eastAsia"/>
          <w:color w:val="000000"/>
          <w:sz w:val="28"/>
          <w:szCs w:val="28"/>
        </w:rPr>
        <w:t>小时内解决问题，所产生的费用由公司负责，公司以质量为生命，</w:t>
      </w:r>
      <w:r>
        <w:rPr>
          <w:rFonts w:ascii="宋体" w:hAnsi="宋体" w:hint="eastAsia"/>
          <w:color w:val="000000"/>
          <w:sz w:val="28"/>
          <w:szCs w:val="28"/>
        </w:rPr>
        <w:t>坚持每季度回访听取业主使用意见。</w:t>
      </w:r>
    </w:p>
    <w:p w14:paraId="3D07E980" w14:textId="77777777" w:rsidR="000D4E55" w:rsidRDefault="00A85F2E">
      <w:pPr>
        <w:pStyle w:val="a6"/>
        <w:spacing w:line="360" w:lineRule="exact"/>
        <w:ind w:leftChars="100" w:left="210" w:firstLineChars="192" w:firstLine="538"/>
        <w:rPr>
          <w:rFonts w:ascii="宋体" w:hAnsi="宋体"/>
          <w:color w:val="000000"/>
          <w:sz w:val="28"/>
          <w:szCs w:val="28"/>
        </w:rPr>
      </w:pPr>
      <w:r>
        <w:rPr>
          <w:rFonts w:ascii="宋体" w:hAnsi="宋体" w:hint="eastAsia"/>
          <w:color w:val="000000"/>
          <w:sz w:val="28"/>
          <w:szCs w:val="28"/>
        </w:rPr>
        <w:t>5</w:t>
      </w:r>
      <w:r>
        <w:rPr>
          <w:rFonts w:ascii="宋体" w:hAnsi="宋体" w:hint="eastAsia"/>
          <w:color w:val="000000"/>
          <w:sz w:val="28"/>
          <w:szCs w:val="28"/>
        </w:rPr>
        <w:t>、我方承诺：服从施工单位和建设单位的管理，保证按照国家规范、图纸和建设单位要求进行施工，并承担因违规操作造成的一切损失和索赔费用。</w:t>
      </w:r>
    </w:p>
    <w:p w14:paraId="7395A9BD" w14:textId="77777777" w:rsidR="000D4E55" w:rsidRDefault="00A85F2E">
      <w:pPr>
        <w:spacing w:line="360" w:lineRule="exact"/>
        <w:ind w:leftChars="100" w:left="210" w:firstLine="480"/>
        <w:rPr>
          <w:rFonts w:ascii="宋体" w:hAnsi="宋体"/>
          <w:sz w:val="28"/>
          <w:szCs w:val="28"/>
        </w:rPr>
      </w:pPr>
      <w:r>
        <w:rPr>
          <w:rFonts w:ascii="宋体" w:hAnsi="宋体" w:hint="eastAsia"/>
          <w:sz w:val="28"/>
          <w:szCs w:val="28"/>
        </w:rPr>
        <w:t>6</w:t>
      </w:r>
      <w:r>
        <w:rPr>
          <w:rFonts w:ascii="宋体" w:hAnsi="宋体" w:hint="eastAsia"/>
          <w:sz w:val="28"/>
          <w:szCs w:val="28"/>
        </w:rPr>
        <w:t>、其它服务承诺</w:t>
      </w:r>
    </w:p>
    <w:p w14:paraId="4F9DBA7C" w14:textId="77777777" w:rsidR="000D4E55" w:rsidRDefault="00A85F2E">
      <w:pPr>
        <w:spacing w:line="360" w:lineRule="exact"/>
        <w:ind w:leftChars="100" w:left="210" w:firstLine="480"/>
        <w:rPr>
          <w:rFonts w:ascii="宋体" w:hAnsi="宋体"/>
          <w:color w:val="000000"/>
          <w:sz w:val="28"/>
          <w:szCs w:val="28"/>
        </w:rPr>
      </w:pPr>
      <w:r>
        <w:rPr>
          <w:rFonts w:ascii="宋体" w:hAnsi="宋体" w:hint="eastAsia"/>
          <w:color w:val="000000"/>
          <w:sz w:val="28"/>
          <w:szCs w:val="28"/>
        </w:rPr>
        <w:t>我们承诺：坚持安全生产、文明施工，确保达到安全文明工地标准，争创省级、市级安全文明工地</w:t>
      </w:r>
    </w:p>
    <w:p w14:paraId="71080694" w14:textId="77777777" w:rsidR="000D4E55" w:rsidRDefault="000D4E55">
      <w:pPr>
        <w:spacing w:line="360" w:lineRule="exact"/>
        <w:ind w:leftChars="100" w:left="210" w:firstLine="480"/>
        <w:rPr>
          <w:rFonts w:ascii="宋体" w:hAnsi="宋体"/>
          <w:color w:val="000000"/>
          <w:sz w:val="28"/>
          <w:szCs w:val="28"/>
        </w:rPr>
      </w:pPr>
    </w:p>
    <w:p w14:paraId="5BF14C4E" w14:textId="77777777" w:rsidR="000D4E55" w:rsidRDefault="00A85F2E">
      <w:pPr>
        <w:ind w:leftChars="100" w:left="210" w:firstLineChars="1400" w:firstLine="3920"/>
        <w:rPr>
          <w:sz w:val="28"/>
          <w:szCs w:val="28"/>
        </w:rPr>
      </w:pPr>
      <w:r>
        <w:rPr>
          <w:rFonts w:hint="eastAsia"/>
          <w:sz w:val="28"/>
          <w:szCs w:val="28"/>
        </w:rPr>
        <w:t>投标单位：（章）</w:t>
      </w:r>
    </w:p>
    <w:p w14:paraId="530945F2" w14:textId="77777777" w:rsidR="000D4E55" w:rsidRDefault="000D4E55">
      <w:pPr>
        <w:ind w:leftChars="100" w:left="210" w:firstLineChars="100" w:firstLine="280"/>
        <w:rPr>
          <w:sz w:val="28"/>
          <w:szCs w:val="28"/>
        </w:rPr>
      </w:pPr>
    </w:p>
    <w:p w14:paraId="25CD2730" w14:textId="77777777" w:rsidR="000D4E55" w:rsidRDefault="00A85F2E">
      <w:pPr>
        <w:ind w:leftChars="100" w:left="210" w:firstLineChars="1200" w:firstLine="3360"/>
        <w:rPr>
          <w:sz w:val="28"/>
          <w:szCs w:val="28"/>
        </w:rPr>
      </w:pPr>
      <w:r>
        <w:rPr>
          <w:rFonts w:hint="eastAsia"/>
          <w:sz w:val="28"/>
          <w:szCs w:val="28"/>
        </w:rPr>
        <w:t>法人代表或授权代表：（签章）</w:t>
      </w:r>
      <w:r>
        <w:rPr>
          <w:rFonts w:ascii="宋体" w:hAnsi="宋体" w:hint="eastAsia"/>
          <w:sz w:val="28"/>
          <w:szCs w:val="28"/>
        </w:rPr>
        <w:t xml:space="preserve">                                          </w:t>
      </w:r>
    </w:p>
    <w:p w14:paraId="4A6520D9" w14:textId="77777777" w:rsidR="000D4E55" w:rsidRDefault="00A85F2E">
      <w:pPr>
        <w:spacing w:line="360" w:lineRule="auto"/>
        <w:ind w:leftChars="0" w:left="0" w:firstLineChars="1450" w:firstLine="4060"/>
        <w:rPr>
          <w:rFonts w:ascii="宋体" w:hAnsi="宋体"/>
          <w:sz w:val="28"/>
          <w:szCs w:val="28"/>
        </w:rPr>
      </w:pPr>
      <w:r>
        <w:rPr>
          <w:rFonts w:ascii="宋体" w:hAnsi="宋体" w:hint="eastAsia"/>
          <w:sz w:val="28"/>
          <w:szCs w:val="28"/>
        </w:rPr>
        <w:t>201</w:t>
      </w:r>
      <w:r>
        <w:rPr>
          <w:rFonts w:ascii="宋体" w:hAnsi="宋体"/>
          <w:sz w:val="28"/>
          <w:szCs w:val="28"/>
        </w:rPr>
        <w:t>7</w:t>
      </w:r>
      <w:r>
        <w:rPr>
          <w:rFonts w:ascii="宋体" w:hAnsi="宋体" w:hint="eastAsia"/>
          <w:sz w:val="28"/>
          <w:szCs w:val="28"/>
        </w:rPr>
        <w:t>年</w:t>
      </w:r>
      <w:r>
        <w:rPr>
          <w:rFonts w:ascii="宋体" w:hAnsi="宋体" w:hint="eastAsia"/>
          <w:sz w:val="28"/>
          <w:szCs w:val="28"/>
        </w:rPr>
        <w:t>4</w:t>
      </w:r>
      <w:r>
        <w:rPr>
          <w:rFonts w:ascii="宋体" w:hAnsi="宋体" w:hint="eastAsia"/>
          <w:sz w:val="28"/>
          <w:szCs w:val="28"/>
        </w:rPr>
        <w:t>月</w:t>
      </w:r>
      <w:r>
        <w:rPr>
          <w:rFonts w:ascii="宋体" w:hAnsi="宋体" w:hint="eastAsia"/>
          <w:sz w:val="28"/>
          <w:szCs w:val="28"/>
        </w:rPr>
        <w:t>22</w:t>
      </w:r>
      <w:r>
        <w:rPr>
          <w:rFonts w:ascii="宋体" w:hAnsi="宋体" w:hint="eastAsia"/>
          <w:sz w:val="28"/>
          <w:szCs w:val="28"/>
        </w:rPr>
        <w:t>日</w:t>
      </w:r>
    </w:p>
    <w:p w14:paraId="24A9F874" w14:textId="77777777" w:rsidR="000D4E55" w:rsidRDefault="000D4E55">
      <w:pPr>
        <w:widowControl/>
        <w:ind w:left="-296"/>
        <w:jc w:val="center"/>
        <w:rPr>
          <w:b/>
          <w:sz w:val="44"/>
          <w:szCs w:val="44"/>
        </w:rPr>
      </w:pPr>
    </w:p>
    <w:p w14:paraId="27AD48E4" w14:textId="77777777" w:rsidR="000D4E55" w:rsidRDefault="000D4E55">
      <w:pPr>
        <w:ind w:left="-296"/>
        <w:jc w:val="center"/>
      </w:pPr>
    </w:p>
    <w:p w14:paraId="3DD228FF" w14:textId="77777777" w:rsidR="000D4E55" w:rsidRDefault="000D4E55">
      <w:pPr>
        <w:ind w:left="-296"/>
        <w:jc w:val="center"/>
      </w:pPr>
    </w:p>
    <w:p w14:paraId="427B9421" w14:textId="77777777" w:rsidR="000D4E55" w:rsidRDefault="00A85F2E">
      <w:pPr>
        <w:pStyle w:val="23"/>
        <w:spacing w:line="44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lastRenderedPageBreak/>
        <w:t>六、相应资质证明文件</w:t>
      </w:r>
    </w:p>
    <w:p w14:paraId="19EE997F" w14:textId="77777777" w:rsidR="000D4E55" w:rsidRDefault="00A85F2E">
      <w:pPr>
        <w:pStyle w:val="23"/>
        <w:spacing w:line="44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（见附件）</w:t>
      </w:r>
    </w:p>
    <w:p w14:paraId="71835900" w14:textId="77777777" w:rsidR="000D4E55" w:rsidRDefault="000D4E55">
      <w:pPr>
        <w:pStyle w:val="23"/>
        <w:spacing w:line="440" w:lineRule="exact"/>
        <w:jc w:val="center"/>
        <w:rPr>
          <w:rFonts w:asciiTheme="majorEastAsia" w:eastAsiaTheme="majorEastAsia" w:hAnsiTheme="majorEastAsia"/>
          <w:b/>
          <w:bCs/>
          <w:sz w:val="32"/>
          <w:szCs w:val="32"/>
        </w:rPr>
      </w:pPr>
    </w:p>
    <w:p w14:paraId="56FA5A39" w14:textId="77777777" w:rsidR="000D4E55" w:rsidRDefault="000D4E55">
      <w:pPr>
        <w:pStyle w:val="23"/>
        <w:spacing w:line="440" w:lineRule="exact"/>
        <w:jc w:val="center"/>
        <w:rPr>
          <w:rFonts w:asciiTheme="majorEastAsia" w:eastAsiaTheme="majorEastAsia" w:hAnsiTheme="majorEastAsia"/>
          <w:b/>
          <w:bCs/>
          <w:sz w:val="32"/>
          <w:szCs w:val="32"/>
        </w:rPr>
      </w:pPr>
    </w:p>
    <w:p w14:paraId="5D64150C" w14:textId="77777777" w:rsidR="000D4E55" w:rsidRDefault="000D4E55">
      <w:pPr>
        <w:pStyle w:val="23"/>
        <w:spacing w:line="440" w:lineRule="exact"/>
        <w:jc w:val="center"/>
        <w:rPr>
          <w:rFonts w:asciiTheme="majorEastAsia" w:eastAsiaTheme="majorEastAsia" w:hAnsiTheme="majorEastAsia"/>
          <w:b/>
          <w:bCs/>
          <w:sz w:val="32"/>
          <w:szCs w:val="32"/>
        </w:rPr>
      </w:pPr>
    </w:p>
    <w:p w14:paraId="63884D1E" w14:textId="77777777" w:rsidR="000D4E55" w:rsidRDefault="000D4E55">
      <w:pPr>
        <w:pStyle w:val="23"/>
        <w:spacing w:line="440" w:lineRule="exact"/>
        <w:jc w:val="center"/>
        <w:rPr>
          <w:rFonts w:asciiTheme="majorEastAsia" w:eastAsiaTheme="majorEastAsia" w:hAnsiTheme="majorEastAsia"/>
          <w:b/>
          <w:bCs/>
          <w:sz w:val="32"/>
          <w:szCs w:val="32"/>
        </w:rPr>
      </w:pPr>
    </w:p>
    <w:p w14:paraId="7F0356FB" w14:textId="77777777" w:rsidR="000D4E55" w:rsidRDefault="000D4E55">
      <w:pPr>
        <w:pStyle w:val="23"/>
        <w:spacing w:line="440" w:lineRule="exact"/>
        <w:jc w:val="center"/>
        <w:rPr>
          <w:rFonts w:asciiTheme="majorEastAsia" w:eastAsiaTheme="majorEastAsia" w:hAnsiTheme="majorEastAsia"/>
          <w:b/>
          <w:bCs/>
          <w:sz w:val="32"/>
          <w:szCs w:val="32"/>
        </w:rPr>
      </w:pPr>
    </w:p>
    <w:p w14:paraId="3E2CC848" w14:textId="77777777" w:rsidR="000D4E55" w:rsidRDefault="000D4E55">
      <w:pPr>
        <w:pStyle w:val="23"/>
        <w:spacing w:line="440" w:lineRule="exact"/>
        <w:jc w:val="center"/>
        <w:rPr>
          <w:rFonts w:asciiTheme="majorEastAsia" w:eastAsiaTheme="majorEastAsia" w:hAnsiTheme="majorEastAsia"/>
          <w:b/>
          <w:bCs/>
          <w:sz w:val="32"/>
          <w:szCs w:val="32"/>
        </w:rPr>
      </w:pPr>
    </w:p>
    <w:p w14:paraId="570C379D" w14:textId="77777777" w:rsidR="000D4E55" w:rsidRDefault="000D4E55">
      <w:pPr>
        <w:pStyle w:val="23"/>
        <w:spacing w:line="440" w:lineRule="exact"/>
        <w:jc w:val="center"/>
        <w:rPr>
          <w:rFonts w:asciiTheme="majorEastAsia" w:eastAsiaTheme="majorEastAsia" w:hAnsiTheme="majorEastAsia"/>
          <w:b/>
          <w:bCs/>
          <w:sz w:val="32"/>
          <w:szCs w:val="32"/>
        </w:rPr>
      </w:pPr>
    </w:p>
    <w:p w14:paraId="0ABE6A7D" w14:textId="77777777" w:rsidR="000D4E55" w:rsidRDefault="000D4E55">
      <w:pPr>
        <w:pStyle w:val="23"/>
        <w:spacing w:line="440" w:lineRule="exact"/>
        <w:jc w:val="center"/>
        <w:rPr>
          <w:rFonts w:asciiTheme="majorEastAsia" w:eastAsiaTheme="majorEastAsia" w:hAnsiTheme="majorEastAsia"/>
          <w:b/>
          <w:bCs/>
          <w:sz w:val="32"/>
          <w:szCs w:val="32"/>
        </w:rPr>
      </w:pPr>
    </w:p>
    <w:p w14:paraId="4607F8D4" w14:textId="77777777" w:rsidR="000D4E55" w:rsidRDefault="00A85F2E">
      <w:pPr>
        <w:pStyle w:val="23"/>
        <w:spacing w:line="44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七、法人代表身份证复印件</w:t>
      </w:r>
    </w:p>
    <w:p w14:paraId="3AE1B86E" w14:textId="77777777" w:rsidR="000D4E55" w:rsidRDefault="00A85F2E">
      <w:pPr>
        <w:pStyle w:val="23"/>
        <w:spacing w:line="44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（见附件）</w:t>
      </w:r>
    </w:p>
    <w:p w14:paraId="006D1E85" w14:textId="77777777" w:rsidR="000D4E55" w:rsidRDefault="000D4E55">
      <w:pPr>
        <w:pStyle w:val="23"/>
        <w:spacing w:line="440" w:lineRule="exact"/>
        <w:rPr>
          <w:rFonts w:asciiTheme="majorEastAsia" w:eastAsiaTheme="majorEastAsia" w:hAnsiTheme="majorEastAsia"/>
          <w:b/>
          <w:bCs/>
          <w:sz w:val="32"/>
          <w:szCs w:val="32"/>
        </w:rPr>
      </w:pPr>
    </w:p>
    <w:p w14:paraId="75387D86" w14:textId="77777777" w:rsidR="000D4E55" w:rsidRDefault="000D4E55">
      <w:pPr>
        <w:pStyle w:val="23"/>
        <w:spacing w:line="440" w:lineRule="exact"/>
        <w:rPr>
          <w:rFonts w:asciiTheme="majorEastAsia" w:eastAsiaTheme="majorEastAsia" w:hAnsiTheme="majorEastAsia"/>
          <w:b/>
          <w:bCs/>
          <w:sz w:val="32"/>
          <w:szCs w:val="32"/>
        </w:rPr>
      </w:pPr>
    </w:p>
    <w:p w14:paraId="13347A24" w14:textId="77777777" w:rsidR="000D4E55" w:rsidRDefault="000D4E55">
      <w:pPr>
        <w:pStyle w:val="23"/>
        <w:spacing w:line="440" w:lineRule="exact"/>
        <w:rPr>
          <w:rFonts w:asciiTheme="majorEastAsia" w:eastAsiaTheme="majorEastAsia" w:hAnsiTheme="majorEastAsia"/>
          <w:b/>
          <w:bCs/>
          <w:sz w:val="32"/>
          <w:szCs w:val="32"/>
        </w:rPr>
      </w:pPr>
    </w:p>
    <w:p w14:paraId="5F3E6ADA" w14:textId="77777777" w:rsidR="000D4E55" w:rsidRDefault="000D4E55">
      <w:pPr>
        <w:pStyle w:val="23"/>
        <w:spacing w:line="440" w:lineRule="exact"/>
        <w:rPr>
          <w:rFonts w:asciiTheme="majorEastAsia" w:eastAsiaTheme="majorEastAsia" w:hAnsiTheme="majorEastAsia"/>
          <w:b/>
          <w:bCs/>
          <w:sz w:val="32"/>
          <w:szCs w:val="32"/>
        </w:rPr>
      </w:pPr>
    </w:p>
    <w:p w14:paraId="78961ABD" w14:textId="77777777" w:rsidR="000D4E55" w:rsidRDefault="000D4E55">
      <w:pPr>
        <w:pStyle w:val="23"/>
        <w:spacing w:line="440" w:lineRule="exact"/>
        <w:rPr>
          <w:rFonts w:asciiTheme="majorEastAsia" w:eastAsiaTheme="majorEastAsia" w:hAnsiTheme="majorEastAsia"/>
          <w:b/>
          <w:bCs/>
          <w:sz w:val="32"/>
          <w:szCs w:val="32"/>
        </w:rPr>
      </w:pPr>
    </w:p>
    <w:p w14:paraId="318CB3EE" w14:textId="77777777" w:rsidR="000D4E55" w:rsidRDefault="000D4E55">
      <w:pPr>
        <w:pStyle w:val="23"/>
        <w:spacing w:line="440" w:lineRule="exact"/>
        <w:rPr>
          <w:rFonts w:asciiTheme="majorEastAsia" w:eastAsiaTheme="majorEastAsia" w:hAnsiTheme="majorEastAsia"/>
          <w:b/>
          <w:bCs/>
          <w:sz w:val="32"/>
          <w:szCs w:val="32"/>
        </w:rPr>
      </w:pPr>
    </w:p>
    <w:p w14:paraId="7DDF8142" w14:textId="77777777" w:rsidR="000D4E55" w:rsidRDefault="000D4E55">
      <w:pPr>
        <w:pStyle w:val="23"/>
        <w:spacing w:line="440" w:lineRule="exact"/>
        <w:rPr>
          <w:rFonts w:asciiTheme="majorEastAsia" w:eastAsiaTheme="majorEastAsia" w:hAnsiTheme="majorEastAsia"/>
          <w:b/>
          <w:bCs/>
          <w:sz w:val="32"/>
          <w:szCs w:val="32"/>
        </w:rPr>
      </w:pPr>
    </w:p>
    <w:p w14:paraId="026EABFA" w14:textId="77777777" w:rsidR="000D4E55" w:rsidRDefault="000D4E55">
      <w:pPr>
        <w:pStyle w:val="23"/>
        <w:spacing w:line="440" w:lineRule="exact"/>
        <w:rPr>
          <w:rFonts w:asciiTheme="majorEastAsia" w:eastAsiaTheme="majorEastAsia" w:hAnsiTheme="majorEastAsia"/>
          <w:b/>
          <w:bCs/>
          <w:sz w:val="32"/>
          <w:szCs w:val="32"/>
        </w:rPr>
      </w:pPr>
    </w:p>
    <w:p w14:paraId="6AC857FB" w14:textId="77777777" w:rsidR="000D4E55" w:rsidRDefault="000D4E55">
      <w:pPr>
        <w:pStyle w:val="23"/>
        <w:spacing w:line="440" w:lineRule="exact"/>
        <w:rPr>
          <w:rFonts w:asciiTheme="majorEastAsia" w:eastAsiaTheme="majorEastAsia" w:hAnsiTheme="majorEastAsia"/>
          <w:b/>
          <w:bCs/>
          <w:sz w:val="32"/>
          <w:szCs w:val="32"/>
        </w:rPr>
      </w:pPr>
    </w:p>
    <w:p w14:paraId="22E420F0" w14:textId="77777777" w:rsidR="000D4E55" w:rsidRDefault="000D4E55">
      <w:pPr>
        <w:pStyle w:val="23"/>
        <w:spacing w:line="440" w:lineRule="exact"/>
        <w:rPr>
          <w:rFonts w:asciiTheme="majorEastAsia" w:eastAsiaTheme="majorEastAsia" w:hAnsiTheme="majorEastAsia"/>
          <w:b/>
          <w:bCs/>
          <w:sz w:val="32"/>
          <w:szCs w:val="32"/>
        </w:rPr>
      </w:pPr>
    </w:p>
    <w:p w14:paraId="24D05F32" w14:textId="77777777" w:rsidR="000D4E55" w:rsidRDefault="000D4E55">
      <w:pPr>
        <w:pStyle w:val="23"/>
        <w:spacing w:line="440" w:lineRule="exact"/>
        <w:rPr>
          <w:rFonts w:asciiTheme="majorEastAsia" w:eastAsiaTheme="majorEastAsia" w:hAnsiTheme="majorEastAsia"/>
          <w:b/>
          <w:bCs/>
          <w:sz w:val="32"/>
          <w:szCs w:val="32"/>
        </w:rPr>
      </w:pPr>
    </w:p>
    <w:p w14:paraId="68E0C9FE" w14:textId="77777777" w:rsidR="000D4E55" w:rsidRDefault="000D4E55">
      <w:pPr>
        <w:pStyle w:val="23"/>
        <w:spacing w:line="440" w:lineRule="exact"/>
        <w:rPr>
          <w:rFonts w:asciiTheme="majorEastAsia" w:eastAsiaTheme="majorEastAsia" w:hAnsiTheme="majorEastAsia"/>
          <w:b/>
          <w:bCs/>
          <w:sz w:val="32"/>
          <w:szCs w:val="32"/>
        </w:rPr>
      </w:pPr>
    </w:p>
    <w:p w14:paraId="12B20465" w14:textId="77777777" w:rsidR="000D4E55" w:rsidRDefault="000D4E55">
      <w:pPr>
        <w:pStyle w:val="23"/>
        <w:spacing w:line="440" w:lineRule="exact"/>
        <w:rPr>
          <w:rFonts w:asciiTheme="majorEastAsia" w:eastAsiaTheme="majorEastAsia" w:hAnsiTheme="majorEastAsia"/>
          <w:b/>
          <w:bCs/>
          <w:sz w:val="32"/>
          <w:szCs w:val="32"/>
        </w:rPr>
      </w:pPr>
    </w:p>
    <w:p w14:paraId="525F587A" w14:textId="77777777" w:rsidR="000D4E55" w:rsidRDefault="000D4E55">
      <w:pPr>
        <w:pStyle w:val="23"/>
        <w:spacing w:line="440" w:lineRule="exact"/>
        <w:rPr>
          <w:rFonts w:asciiTheme="majorEastAsia" w:eastAsiaTheme="majorEastAsia" w:hAnsiTheme="majorEastAsia"/>
          <w:b/>
          <w:bCs/>
          <w:sz w:val="32"/>
          <w:szCs w:val="32"/>
        </w:rPr>
      </w:pPr>
    </w:p>
    <w:p w14:paraId="2ED22C98" w14:textId="77777777" w:rsidR="000D4E55" w:rsidRDefault="000D4E55">
      <w:pPr>
        <w:pStyle w:val="23"/>
        <w:spacing w:line="440" w:lineRule="exact"/>
        <w:rPr>
          <w:rFonts w:asciiTheme="majorEastAsia" w:eastAsiaTheme="majorEastAsia" w:hAnsiTheme="majorEastAsia"/>
          <w:b/>
          <w:bCs/>
          <w:sz w:val="32"/>
          <w:szCs w:val="32"/>
        </w:rPr>
      </w:pPr>
    </w:p>
    <w:p w14:paraId="500588C0" w14:textId="77777777" w:rsidR="000D4E55" w:rsidRDefault="000D4E55">
      <w:pPr>
        <w:pStyle w:val="23"/>
        <w:spacing w:line="440" w:lineRule="exact"/>
        <w:rPr>
          <w:rFonts w:asciiTheme="majorEastAsia" w:eastAsiaTheme="majorEastAsia" w:hAnsiTheme="majorEastAsia"/>
          <w:b/>
          <w:bCs/>
          <w:sz w:val="32"/>
          <w:szCs w:val="32"/>
        </w:rPr>
      </w:pPr>
    </w:p>
    <w:p w14:paraId="7F5C1D2A" w14:textId="77777777" w:rsidR="000D4E55" w:rsidRDefault="000D4E55">
      <w:pPr>
        <w:pStyle w:val="23"/>
        <w:spacing w:line="440" w:lineRule="exact"/>
        <w:rPr>
          <w:rFonts w:asciiTheme="majorEastAsia" w:eastAsiaTheme="majorEastAsia" w:hAnsiTheme="majorEastAsia"/>
          <w:b/>
          <w:bCs/>
          <w:sz w:val="32"/>
          <w:szCs w:val="32"/>
        </w:rPr>
      </w:pPr>
    </w:p>
    <w:p w14:paraId="0BD7D849" w14:textId="77777777" w:rsidR="000D4E55" w:rsidRDefault="000D4E55">
      <w:pPr>
        <w:pStyle w:val="23"/>
        <w:spacing w:line="440" w:lineRule="exact"/>
        <w:rPr>
          <w:rFonts w:asciiTheme="majorEastAsia" w:eastAsiaTheme="majorEastAsia" w:hAnsiTheme="majorEastAsia"/>
          <w:b/>
          <w:bCs/>
          <w:sz w:val="32"/>
          <w:szCs w:val="32"/>
        </w:rPr>
      </w:pPr>
    </w:p>
    <w:p w14:paraId="72911E17" w14:textId="77777777" w:rsidR="000D4E55" w:rsidRDefault="00A85F2E">
      <w:pPr>
        <w:pStyle w:val="23"/>
        <w:spacing w:line="440" w:lineRule="exact"/>
        <w:jc w:val="center"/>
        <w:rPr>
          <w:b/>
          <w:bCs/>
          <w:sz w:val="30"/>
          <w:szCs w:val="30"/>
        </w:rPr>
      </w:pPr>
      <w:r>
        <w:rPr>
          <w:rFonts w:hint="eastAsia"/>
          <w:b/>
          <w:bCs/>
          <w:sz w:val="30"/>
          <w:szCs w:val="30"/>
        </w:rPr>
        <w:t>法人代表授权书</w:t>
      </w:r>
    </w:p>
    <w:p w14:paraId="443C53B0" w14:textId="77777777" w:rsidR="000D4E55" w:rsidRDefault="000D4E55">
      <w:pPr>
        <w:pStyle w:val="23"/>
        <w:spacing w:line="440" w:lineRule="exact"/>
        <w:rPr>
          <w:szCs w:val="28"/>
        </w:rPr>
      </w:pPr>
    </w:p>
    <w:p w14:paraId="5963602D" w14:textId="77777777" w:rsidR="000D4E55" w:rsidRDefault="00A85F2E">
      <w:pPr>
        <w:pStyle w:val="23"/>
        <w:spacing w:line="440" w:lineRule="exact"/>
        <w:ind w:left="-296"/>
        <w:rPr>
          <w:szCs w:val="28"/>
        </w:rPr>
      </w:pPr>
      <w:r>
        <w:rPr>
          <w:rFonts w:hint="eastAsia"/>
          <w:bCs/>
          <w:szCs w:val="28"/>
        </w:rPr>
        <w:t>XXXXX</w:t>
      </w:r>
      <w:r>
        <w:rPr>
          <w:rFonts w:hint="eastAsia"/>
          <w:bCs/>
          <w:szCs w:val="28"/>
        </w:rPr>
        <w:t>建设有限公司</w:t>
      </w:r>
      <w:r>
        <w:rPr>
          <w:rFonts w:hint="eastAsia"/>
          <w:szCs w:val="28"/>
        </w:rPr>
        <w:t>：</w:t>
      </w:r>
    </w:p>
    <w:p w14:paraId="546D8500" w14:textId="77777777" w:rsidR="000D4E55" w:rsidRDefault="000D4E55">
      <w:pPr>
        <w:pStyle w:val="23"/>
        <w:spacing w:line="440" w:lineRule="exact"/>
        <w:rPr>
          <w:szCs w:val="28"/>
        </w:rPr>
      </w:pPr>
    </w:p>
    <w:p w14:paraId="08942500" w14:textId="77777777" w:rsidR="000D4E55" w:rsidRDefault="00A85F2E">
      <w:pPr>
        <w:pStyle w:val="23"/>
        <w:spacing w:line="440" w:lineRule="exact"/>
        <w:rPr>
          <w:szCs w:val="28"/>
        </w:rPr>
      </w:pPr>
      <w:r>
        <w:rPr>
          <w:rFonts w:hint="eastAsia"/>
          <w:szCs w:val="28"/>
        </w:rPr>
        <w:t>山东开美乐工贸有限责任公司</w:t>
      </w:r>
      <w:r>
        <w:rPr>
          <w:szCs w:val="28"/>
        </w:rPr>
        <w:t>:</w:t>
      </w:r>
      <w:r>
        <w:rPr>
          <w:rFonts w:hint="eastAsia"/>
          <w:kern w:val="10"/>
          <w:szCs w:val="28"/>
        </w:rPr>
        <w:t>法人代表刘延明</w:t>
      </w:r>
      <w:r>
        <w:rPr>
          <w:kern w:val="10"/>
          <w:szCs w:val="28"/>
        </w:rPr>
        <w:t xml:space="preserve"> </w:t>
      </w:r>
      <w:r>
        <w:rPr>
          <w:rFonts w:hint="eastAsia"/>
          <w:kern w:val="10"/>
          <w:szCs w:val="28"/>
        </w:rPr>
        <w:t>授权</w:t>
      </w:r>
      <w:r>
        <w:rPr>
          <w:rFonts w:hint="eastAsia"/>
          <w:szCs w:val="28"/>
        </w:rPr>
        <w:t>阎永峰为唯一全权代表，参加贵方组织的</w:t>
      </w:r>
      <w:r>
        <w:rPr>
          <w:rFonts w:hint="eastAsia"/>
          <w:szCs w:val="28"/>
        </w:rPr>
        <w:t>XXXXX</w:t>
      </w:r>
      <w:r>
        <w:rPr>
          <w:rFonts w:hint="eastAsia"/>
          <w:szCs w:val="28"/>
        </w:rPr>
        <w:t>工业学校建设工程窗项目谈判活动，全权处理谈判活动中的一切事宜。</w:t>
      </w:r>
    </w:p>
    <w:p w14:paraId="365C15DE" w14:textId="77777777" w:rsidR="000D4E55" w:rsidRDefault="000D4E55">
      <w:pPr>
        <w:pStyle w:val="23"/>
        <w:spacing w:line="440" w:lineRule="exact"/>
        <w:rPr>
          <w:szCs w:val="28"/>
        </w:rPr>
      </w:pPr>
    </w:p>
    <w:p w14:paraId="05BFA737" w14:textId="77777777" w:rsidR="000D4E55" w:rsidRDefault="00A85F2E">
      <w:pPr>
        <w:pStyle w:val="23"/>
        <w:spacing w:line="440" w:lineRule="exact"/>
        <w:rPr>
          <w:szCs w:val="28"/>
        </w:rPr>
      </w:pPr>
      <w:r>
        <w:rPr>
          <w:szCs w:val="28"/>
        </w:rPr>
        <w:t xml:space="preserve">                         </w:t>
      </w:r>
      <w:r>
        <w:rPr>
          <w:rFonts w:hint="eastAsia"/>
          <w:szCs w:val="28"/>
        </w:rPr>
        <w:t>法人代表签字：</w:t>
      </w:r>
    </w:p>
    <w:p w14:paraId="247E99FC" w14:textId="77777777" w:rsidR="000D4E55" w:rsidRDefault="000D4E55">
      <w:pPr>
        <w:pStyle w:val="23"/>
        <w:spacing w:line="440" w:lineRule="exact"/>
        <w:rPr>
          <w:szCs w:val="28"/>
        </w:rPr>
      </w:pPr>
    </w:p>
    <w:p w14:paraId="27E62A72" w14:textId="77777777" w:rsidR="000D4E55" w:rsidRDefault="00A85F2E">
      <w:pPr>
        <w:pStyle w:val="23"/>
        <w:spacing w:line="440" w:lineRule="exact"/>
        <w:rPr>
          <w:szCs w:val="28"/>
        </w:rPr>
      </w:pPr>
      <w:r>
        <w:rPr>
          <w:szCs w:val="28"/>
        </w:rPr>
        <w:t xml:space="preserve">                         </w:t>
      </w:r>
      <w:r>
        <w:rPr>
          <w:rFonts w:hint="eastAsia"/>
          <w:szCs w:val="28"/>
        </w:rPr>
        <w:t>投标单位（公章）：</w:t>
      </w:r>
    </w:p>
    <w:p w14:paraId="43F71F58" w14:textId="77777777" w:rsidR="000D4E55" w:rsidRDefault="000D4E55">
      <w:pPr>
        <w:pStyle w:val="23"/>
        <w:spacing w:line="440" w:lineRule="exact"/>
        <w:rPr>
          <w:szCs w:val="28"/>
        </w:rPr>
      </w:pPr>
    </w:p>
    <w:p w14:paraId="7A7A5B31" w14:textId="77777777" w:rsidR="000D4E55" w:rsidRDefault="00A85F2E">
      <w:pPr>
        <w:pStyle w:val="23"/>
        <w:spacing w:line="440" w:lineRule="exact"/>
        <w:rPr>
          <w:szCs w:val="28"/>
        </w:rPr>
      </w:pPr>
      <w:r>
        <w:rPr>
          <w:szCs w:val="28"/>
        </w:rPr>
        <w:t xml:space="preserve">                         2017</w:t>
      </w:r>
      <w:r>
        <w:rPr>
          <w:szCs w:val="28"/>
        </w:rPr>
        <w:t>年</w:t>
      </w:r>
      <w:r>
        <w:rPr>
          <w:szCs w:val="28"/>
        </w:rPr>
        <w:t>4</w:t>
      </w:r>
      <w:r>
        <w:rPr>
          <w:szCs w:val="28"/>
        </w:rPr>
        <w:t>月</w:t>
      </w:r>
      <w:r>
        <w:rPr>
          <w:szCs w:val="28"/>
        </w:rPr>
        <w:t>22</w:t>
      </w:r>
      <w:r>
        <w:rPr>
          <w:szCs w:val="28"/>
        </w:rPr>
        <w:t>日</w:t>
      </w:r>
    </w:p>
    <w:p w14:paraId="43095A0A" w14:textId="77777777" w:rsidR="000D4E55" w:rsidRDefault="000D4E55">
      <w:pPr>
        <w:pStyle w:val="23"/>
        <w:spacing w:line="440" w:lineRule="exact"/>
        <w:rPr>
          <w:szCs w:val="28"/>
        </w:rPr>
      </w:pPr>
    </w:p>
    <w:p w14:paraId="58D0198F" w14:textId="77777777" w:rsidR="000D4E55" w:rsidRDefault="00A85F2E">
      <w:pPr>
        <w:pStyle w:val="23"/>
        <w:spacing w:line="440" w:lineRule="exact"/>
        <w:rPr>
          <w:szCs w:val="28"/>
        </w:rPr>
      </w:pPr>
      <w:r>
        <w:rPr>
          <w:rFonts w:hint="eastAsia"/>
          <w:szCs w:val="28"/>
        </w:rPr>
        <w:t>附：</w:t>
      </w:r>
    </w:p>
    <w:p w14:paraId="42715A51" w14:textId="77777777" w:rsidR="000D4E55" w:rsidRDefault="000D4E55">
      <w:pPr>
        <w:pStyle w:val="23"/>
        <w:spacing w:line="440" w:lineRule="exact"/>
        <w:rPr>
          <w:szCs w:val="28"/>
        </w:rPr>
      </w:pPr>
    </w:p>
    <w:p w14:paraId="11A2A753" w14:textId="77777777" w:rsidR="000D4E55" w:rsidRDefault="00A85F2E">
      <w:pPr>
        <w:pStyle w:val="23"/>
        <w:spacing w:line="440" w:lineRule="exact"/>
        <w:rPr>
          <w:szCs w:val="28"/>
        </w:rPr>
      </w:pPr>
      <w:r>
        <w:rPr>
          <w:rFonts w:hint="eastAsia"/>
          <w:szCs w:val="28"/>
        </w:rPr>
        <w:t>全权代表姓名：</w:t>
      </w:r>
    </w:p>
    <w:p w14:paraId="27F9E316" w14:textId="77777777" w:rsidR="000D4E55" w:rsidRDefault="000D4E55">
      <w:pPr>
        <w:pStyle w:val="23"/>
        <w:spacing w:line="440" w:lineRule="exact"/>
        <w:rPr>
          <w:szCs w:val="28"/>
        </w:rPr>
      </w:pPr>
    </w:p>
    <w:p w14:paraId="388984DB" w14:textId="77777777" w:rsidR="000D4E55" w:rsidRDefault="00A85F2E">
      <w:pPr>
        <w:pStyle w:val="23"/>
        <w:spacing w:line="440" w:lineRule="exact"/>
        <w:rPr>
          <w:szCs w:val="28"/>
        </w:rPr>
      </w:pPr>
      <w:r>
        <w:rPr>
          <w:rFonts w:hint="eastAsia"/>
          <w:szCs w:val="28"/>
        </w:rPr>
        <w:t>职</w:t>
      </w:r>
      <w:r>
        <w:rPr>
          <w:szCs w:val="28"/>
        </w:rPr>
        <w:t xml:space="preserve">        </w:t>
      </w:r>
      <w:r>
        <w:rPr>
          <w:rFonts w:hint="eastAsia"/>
          <w:szCs w:val="28"/>
        </w:rPr>
        <w:t>务：</w:t>
      </w:r>
    </w:p>
    <w:p w14:paraId="0EBA9270" w14:textId="77777777" w:rsidR="000D4E55" w:rsidRDefault="000D4E55">
      <w:pPr>
        <w:pStyle w:val="23"/>
        <w:spacing w:line="440" w:lineRule="exact"/>
        <w:rPr>
          <w:szCs w:val="28"/>
        </w:rPr>
      </w:pPr>
    </w:p>
    <w:p w14:paraId="2690941A" w14:textId="77777777" w:rsidR="000D4E55" w:rsidRDefault="00A85F2E">
      <w:pPr>
        <w:pStyle w:val="23"/>
        <w:spacing w:line="440" w:lineRule="exact"/>
        <w:rPr>
          <w:szCs w:val="28"/>
        </w:rPr>
      </w:pPr>
      <w:r>
        <w:rPr>
          <w:rFonts w:hint="eastAsia"/>
          <w:szCs w:val="28"/>
        </w:rPr>
        <w:t>详细通讯地址：</w:t>
      </w:r>
    </w:p>
    <w:p w14:paraId="138E72E1" w14:textId="77777777" w:rsidR="000D4E55" w:rsidRDefault="000D4E55">
      <w:pPr>
        <w:pStyle w:val="23"/>
        <w:spacing w:line="440" w:lineRule="exact"/>
        <w:rPr>
          <w:szCs w:val="28"/>
        </w:rPr>
      </w:pPr>
    </w:p>
    <w:p w14:paraId="5AD9D583" w14:textId="77777777" w:rsidR="000D4E55" w:rsidRDefault="00A85F2E">
      <w:pPr>
        <w:pStyle w:val="23"/>
        <w:spacing w:line="440" w:lineRule="exact"/>
        <w:rPr>
          <w:szCs w:val="28"/>
        </w:rPr>
      </w:pPr>
      <w:r>
        <w:rPr>
          <w:rFonts w:hint="eastAsia"/>
          <w:szCs w:val="28"/>
        </w:rPr>
        <w:t>邮</w:t>
      </w:r>
      <w:r>
        <w:rPr>
          <w:szCs w:val="28"/>
        </w:rPr>
        <w:t xml:space="preserve"> </w:t>
      </w:r>
      <w:r>
        <w:rPr>
          <w:rFonts w:hint="eastAsia"/>
          <w:szCs w:val="28"/>
        </w:rPr>
        <w:t>政</w:t>
      </w:r>
      <w:r>
        <w:rPr>
          <w:szCs w:val="28"/>
        </w:rPr>
        <w:t xml:space="preserve">  </w:t>
      </w:r>
      <w:r>
        <w:rPr>
          <w:rFonts w:hint="eastAsia"/>
          <w:szCs w:val="28"/>
        </w:rPr>
        <w:t>编</w:t>
      </w:r>
      <w:r>
        <w:rPr>
          <w:szCs w:val="28"/>
        </w:rPr>
        <w:t xml:space="preserve"> </w:t>
      </w:r>
      <w:r>
        <w:rPr>
          <w:rFonts w:hint="eastAsia"/>
          <w:szCs w:val="28"/>
        </w:rPr>
        <w:t>码：</w:t>
      </w:r>
    </w:p>
    <w:p w14:paraId="71E0F022" w14:textId="77777777" w:rsidR="000D4E55" w:rsidRDefault="000D4E55">
      <w:pPr>
        <w:pStyle w:val="23"/>
        <w:spacing w:line="440" w:lineRule="exact"/>
        <w:rPr>
          <w:szCs w:val="28"/>
        </w:rPr>
      </w:pPr>
    </w:p>
    <w:p w14:paraId="5D69379E" w14:textId="77777777" w:rsidR="000D4E55" w:rsidRDefault="00A85F2E">
      <w:pPr>
        <w:pStyle w:val="23"/>
        <w:spacing w:line="440" w:lineRule="exact"/>
        <w:rPr>
          <w:szCs w:val="28"/>
        </w:rPr>
      </w:pPr>
      <w:r>
        <w:rPr>
          <w:rFonts w:hint="eastAsia"/>
          <w:szCs w:val="28"/>
        </w:rPr>
        <w:t>传</w:t>
      </w:r>
      <w:r>
        <w:rPr>
          <w:szCs w:val="28"/>
        </w:rPr>
        <w:t xml:space="preserve">        </w:t>
      </w:r>
      <w:r>
        <w:rPr>
          <w:rFonts w:hint="eastAsia"/>
          <w:szCs w:val="28"/>
        </w:rPr>
        <w:t>真：</w:t>
      </w:r>
    </w:p>
    <w:p w14:paraId="28879E90" w14:textId="77777777" w:rsidR="000D4E55" w:rsidRDefault="000D4E55">
      <w:pPr>
        <w:pStyle w:val="23"/>
        <w:spacing w:line="440" w:lineRule="exact"/>
        <w:rPr>
          <w:szCs w:val="28"/>
        </w:rPr>
      </w:pPr>
    </w:p>
    <w:p w14:paraId="75DABEF2" w14:textId="77777777" w:rsidR="000D4E55" w:rsidRDefault="00A85F2E">
      <w:pPr>
        <w:pStyle w:val="23"/>
        <w:spacing w:line="440" w:lineRule="exact"/>
        <w:rPr>
          <w:szCs w:val="28"/>
        </w:rPr>
      </w:pPr>
      <w:r>
        <w:rPr>
          <w:rFonts w:hint="eastAsia"/>
          <w:szCs w:val="28"/>
        </w:rPr>
        <w:t>电</w:t>
      </w:r>
      <w:r>
        <w:rPr>
          <w:szCs w:val="28"/>
        </w:rPr>
        <w:t xml:space="preserve">        </w:t>
      </w:r>
      <w:r>
        <w:rPr>
          <w:rFonts w:hint="eastAsia"/>
          <w:szCs w:val="28"/>
        </w:rPr>
        <w:t>话：</w:t>
      </w:r>
    </w:p>
    <w:p w14:paraId="63DC3270" w14:textId="77777777" w:rsidR="000D4E55" w:rsidRDefault="000D4E55">
      <w:pPr>
        <w:ind w:leftChars="0" w:left="0"/>
        <w:jc w:val="left"/>
        <w:rPr>
          <w:rFonts w:asciiTheme="minorEastAsia" w:eastAsiaTheme="minorEastAsia" w:hAnsiTheme="minorEastAsia"/>
          <w:sz w:val="28"/>
          <w:szCs w:val="28"/>
        </w:rPr>
      </w:pPr>
    </w:p>
    <w:p w14:paraId="1187DB84" w14:textId="77777777" w:rsidR="000D4E55" w:rsidRDefault="000D4E55">
      <w:pPr>
        <w:pStyle w:val="23"/>
        <w:spacing w:line="440" w:lineRule="exact"/>
        <w:rPr>
          <w:rFonts w:asciiTheme="majorEastAsia" w:eastAsiaTheme="majorEastAsia" w:hAnsiTheme="majorEastAsia"/>
          <w:b/>
          <w:bCs/>
          <w:sz w:val="32"/>
          <w:szCs w:val="32"/>
        </w:rPr>
      </w:pPr>
    </w:p>
    <w:p w14:paraId="23FD0EDA" w14:textId="77777777" w:rsidR="000D4E55" w:rsidRDefault="000D4E55">
      <w:pPr>
        <w:pStyle w:val="23"/>
        <w:spacing w:line="440" w:lineRule="exact"/>
        <w:rPr>
          <w:rFonts w:asciiTheme="majorEastAsia" w:eastAsiaTheme="majorEastAsia" w:hAnsiTheme="majorEastAsia"/>
          <w:b/>
          <w:bCs/>
          <w:sz w:val="32"/>
          <w:szCs w:val="32"/>
        </w:rPr>
      </w:pPr>
    </w:p>
    <w:p w14:paraId="3E2F8801" w14:textId="77777777" w:rsidR="000D4E55" w:rsidRDefault="00A85F2E">
      <w:pPr>
        <w:spacing w:line="360" w:lineRule="auto"/>
        <w:ind w:left="-296" w:firstLineChars="200" w:firstLine="723"/>
        <w:jc w:val="center"/>
        <w:rPr>
          <w:rFonts w:ascii="宋体"/>
          <w:b/>
          <w:sz w:val="32"/>
          <w:szCs w:val="32"/>
        </w:rPr>
      </w:pPr>
      <w:r>
        <w:rPr>
          <w:rFonts w:ascii="宋体" w:hAnsi="宋体" w:hint="eastAsia"/>
          <w:b/>
          <w:sz w:val="36"/>
          <w:szCs w:val="36"/>
        </w:rPr>
        <w:t>八、施工组织设计</w:t>
      </w:r>
    </w:p>
    <w:p w14:paraId="40815ACA" w14:textId="77777777" w:rsidR="000D4E55" w:rsidRDefault="00A85F2E">
      <w:pPr>
        <w:pStyle w:val="TOC2"/>
        <w:rPr>
          <w:b/>
          <w:caps/>
        </w:rPr>
      </w:pPr>
      <w:r>
        <w:rPr>
          <w:b/>
          <w:caps/>
        </w:rPr>
        <w:fldChar w:fldCharType="begin"/>
      </w:r>
      <w:r>
        <w:rPr>
          <w:kern w:val="0"/>
        </w:rPr>
        <w:instrText xml:space="preserve"> </w:instrText>
      </w:r>
      <w:r>
        <w:rPr>
          <w:rFonts w:hint="eastAsia"/>
          <w:kern w:val="0"/>
        </w:rPr>
        <w:instrText>REF _Ref480549269 \h</w:instrText>
      </w:r>
      <w:r>
        <w:rPr>
          <w:kern w:val="0"/>
        </w:rPr>
        <w:instrText xml:space="preserve"> </w:instrText>
      </w:r>
      <w:r>
        <w:rPr>
          <w:b/>
          <w:caps/>
        </w:rPr>
      </w:r>
      <w:r>
        <w:rPr>
          <w:b/>
          <w:caps/>
        </w:rPr>
        <w:fldChar w:fldCharType="separate"/>
      </w:r>
      <w:r>
        <w:rPr>
          <w:rFonts w:hint="eastAsia"/>
        </w:rPr>
        <w:t>第一章</w:t>
      </w:r>
      <w:r>
        <w:rPr>
          <w:rFonts w:hint="eastAsia"/>
        </w:rPr>
        <w:t xml:space="preserve">  </w:t>
      </w:r>
      <w:r>
        <w:rPr>
          <w:rFonts w:hint="eastAsia"/>
        </w:rPr>
        <w:t>项目工程概述</w:t>
      </w:r>
      <w:r>
        <w:rPr>
          <w:b/>
          <w:caps/>
        </w:rPr>
        <w:fldChar w:fldCharType="end"/>
      </w:r>
    </w:p>
    <w:p w14:paraId="3D84DBB6" w14:textId="77777777" w:rsidR="000D4E55" w:rsidRDefault="00A85F2E">
      <w:pPr>
        <w:pStyle w:val="TOC2"/>
        <w:rPr>
          <w:sz w:val="24"/>
          <w:szCs w:val="24"/>
        </w:rPr>
      </w:pPr>
      <w:r>
        <w:rPr>
          <w:rFonts w:hint="eastAsia"/>
          <w:kern w:val="0"/>
          <w:sz w:val="24"/>
          <w:szCs w:val="24"/>
        </w:rPr>
        <w:t>第一节</w:t>
      </w:r>
      <w:r>
        <w:rPr>
          <w:rFonts w:hint="eastAsia"/>
          <w:kern w:val="0"/>
          <w:sz w:val="24"/>
          <w:szCs w:val="24"/>
        </w:rPr>
        <w:t xml:space="preserve"> </w:t>
      </w:r>
      <w:r>
        <w:rPr>
          <w:rFonts w:hint="eastAsia"/>
          <w:kern w:val="0"/>
          <w:sz w:val="24"/>
          <w:szCs w:val="24"/>
        </w:rPr>
        <w:t>编制依据</w:t>
      </w:r>
    </w:p>
    <w:p w14:paraId="2CEDB746" w14:textId="77777777" w:rsidR="000D4E55" w:rsidRDefault="00A85F2E">
      <w:pPr>
        <w:pStyle w:val="TOC2"/>
        <w:rPr>
          <w:sz w:val="24"/>
          <w:szCs w:val="24"/>
        </w:rPr>
      </w:pPr>
      <w:r>
        <w:rPr>
          <w:rFonts w:hint="eastAsia"/>
          <w:kern w:val="0"/>
          <w:sz w:val="24"/>
          <w:szCs w:val="24"/>
        </w:rPr>
        <w:t>第二节</w:t>
      </w:r>
      <w:r>
        <w:rPr>
          <w:rFonts w:hint="eastAsia"/>
          <w:kern w:val="0"/>
          <w:sz w:val="24"/>
          <w:szCs w:val="24"/>
        </w:rPr>
        <w:t xml:space="preserve"> </w:t>
      </w:r>
      <w:r>
        <w:rPr>
          <w:rFonts w:hint="eastAsia"/>
          <w:kern w:val="0"/>
          <w:sz w:val="24"/>
          <w:szCs w:val="24"/>
        </w:rPr>
        <w:t>工程概况</w:t>
      </w:r>
    </w:p>
    <w:p w14:paraId="369CD052" w14:textId="77777777" w:rsidR="000D4E55" w:rsidRDefault="00A85F2E">
      <w:pPr>
        <w:pStyle w:val="TOC2"/>
        <w:rPr>
          <w:b/>
          <w:caps/>
        </w:rPr>
      </w:pPr>
      <w:r>
        <w:rPr>
          <w:b/>
          <w:caps/>
        </w:rPr>
        <w:lastRenderedPageBreak/>
        <w:fldChar w:fldCharType="begin"/>
      </w:r>
      <w:r>
        <w:instrText xml:space="preserve"> </w:instrText>
      </w:r>
      <w:r>
        <w:rPr>
          <w:rFonts w:hint="eastAsia"/>
        </w:rPr>
        <w:instrText>REF _Ref480549315 \h</w:instrText>
      </w:r>
      <w:r>
        <w:instrText xml:space="preserve"> </w:instrText>
      </w:r>
      <w:r>
        <w:rPr>
          <w:b/>
          <w:caps/>
        </w:rPr>
      </w:r>
      <w:r>
        <w:rPr>
          <w:b/>
          <w:caps/>
        </w:rPr>
        <w:fldChar w:fldCharType="separate"/>
      </w:r>
      <w:r>
        <w:rPr>
          <w:rFonts w:hint="eastAsia"/>
        </w:rPr>
        <w:t>第二章</w:t>
      </w:r>
      <w:r>
        <w:rPr>
          <w:rFonts w:hint="eastAsia"/>
        </w:rPr>
        <w:t xml:space="preserve">   </w:t>
      </w:r>
      <w:r>
        <w:rPr>
          <w:rFonts w:hint="eastAsia"/>
        </w:rPr>
        <w:t>总体施工组织及工程部署</w:t>
      </w:r>
      <w:r>
        <w:rPr>
          <w:b/>
          <w:caps/>
        </w:rPr>
        <w:fldChar w:fldCharType="end"/>
      </w:r>
    </w:p>
    <w:p w14:paraId="38F0B61A" w14:textId="77777777" w:rsidR="000D4E55" w:rsidRDefault="00A85F2E">
      <w:pPr>
        <w:pStyle w:val="TOC2"/>
        <w:rPr>
          <w:sz w:val="24"/>
          <w:szCs w:val="24"/>
        </w:rPr>
      </w:pPr>
      <w:r>
        <w:rPr>
          <w:rFonts w:hint="eastAsia"/>
          <w:sz w:val="24"/>
          <w:szCs w:val="24"/>
        </w:rPr>
        <w:t>第一节</w:t>
      </w:r>
      <w:r>
        <w:rPr>
          <w:rFonts w:hint="eastAsia"/>
          <w:sz w:val="24"/>
          <w:szCs w:val="24"/>
        </w:rPr>
        <w:t xml:space="preserve"> </w:t>
      </w:r>
      <w:r>
        <w:rPr>
          <w:rFonts w:hint="eastAsia"/>
          <w:sz w:val="24"/>
          <w:szCs w:val="24"/>
        </w:rPr>
        <w:t>组织机构设置</w:t>
      </w:r>
    </w:p>
    <w:p w14:paraId="0586D4E5" w14:textId="77777777" w:rsidR="000D4E55" w:rsidRDefault="00A85F2E">
      <w:pPr>
        <w:pStyle w:val="TOC2"/>
        <w:rPr>
          <w:sz w:val="24"/>
          <w:szCs w:val="24"/>
        </w:rPr>
      </w:pPr>
      <w:r>
        <w:rPr>
          <w:rFonts w:hint="eastAsia"/>
          <w:sz w:val="24"/>
          <w:szCs w:val="24"/>
        </w:rPr>
        <w:t>第二节</w:t>
      </w:r>
      <w:r>
        <w:rPr>
          <w:rFonts w:hint="eastAsia"/>
          <w:sz w:val="24"/>
          <w:szCs w:val="24"/>
        </w:rPr>
        <w:t xml:space="preserve"> </w:t>
      </w:r>
      <w:r>
        <w:rPr>
          <w:rFonts w:hint="eastAsia"/>
          <w:sz w:val="24"/>
          <w:szCs w:val="24"/>
        </w:rPr>
        <w:t>施工组织人员架构及职责</w:t>
      </w:r>
    </w:p>
    <w:p w14:paraId="20A219AE" w14:textId="77777777" w:rsidR="000D4E55" w:rsidRDefault="00A85F2E">
      <w:pPr>
        <w:pStyle w:val="TOC2"/>
        <w:rPr>
          <w:sz w:val="24"/>
          <w:szCs w:val="24"/>
        </w:rPr>
      </w:pPr>
      <w:r>
        <w:rPr>
          <w:rFonts w:hint="eastAsia"/>
          <w:kern w:val="0"/>
          <w:sz w:val="24"/>
          <w:szCs w:val="24"/>
        </w:rPr>
        <w:t>第三节</w:t>
      </w:r>
      <w:r>
        <w:rPr>
          <w:rFonts w:hint="eastAsia"/>
          <w:kern w:val="0"/>
          <w:sz w:val="24"/>
          <w:szCs w:val="24"/>
        </w:rPr>
        <w:t xml:space="preserve"> </w:t>
      </w:r>
      <w:r>
        <w:rPr>
          <w:rFonts w:hint="eastAsia"/>
          <w:kern w:val="0"/>
          <w:sz w:val="24"/>
          <w:szCs w:val="24"/>
        </w:rPr>
        <w:t>工程部署</w:t>
      </w:r>
      <w:r>
        <w:rPr>
          <w:rFonts w:hint="eastAsia"/>
          <w:sz w:val="24"/>
          <w:szCs w:val="24"/>
        </w:rPr>
        <w:t xml:space="preserve"> </w:t>
      </w:r>
    </w:p>
    <w:p w14:paraId="05BFDC71" w14:textId="77777777" w:rsidR="000D4E55" w:rsidRDefault="00A85F2E">
      <w:pPr>
        <w:pStyle w:val="TOC2"/>
        <w:rPr>
          <w:b/>
          <w:caps/>
        </w:rPr>
      </w:pPr>
      <w:r>
        <w:rPr>
          <w:b/>
          <w:caps/>
        </w:rPr>
        <w:fldChar w:fldCharType="begin"/>
      </w:r>
      <w:r>
        <w:rPr>
          <w:kern w:val="0"/>
        </w:rPr>
        <w:instrText xml:space="preserve"> </w:instrText>
      </w:r>
      <w:r>
        <w:rPr>
          <w:rFonts w:hint="eastAsia"/>
          <w:kern w:val="0"/>
        </w:rPr>
        <w:instrText>REF _Ref480549358 \h</w:instrText>
      </w:r>
      <w:r>
        <w:rPr>
          <w:kern w:val="0"/>
        </w:rPr>
        <w:instrText xml:space="preserve"> </w:instrText>
      </w:r>
      <w:r>
        <w:rPr>
          <w:b/>
          <w:caps/>
        </w:rPr>
      </w:r>
      <w:r>
        <w:rPr>
          <w:b/>
          <w:caps/>
        </w:rPr>
        <w:fldChar w:fldCharType="separate"/>
      </w:r>
      <w:r>
        <w:rPr>
          <w:rFonts w:hint="eastAsia"/>
        </w:rPr>
        <w:t>第三章</w:t>
      </w:r>
      <w:r>
        <w:rPr>
          <w:rFonts w:hint="eastAsia"/>
        </w:rPr>
        <w:t xml:space="preserve">  </w:t>
      </w:r>
      <w:r>
        <w:rPr>
          <w:rFonts w:hint="eastAsia"/>
        </w:rPr>
        <w:t>主</w:t>
      </w:r>
      <w:r>
        <w:rPr>
          <w:rFonts w:hint="eastAsia"/>
        </w:rPr>
        <w:t>要分项施工方法及措施</w:t>
      </w:r>
      <w:r>
        <w:rPr>
          <w:b/>
          <w:caps/>
        </w:rPr>
        <w:fldChar w:fldCharType="end"/>
      </w:r>
    </w:p>
    <w:p w14:paraId="2C787F51" w14:textId="77777777" w:rsidR="000D4E55" w:rsidRDefault="00A85F2E">
      <w:pPr>
        <w:pStyle w:val="TOC2"/>
        <w:rPr>
          <w:sz w:val="24"/>
          <w:szCs w:val="24"/>
        </w:rPr>
      </w:pPr>
      <w:r>
        <w:rPr>
          <w:rFonts w:hint="eastAsia"/>
          <w:kern w:val="0"/>
          <w:sz w:val="24"/>
          <w:szCs w:val="24"/>
        </w:rPr>
        <w:t>第一节</w:t>
      </w:r>
      <w:r>
        <w:rPr>
          <w:rFonts w:hint="eastAsia"/>
          <w:kern w:val="0"/>
          <w:sz w:val="24"/>
          <w:szCs w:val="24"/>
        </w:rPr>
        <w:t xml:space="preserve"> </w:t>
      </w:r>
      <w:r>
        <w:rPr>
          <w:rFonts w:hint="eastAsia"/>
          <w:kern w:val="0"/>
          <w:sz w:val="24"/>
          <w:szCs w:val="24"/>
        </w:rPr>
        <w:t>铝合金窗半成品制作</w:t>
      </w:r>
      <w:r>
        <w:rPr>
          <w:rFonts w:hint="eastAsia"/>
          <w:sz w:val="24"/>
          <w:szCs w:val="24"/>
        </w:rPr>
        <w:t xml:space="preserve"> </w:t>
      </w:r>
    </w:p>
    <w:p w14:paraId="25B91CF8" w14:textId="77777777" w:rsidR="000D4E55" w:rsidRDefault="00A85F2E">
      <w:pPr>
        <w:pStyle w:val="TOC2"/>
        <w:rPr>
          <w:sz w:val="24"/>
          <w:szCs w:val="24"/>
        </w:rPr>
      </w:pPr>
      <w:r>
        <w:rPr>
          <w:rFonts w:hint="eastAsia"/>
          <w:kern w:val="0"/>
          <w:sz w:val="24"/>
          <w:szCs w:val="24"/>
        </w:rPr>
        <w:t>第二节</w:t>
      </w:r>
      <w:r>
        <w:rPr>
          <w:rFonts w:hint="eastAsia"/>
          <w:kern w:val="0"/>
          <w:sz w:val="24"/>
          <w:szCs w:val="24"/>
        </w:rPr>
        <w:t xml:space="preserve"> </w:t>
      </w:r>
      <w:r>
        <w:rPr>
          <w:rFonts w:hint="eastAsia"/>
          <w:kern w:val="0"/>
          <w:sz w:val="24"/>
          <w:szCs w:val="24"/>
        </w:rPr>
        <w:t>标志包装运输储存</w:t>
      </w:r>
      <w:r>
        <w:rPr>
          <w:rFonts w:hint="eastAsia"/>
          <w:sz w:val="24"/>
          <w:szCs w:val="24"/>
        </w:rPr>
        <w:t xml:space="preserve"> </w:t>
      </w:r>
    </w:p>
    <w:p w14:paraId="49992811" w14:textId="77777777" w:rsidR="000D4E55" w:rsidRDefault="00A85F2E">
      <w:pPr>
        <w:pStyle w:val="TOC2"/>
        <w:rPr>
          <w:sz w:val="24"/>
          <w:szCs w:val="24"/>
        </w:rPr>
      </w:pPr>
      <w:r>
        <w:rPr>
          <w:rFonts w:hint="eastAsia"/>
          <w:kern w:val="0"/>
          <w:sz w:val="24"/>
          <w:szCs w:val="24"/>
        </w:rPr>
        <w:t>第三节</w:t>
      </w:r>
      <w:r>
        <w:rPr>
          <w:rFonts w:hint="eastAsia"/>
          <w:kern w:val="0"/>
          <w:sz w:val="24"/>
          <w:szCs w:val="24"/>
        </w:rPr>
        <w:t xml:space="preserve"> </w:t>
      </w:r>
      <w:r>
        <w:rPr>
          <w:rFonts w:hint="eastAsia"/>
          <w:kern w:val="0"/>
          <w:sz w:val="24"/>
          <w:szCs w:val="24"/>
        </w:rPr>
        <w:t>铝合金窗安装的准备</w:t>
      </w:r>
    </w:p>
    <w:p w14:paraId="13A2E314" w14:textId="77777777" w:rsidR="000D4E55" w:rsidRDefault="00A85F2E">
      <w:pPr>
        <w:pStyle w:val="TOC2"/>
        <w:rPr>
          <w:sz w:val="24"/>
          <w:szCs w:val="24"/>
        </w:rPr>
      </w:pPr>
      <w:r>
        <w:rPr>
          <w:rFonts w:hint="eastAsia"/>
          <w:kern w:val="0"/>
          <w:sz w:val="24"/>
          <w:szCs w:val="24"/>
        </w:rPr>
        <w:t>第四节</w:t>
      </w:r>
      <w:r>
        <w:rPr>
          <w:rFonts w:hint="eastAsia"/>
          <w:kern w:val="0"/>
          <w:sz w:val="24"/>
          <w:szCs w:val="24"/>
        </w:rPr>
        <w:t xml:space="preserve"> </w:t>
      </w:r>
      <w:r>
        <w:rPr>
          <w:rFonts w:hint="eastAsia"/>
          <w:kern w:val="0"/>
          <w:sz w:val="24"/>
          <w:szCs w:val="24"/>
        </w:rPr>
        <w:t>门窗安装主要的施工方法</w:t>
      </w:r>
    </w:p>
    <w:p w14:paraId="6AEE3401" w14:textId="77777777" w:rsidR="000D4E55" w:rsidRDefault="00A85F2E">
      <w:pPr>
        <w:pStyle w:val="TOC2"/>
        <w:rPr>
          <w:kern w:val="0"/>
          <w:sz w:val="24"/>
          <w:szCs w:val="24"/>
        </w:rPr>
      </w:pPr>
      <w:r>
        <w:rPr>
          <w:rFonts w:hint="eastAsia"/>
          <w:kern w:val="0"/>
          <w:sz w:val="24"/>
          <w:szCs w:val="24"/>
        </w:rPr>
        <w:t>第五节</w:t>
      </w:r>
      <w:r>
        <w:rPr>
          <w:rFonts w:hint="eastAsia"/>
          <w:kern w:val="0"/>
          <w:sz w:val="24"/>
          <w:szCs w:val="24"/>
        </w:rPr>
        <w:t xml:space="preserve"> </w:t>
      </w:r>
      <w:r>
        <w:rPr>
          <w:rFonts w:hint="eastAsia"/>
          <w:kern w:val="0"/>
          <w:sz w:val="24"/>
          <w:szCs w:val="24"/>
        </w:rPr>
        <w:t>制作安装的质量措施</w:t>
      </w:r>
    </w:p>
    <w:p w14:paraId="4F4DFDFA" w14:textId="77777777" w:rsidR="000D4E55" w:rsidRDefault="00A85F2E">
      <w:pPr>
        <w:ind w:left="-296" w:firstLineChars="250" w:firstLine="525"/>
        <w:rPr>
          <w:rFonts w:asciiTheme="majorEastAsia" w:eastAsiaTheme="majorEastAsia" w:hAnsiTheme="majorEastAsia"/>
          <w:b/>
          <w:sz w:val="28"/>
          <w:szCs w:val="28"/>
        </w:rPr>
      </w:pPr>
      <w:r>
        <w:rPr>
          <w:rFonts w:hint="eastAsia"/>
        </w:rPr>
        <w:fldChar w:fldCharType="begin"/>
      </w:r>
      <w:r>
        <w:instrText xml:space="preserve"> REF _Ref480552529 \h  \* MERGEFORMAT </w:instrText>
      </w:r>
      <w:r>
        <w:rPr>
          <w:rFonts w:hint="eastAsia"/>
        </w:rPr>
      </w:r>
      <w:r>
        <w:rPr>
          <w:rFonts w:hint="eastAsia"/>
        </w:rPr>
        <w:fldChar w:fldCharType="separate"/>
      </w:r>
      <w:r>
        <w:rPr>
          <w:rFonts w:asciiTheme="majorEastAsia" w:eastAsiaTheme="majorEastAsia" w:hAnsiTheme="majorEastAsia" w:hint="eastAsia"/>
          <w:b/>
          <w:sz w:val="28"/>
          <w:szCs w:val="28"/>
        </w:rPr>
        <w:t>第四章</w:t>
      </w:r>
      <w:r>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确保工期的技术组织措施</w:t>
      </w:r>
      <w:r>
        <w:rPr>
          <w:rFonts w:asciiTheme="majorEastAsia" w:eastAsiaTheme="majorEastAsia" w:hAnsiTheme="majorEastAsia" w:hint="eastAsia"/>
          <w:b/>
          <w:sz w:val="28"/>
          <w:szCs w:val="28"/>
        </w:rPr>
        <w:fldChar w:fldCharType="end"/>
      </w:r>
    </w:p>
    <w:p w14:paraId="7E154425" w14:textId="77777777" w:rsidR="000D4E55" w:rsidRDefault="000D4E55">
      <w:pPr>
        <w:ind w:left="-296"/>
      </w:pPr>
    </w:p>
    <w:p w14:paraId="10E447F7" w14:textId="77777777" w:rsidR="000D4E55" w:rsidRDefault="00A85F2E">
      <w:pPr>
        <w:pStyle w:val="TOC2"/>
        <w:rPr>
          <w:b/>
          <w:caps/>
        </w:rPr>
      </w:pPr>
      <w:r>
        <w:rPr>
          <w:b/>
          <w:caps/>
        </w:rPr>
        <w:fldChar w:fldCharType="begin"/>
      </w:r>
      <w:r>
        <w:rPr>
          <w:kern w:val="0"/>
        </w:rPr>
        <w:instrText xml:space="preserve"> </w:instrText>
      </w:r>
      <w:r>
        <w:rPr>
          <w:rFonts w:hint="eastAsia"/>
          <w:kern w:val="0"/>
        </w:rPr>
        <w:instrText>REF _Ref480549384 \h</w:instrText>
      </w:r>
      <w:r>
        <w:rPr>
          <w:kern w:val="0"/>
        </w:rPr>
        <w:instrText xml:space="preserve"> </w:instrText>
      </w:r>
      <w:r>
        <w:rPr>
          <w:b/>
          <w:caps/>
        </w:rPr>
      </w:r>
      <w:r>
        <w:rPr>
          <w:b/>
          <w:caps/>
        </w:rPr>
        <w:fldChar w:fldCharType="separate"/>
      </w:r>
      <w:r>
        <w:rPr>
          <w:rFonts w:hint="eastAsia"/>
        </w:rPr>
        <w:t>第五章</w:t>
      </w:r>
      <w:r>
        <w:rPr>
          <w:rFonts w:hint="eastAsia"/>
        </w:rPr>
        <w:t xml:space="preserve">  </w:t>
      </w:r>
      <w:r>
        <w:rPr>
          <w:rFonts w:hint="eastAsia"/>
        </w:rPr>
        <w:t>质量管理体系及保证措施</w:t>
      </w:r>
      <w:r>
        <w:rPr>
          <w:b/>
          <w:caps/>
        </w:rPr>
        <w:fldChar w:fldCharType="end"/>
      </w:r>
    </w:p>
    <w:p w14:paraId="20A98069" w14:textId="77777777" w:rsidR="000D4E55" w:rsidRDefault="00A85F2E">
      <w:pPr>
        <w:pStyle w:val="TOC2"/>
        <w:rPr>
          <w:sz w:val="24"/>
          <w:szCs w:val="24"/>
        </w:rPr>
      </w:pPr>
      <w:r>
        <w:rPr>
          <w:rFonts w:hint="eastAsia"/>
          <w:kern w:val="0"/>
          <w:sz w:val="24"/>
          <w:szCs w:val="24"/>
        </w:rPr>
        <w:t>第一节</w:t>
      </w:r>
      <w:r>
        <w:rPr>
          <w:rFonts w:hint="eastAsia"/>
          <w:kern w:val="0"/>
          <w:sz w:val="24"/>
          <w:szCs w:val="24"/>
        </w:rPr>
        <w:t xml:space="preserve"> </w:t>
      </w:r>
      <w:r>
        <w:rPr>
          <w:rFonts w:hint="eastAsia"/>
          <w:kern w:val="0"/>
          <w:sz w:val="24"/>
          <w:szCs w:val="24"/>
        </w:rPr>
        <w:t>质量管理体系</w:t>
      </w:r>
    </w:p>
    <w:p w14:paraId="21B00008" w14:textId="77777777" w:rsidR="000D4E55" w:rsidRDefault="00A85F2E">
      <w:pPr>
        <w:pStyle w:val="TOC2"/>
        <w:rPr>
          <w:sz w:val="24"/>
          <w:szCs w:val="24"/>
        </w:rPr>
      </w:pPr>
      <w:r>
        <w:rPr>
          <w:rFonts w:hint="eastAsia"/>
          <w:kern w:val="0"/>
          <w:sz w:val="24"/>
          <w:szCs w:val="24"/>
        </w:rPr>
        <w:t>第二节</w:t>
      </w:r>
      <w:r>
        <w:rPr>
          <w:rFonts w:hint="eastAsia"/>
          <w:kern w:val="0"/>
          <w:sz w:val="24"/>
          <w:szCs w:val="24"/>
        </w:rPr>
        <w:t xml:space="preserve"> </w:t>
      </w:r>
      <w:r>
        <w:rPr>
          <w:rFonts w:hint="eastAsia"/>
          <w:kern w:val="0"/>
          <w:sz w:val="24"/>
          <w:szCs w:val="24"/>
        </w:rPr>
        <w:t>施工过程质量控制</w:t>
      </w:r>
    </w:p>
    <w:p w14:paraId="77FDFC1C" w14:textId="77777777" w:rsidR="000D4E55" w:rsidRDefault="00A85F2E">
      <w:pPr>
        <w:pStyle w:val="TOC2"/>
        <w:rPr>
          <w:sz w:val="24"/>
          <w:szCs w:val="24"/>
        </w:rPr>
      </w:pPr>
      <w:r>
        <w:rPr>
          <w:rFonts w:hint="eastAsia"/>
          <w:kern w:val="0"/>
          <w:sz w:val="24"/>
          <w:szCs w:val="24"/>
        </w:rPr>
        <w:t>第三节</w:t>
      </w:r>
      <w:r>
        <w:rPr>
          <w:rFonts w:hint="eastAsia"/>
          <w:kern w:val="0"/>
          <w:sz w:val="24"/>
          <w:szCs w:val="24"/>
        </w:rPr>
        <w:t xml:space="preserve"> </w:t>
      </w:r>
      <w:r>
        <w:rPr>
          <w:rFonts w:hint="eastAsia"/>
          <w:kern w:val="0"/>
          <w:sz w:val="24"/>
          <w:szCs w:val="24"/>
        </w:rPr>
        <w:t>外窗及窗台渗水的预防措施</w:t>
      </w:r>
    </w:p>
    <w:p w14:paraId="65BDA9C4" w14:textId="77777777" w:rsidR="000D4E55" w:rsidRDefault="00A85F2E">
      <w:pPr>
        <w:pStyle w:val="TOC2"/>
        <w:rPr>
          <w:sz w:val="24"/>
          <w:szCs w:val="24"/>
        </w:rPr>
      </w:pPr>
      <w:r>
        <w:rPr>
          <w:rFonts w:hint="eastAsia"/>
          <w:kern w:val="0"/>
          <w:sz w:val="24"/>
          <w:szCs w:val="24"/>
        </w:rPr>
        <w:t>第四节</w:t>
      </w:r>
      <w:r>
        <w:rPr>
          <w:rFonts w:hint="eastAsia"/>
          <w:kern w:val="0"/>
          <w:sz w:val="24"/>
          <w:szCs w:val="24"/>
        </w:rPr>
        <w:t xml:space="preserve"> </w:t>
      </w:r>
      <w:r>
        <w:rPr>
          <w:rFonts w:hint="eastAsia"/>
          <w:kern w:val="0"/>
          <w:sz w:val="24"/>
          <w:szCs w:val="24"/>
        </w:rPr>
        <w:t>工程专项措施</w:t>
      </w:r>
    </w:p>
    <w:p w14:paraId="3826BE1D" w14:textId="77777777" w:rsidR="000D4E55" w:rsidRDefault="00A85F2E">
      <w:pPr>
        <w:pStyle w:val="TOC1"/>
      </w:pPr>
      <w:r>
        <w:fldChar w:fldCharType="begin"/>
      </w:r>
      <w:r>
        <w:instrText xml:space="preserve"> </w:instrText>
      </w:r>
      <w:r>
        <w:rPr>
          <w:rFonts w:hint="eastAsia"/>
        </w:rPr>
        <w:instrText>REF _Ref480549404 \h</w:instrText>
      </w:r>
      <w:r>
        <w:instrText xml:space="preserve"> </w:instrText>
      </w:r>
      <w:r>
        <w:fldChar w:fldCharType="separate"/>
      </w:r>
      <w:r>
        <w:rPr>
          <w:rFonts w:hint="eastAsia"/>
        </w:rPr>
        <w:t>第六章</w:t>
      </w:r>
      <w:r>
        <w:rPr>
          <w:rFonts w:hint="eastAsia"/>
        </w:rPr>
        <w:t xml:space="preserve">  </w:t>
      </w:r>
      <w:r>
        <w:rPr>
          <w:rFonts w:hint="eastAsia"/>
        </w:rPr>
        <w:t>成品保护措施</w:t>
      </w:r>
      <w:r>
        <w:fldChar w:fldCharType="end"/>
      </w:r>
    </w:p>
    <w:p w14:paraId="41582651" w14:textId="77777777" w:rsidR="000D4E55" w:rsidRDefault="00A85F2E">
      <w:pPr>
        <w:pStyle w:val="TOC1"/>
      </w:pPr>
      <w:r>
        <w:rPr>
          <w:rFonts w:hint="eastAsia"/>
        </w:rPr>
        <w:fldChar w:fldCharType="begin"/>
      </w:r>
      <w:r>
        <w:instrText xml:space="preserve"> REF _Ref480549427 \h  \* MERGEFORMAT </w:instrText>
      </w:r>
      <w:r>
        <w:rPr>
          <w:rFonts w:hint="eastAsia"/>
        </w:rPr>
      </w:r>
      <w:r>
        <w:rPr>
          <w:rFonts w:hint="eastAsia"/>
        </w:rPr>
        <w:fldChar w:fldCharType="separate"/>
      </w:r>
      <w:r>
        <w:rPr>
          <w:rFonts w:hint="eastAsia"/>
        </w:rPr>
        <w:t>第七章</w:t>
      </w:r>
      <w:r>
        <w:rPr>
          <w:rFonts w:hint="eastAsia"/>
        </w:rPr>
        <w:t xml:space="preserve">  </w:t>
      </w:r>
      <w:r>
        <w:rPr>
          <w:rFonts w:hint="eastAsia"/>
        </w:rPr>
        <w:t>安全文明施工保证措施</w:t>
      </w:r>
      <w:r>
        <w:rPr>
          <w:rFonts w:hint="eastAsia"/>
        </w:rPr>
        <w:fldChar w:fldCharType="end"/>
      </w:r>
      <w:r>
        <w:tab/>
      </w:r>
    </w:p>
    <w:p w14:paraId="6DC2CBB6" w14:textId="77777777" w:rsidR="000D4E55" w:rsidRDefault="00A85F2E">
      <w:pPr>
        <w:pStyle w:val="TOC1"/>
        <w:ind w:firstLine="420"/>
        <w:rPr>
          <w:rFonts w:ascii="宋体" w:hAnsi="宋体" w:cs="宋体"/>
          <w:b w:val="0"/>
          <w:sz w:val="24"/>
          <w:szCs w:val="24"/>
        </w:rPr>
      </w:pPr>
      <w:r>
        <w:rPr>
          <w:rFonts w:hint="eastAsia"/>
          <w:b w:val="0"/>
        </w:rPr>
        <w:t>第</w:t>
      </w:r>
      <w:r>
        <w:rPr>
          <w:rFonts w:hint="eastAsia"/>
          <w:b w:val="0"/>
          <w:sz w:val="24"/>
          <w:szCs w:val="24"/>
        </w:rPr>
        <w:t>一节</w:t>
      </w:r>
      <w:r>
        <w:rPr>
          <w:rFonts w:hint="eastAsia"/>
          <w:b w:val="0"/>
          <w:sz w:val="24"/>
          <w:szCs w:val="24"/>
        </w:rPr>
        <w:t xml:space="preserve"> </w:t>
      </w:r>
      <w:r>
        <w:rPr>
          <w:rFonts w:hint="eastAsia"/>
          <w:b w:val="0"/>
          <w:sz w:val="24"/>
          <w:szCs w:val="24"/>
        </w:rPr>
        <w:t>安全组织措施</w:t>
      </w:r>
    </w:p>
    <w:p w14:paraId="650E0099" w14:textId="77777777" w:rsidR="000D4E55" w:rsidRDefault="00A85F2E">
      <w:pPr>
        <w:pStyle w:val="TOC2"/>
        <w:rPr>
          <w:sz w:val="24"/>
          <w:szCs w:val="24"/>
        </w:rPr>
      </w:pPr>
      <w:r>
        <w:rPr>
          <w:rFonts w:hint="eastAsia"/>
          <w:kern w:val="0"/>
          <w:sz w:val="24"/>
          <w:szCs w:val="24"/>
        </w:rPr>
        <w:t>第二节</w:t>
      </w:r>
      <w:r>
        <w:rPr>
          <w:rFonts w:hint="eastAsia"/>
          <w:kern w:val="0"/>
          <w:sz w:val="24"/>
          <w:szCs w:val="24"/>
        </w:rPr>
        <w:t xml:space="preserve"> </w:t>
      </w:r>
      <w:r>
        <w:rPr>
          <w:rFonts w:hint="eastAsia"/>
          <w:kern w:val="0"/>
          <w:sz w:val="24"/>
          <w:szCs w:val="24"/>
        </w:rPr>
        <w:t>安全生产管理原则</w:t>
      </w:r>
    </w:p>
    <w:p w14:paraId="6539D49B" w14:textId="77777777" w:rsidR="000D4E55" w:rsidRDefault="00A85F2E">
      <w:pPr>
        <w:pStyle w:val="TOC2"/>
        <w:rPr>
          <w:sz w:val="24"/>
          <w:szCs w:val="24"/>
        </w:rPr>
      </w:pPr>
      <w:r>
        <w:rPr>
          <w:rFonts w:hint="eastAsia"/>
          <w:kern w:val="0"/>
          <w:sz w:val="24"/>
          <w:szCs w:val="24"/>
        </w:rPr>
        <w:t>第三节</w:t>
      </w:r>
      <w:r>
        <w:rPr>
          <w:rFonts w:hint="eastAsia"/>
          <w:kern w:val="0"/>
          <w:sz w:val="24"/>
          <w:szCs w:val="24"/>
        </w:rPr>
        <w:t xml:space="preserve"> </w:t>
      </w:r>
      <w:r>
        <w:rPr>
          <w:rFonts w:hint="eastAsia"/>
          <w:kern w:val="0"/>
          <w:sz w:val="24"/>
          <w:szCs w:val="24"/>
        </w:rPr>
        <w:t>安全防护措施</w:t>
      </w:r>
    </w:p>
    <w:p w14:paraId="769E3524" w14:textId="77777777" w:rsidR="000D4E55" w:rsidRDefault="00A85F2E">
      <w:pPr>
        <w:pStyle w:val="TOC2"/>
        <w:rPr>
          <w:sz w:val="24"/>
          <w:szCs w:val="24"/>
        </w:rPr>
      </w:pPr>
      <w:r>
        <w:rPr>
          <w:rFonts w:hint="eastAsia"/>
          <w:kern w:val="0"/>
          <w:sz w:val="24"/>
          <w:szCs w:val="24"/>
        </w:rPr>
        <w:t>第四节</w:t>
      </w:r>
      <w:r>
        <w:rPr>
          <w:rFonts w:hint="eastAsia"/>
          <w:kern w:val="0"/>
          <w:sz w:val="24"/>
          <w:szCs w:val="24"/>
        </w:rPr>
        <w:t xml:space="preserve"> </w:t>
      </w:r>
      <w:r>
        <w:rPr>
          <w:rFonts w:hint="eastAsia"/>
          <w:kern w:val="0"/>
          <w:sz w:val="24"/>
          <w:szCs w:val="24"/>
        </w:rPr>
        <w:t>施工用电安全保证措施</w:t>
      </w:r>
    </w:p>
    <w:p w14:paraId="2E69A96E" w14:textId="77777777" w:rsidR="000D4E55" w:rsidRDefault="00A85F2E">
      <w:pPr>
        <w:pStyle w:val="TOC2"/>
        <w:rPr>
          <w:sz w:val="24"/>
          <w:szCs w:val="24"/>
        </w:rPr>
      </w:pPr>
      <w:r>
        <w:rPr>
          <w:rFonts w:hint="eastAsia"/>
          <w:kern w:val="0"/>
          <w:sz w:val="24"/>
          <w:szCs w:val="24"/>
        </w:rPr>
        <w:t>第五节</w:t>
      </w:r>
      <w:r>
        <w:rPr>
          <w:rFonts w:hint="eastAsia"/>
          <w:kern w:val="0"/>
          <w:sz w:val="24"/>
          <w:szCs w:val="24"/>
        </w:rPr>
        <w:t xml:space="preserve"> </w:t>
      </w:r>
      <w:r>
        <w:rPr>
          <w:rFonts w:hint="eastAsia"/>
          <w:kern w:val="0"/>
          <w:sz w:val="24"/>
          <w:szCs w:val="24"/>
        </w:rPr>
        <w:t>机械安全保证措施</w:t>
      </w:r>
    </w:p>
    <w:p w14:paraId="2695A479" w14:textId="77777777" w:rsidR="000D4E55" w:rsidRDefault="00A85F2E">
      <w:pPr>
        <w:pStyle w:val="TOC2"/>
        <w:rPr>
          <w:sz w:val="24"/>
          <w:szCs w:val="24"/>
        </w:rPr>
      </w:pPr>
      <w:r>
        <w:rPr>
          <w:rFonts w:hint="eastAsia"/>
          <w:kern w:val="0"/>
          <w:sz w:val="24"/>
          <w:szCs w:val="24"/>
        </w:rPr>
        <w:t>第六节</w:t>
      </w:r>
      <w:r>
        <w:rPr>
          <w:rFonts w:hint="eastAsia"/>
          <w:kern w:val="0"/>
          <w:sz w:val="24"/>
          <w:szCs w:val="24"/>
        </w:rPr>
        <w:t xml:space="preserve"> </w:t>
      </w:r>
      <w:r>
        <w:rPr>
          <w:rFonts w:hint="eastAsia"/>
          <w:kern w:val="0"/>
          <w:sz w:val="24"/>
          <w:szCs w:val="24"/>
        </w:rPr>
        <w:t>电气作业安全保证措施</w:t>
      </w:r>
    </w:p>
    <w:p w14:paraId="55D382AF" w14:textId="77777777" w:rsidR="000D4E55" w:rsidRDefault="00A85F2E">
      <w:pPr>
        <w:pStyle w:val="TOC2"/>
        <w:rPr>
          <w:sz w:val="24"/>
          <w:szCs w:val="24"/>
        </w:rPr>
      </w:pPr>
      <w:r>
        <w:rPr>
          <w:rFonts w:hint="eastAsia"/>
          <w:kern w:val="0"/>
          <w:sz w:val="24"/>
          <w:szCs w:val="24"/>
        </w:rPr>
        <w:t>第七节</w:t>
      </w:r>
      <w:r>
        <w:rPr>
          <w:rFonts w:hint="eastAsia"/>
          <w:kern w:val="0"/>
          <w:sz w:val="24"/>
          <w:szCs w:val="24"/>
        </w:rPr>
        <w:t xml:space="preserve"> </w:t>
      </w:r>
      <w:r>
        <w:rPr>
          <w:rFonts w:hint="eastAsia"/>
          <w:kern w:val="0"/>
          <w:sz w:val="24"/>
          <w:szCs w:val="24"/>
        </w:rPr>
        <w:t>脚手架施工安全保证措施</w:t>
      </w:r>
    </w:p>
    <w:p w14:paraId="2E494D6A" w14:textId="77777777" w:rsidR="000D4E55" w:rsidRDefault="00A85F2E">
      <w:pPr>
        <w:pStyle w:val="TOC2"/>
        <w:rPr>
          <w:sz w:val="24"/>
          <w:szCs w:val="24"/>
        </w:rPr>
      </w:pPr>
      <w:r>
        <w:rPr>
          <w:rFonts w:hint="eastAsia"/>
          <w:kern w:val="0"/>
          <w:sz w:val="24"/>
          <w:szCs w:val="24"/>
        </w:rPr>
        <w:t>第八节</w:t>
      </w:r>
      <w:r>
        <w:rPr>
          <w:rFonts w:hint="eastAsia"/>
          <w:kern w:val="0"/>
          <w:sz w:val="24"/>
          <w:szCs w:val="24"/>
        </w:rPr>
        <w:t xml:space="preserve"> </w:t>
      </w:r>
      <w:r>
        <w:rPr>
          <w:rFonts w:hint="eastAsia"/>
          <w:kern w:val="0"/>
          <w:sz w:val="24"/>
          <w:szCs w:val="24"/>
        </w:rPr>
        <w:t>高空作业安全措施</w:t>
      </w:r>
    </w:p>
    <w:p w14:paraId="4D2BAD2E" w14:textId="77777777" w:rsidR="000D4E55" w:rsidRDefault="00A85F2E">
      <w:pPr>
        <w:pStyle w:val="TOC2"/>
        <w:rPr>
          <w:rStyle w:val="af0"/>
          <w:sz w:val="24"/>
          <w:szCs w:val="24"/>
        </w:rPr>
      </w:pPr>
      <w:r>
        <w:rPr>
          <w:rFonts w:hint="eastAsia"/>
          <w:kern w:val="0"/>
          <w:sz w:val="24"/>
          <w:szCs w:val="24"/>
        </w:rPr>
        <w:t>第九节</w:t>
      </w:r>
      <w:r>
        <w:rPr>
          <w:rFonts w:hint="eastAsia"/>
          <w:kern w:val="0"/>
          <w:sz w:val="24"/>
          <w:szCs w:val="24"/>
        </w:rPr>
        <w:t xml:space="preserve"> </w:t>
      </w:r>
      <w:r>
        <w:rPr>
          <w:rFonts w:hint="eastAsia"/>
          <w:kern w:val="0"/>
          <w:sz w:val="24"/>
          <w:szCs w:val="24"/>
        </w:rPr>
        <w:t>消防措施</w:t>
      </w:r>
      <w:r>
        <w:rPr>
          <w:sz w:val="24"/>
          <w:szCs w:val="24"/>
        </w:rPr>
        <w:t xml:space="preserve"> </w:t>
      </w:r>
    </w:p>
    <w:p w14:paraId="1F9F971A" w14:textId="77777777" w:rsidR="000D4E55" w:rsidRDefault="00A85F2E">
      <w:pPr>
        <w:pStyle w:val="TOC1"/>
        <w:ind w:firstLine="361"/>
      </w:pPr>
      <w:r>
        <w:rPr>
          <w:caps w:val="0"/>
          <w:sz w:val="24"/>
          <w:szCs w:val="24"/>
        </w:rPr>
        <w:lastRenderedPageBreak/>
        <w:fldChar w:fldCharType="begin"/>
      </w:r>
      <w:r>
        <w:instrText xml:space="preserve"> </w:instrText>
      </w:r>
      <w:r>
        <w:rPr>
          <w:rFonts w:hint="eastAsia"/>
        </w:rPr>
        <w:instrText>REF _Ref48054971</w:instrText>
      </w:r>
      <w:r>
        <w:rPr>
          <w:rFonts w:hint="eastAsia"/>
        </w:rPr>
        <w:instrText>2 \h</w:instrText>
      </w:r>
      <w:r>
        <w:instrText xml:space="preserve"> </w:instrText>
      </w:r>
      <w:r>
        <w:rPr>
          <w:caps w:val="0"/>
          <w:sz w:val="24"/>
          <w:szCs w:val="24"/>
        </w:rPr>
      </w:r>
      <w:r>
        <w:rPr>
          <w:caps w:val="0"/>
          <w:sz w:val="24"/>
          <w:szCs w:val="24"/>
        </w:rPr>
        <w:fldChar w:fldCharType="separate"/>
      </w:r>
      <w:r>
        <w:rPr>
          <w:rFonts w:ascii="宋体" w:hAnsi="宋体" w:hint="eastAsia"/>
          <w:color w:val="000000"/>
          <w:sz w:val="30"/>
        </w:rPr>
        <w:t>第八章</w:t>
      </w:r>
      <w:r>
        <w:rPr>
          <w:rFonts w:ascii="宋体" w:hAnsi="宋体" w:hint="eastAsia"/>
          <w:color w:val="000000"/>
          <w:sz w:val="30"/>
        </w:rPr>
        <w:t xml:space="preserve"> </w:t>
      </w:r>
      <w:r>
        <w:rPr>
          <w:rFonts w:ascii="宋体" w:hAnsi="宋体" w:hint="eastAsia"/>
          <w:sz w:val="30"/>
        </w:rPr>
        <w:t>施工期间的防风雨、防暑、防雷、防坠落等措施</w:t>
      </w:r>
      <w:r>
        <w:rPr>
          <w:caps w:val="0"/>
          <w:sz w:val="24"/>
          <w:szCs w:val="24"/>
        </w:rPr>
        <w:fldChar w:fldCharType="end"/>
      </w:r>
    </w:p>
    <w:p w14:paraId="48748EAC" w14:textId="77777777" w:rsidR="000D4E55" w:rsidRDefault="00A85F2E">
      <w:pPr>
        <w:ind w:left="-296"/>
        <w:rPr>
          <w:b/>
          <w:sz w:val="28"/>
          <w:szCs w:val="28"/>
        </w:rPr>
      </w:pPr>
      <w:r>
        <w:rPr>
          <w:rFonts w:hint="eastAsia"/>
        </w:rPr>
        <w:t xml:space="preserve">      </w:t>
      </w:r>
      <w:r>
        <w:rPr>
          <w:rFonts w:hint="eastAsia"/>
        </w:rPr>
        <w:fldChar w:fldCharType="begin"/>
      </w:r>
      <w:r>
        <w:instrText xml:space="preserve"> REF _Ref480549728 \h  \* MERGEFORMAT </w:instrText>
      </w:r>
      <w:r>
        <w:rPr>
          <w:rFonts w:hint="eastAsia"/>
        </w:rPr>
      </w:r>
      <w:r>
        <w:rPr>
          <w:rFonts w:hint="eastAsia"/>
        </w:rPr>
        <w:fldChar w:fldCharType="separate"/>
      </w:r>
      <w:r>
        <w:rPr>
          <w:rFonts w:hint="eastAsia"/>
          <w:b/>
          <w:sz w:val="28"/>
          <w:szCs w:val="28"/>
        </w:rPr>
        <w:t>第九章</w:t>
      </w:r>
      <w:r>
        <w:rPr>
          <w:rFonts w:hint="eastAsia"/>
          <w:b/>
          <w:sz w:val="28"/>
          <w:szCs w:val="28"/>
        </w:rPr>
        <w:t xml:space="preserve">  </w:t>
      </w:r>
      <w:r>
        <w:rPr>
          <w:rFonts w:hint="eastAsia"/>
          <w:b/>
          <w:sz w:val="28"/>
          <w:szCs w:val="28"/>
        </w:rPr>
        <w:t>环境保护措施</w:t>
      </w:r>
      <w:r>
        <w:rPr>
          <w:rFonts w:hint="eastAsia"/>
          <w:b/>
          <w:sz w:val="28"/>
          <w:szCs w:val="28"/>
        </w:rPr>
        <w:fldChar w:fldCharType="end"/>
      </w:r>
    </w:p>
    <w:p w14:paraId="3A92283D" w14:textId="77777777" w:rsidR="000D4E55" w:rsidRDefault="00A85F2E">
      <w:pPr>
        <w:pStyle w:val="TOC2"/>
        <w:rPr>
          <w:sz w:val="24"/>
          <w:szCs w:val="24"/>
        </w:rPr>
      </w:pPr>
      <w:r>
        <w:rPr>
          <w:rFonts w:hint="eastAsia"/>
          <w:kern w:val="0"/>
          <w:sz w:val="24"/>
          <w:szCs w:val="24"/>
        </w:rPr>
        <w:t>第一节</w:t>
      </w:r>
      <w:r>
        <w:rPr>
          <w:rFonts w:hint="eastAsia"/>
          <w:kern w:val="0"/>
          <w:sz w:val="24"/>
          <w:szCs w:val="24"/>
        </w:rPr>
        <w:t xml:space="preserve"> </w:t>
      </w:r>
      <w:r>
        <w:rPr>
          <w:rFonts w:hint="eastAsia"/>
          <w:kern w:val="0"/>
          <w:sz w:val="24"/>
          <w:szCs w:val="24"/>
        </w:rPr>
        <w:t>防止水污染措施</w:t>
      </w:r>
    </w:p>
    <w:p w14:paraId="141E7824" w14:textId="77777777" w:rsidR="000D4E55" w:rsidRDefault="00A85F2E">
      <w:pPr>
        <w:pStyle w:val="TOC2"/>
        <w:rPr>
          <w:rStyle w:val="af0"/>
          <w:rFonts w:cs="宋体"/>
          <w:kern w:val="0"/>
          <w:sz w:val="24"/>
          <w:szCs w:val="24"/>
        </w:rPr>
      </w:pPr>
      <w:r>
        <w:rPr>
          <w:rFonts w:hint="eastAsia"/>
          <w:kern w:val="0"/>
          <w:sz w:val="24"/>
          <w:szCs w:val="24"/>
        </w:rPr>
        <w:t>第二节</w:t>
      </w:r>
      <w:r>
        <w:rPr>
          <w:rFonts w:hint="eastAsia"/>
          <w:kern w:val="0"/>
          <w:sz w:val="24"/>
          <w:szCs w:val="24"/>
        </w:rPr>
        <w:t xml:space="preserve"> </w:t>
      </w:r>
      <w:r>
        <w:rPr>
          <w:rFonts w:hint="eastAsia"/>
          <w:kern w:val="0"/>
          <w:sz w:val="24"/>
          <w:szCs w:val="24"/>
        </w:rPr>
        <w:t>防止尘埃污染措施</w:t>
      </w:r>
    </w:p>
    <w:p w14:paraId="6FF3B798" w14:textId="77777777" w:rsidR="000D4E55" w:rsidRDefault="00A85F2E">
      <w:pPr>
        <w:spacing w:line="360" w:lineRule="auto"/>
        <w:ind w:left="-296" w:firstLineChars="300" w:firstLine="720"/>
        <w:rPr>
          <w:sz w:val="24"/>
        </w:rPr>
      </w:pPr>
      <w:r>
        <w:rPr>
          <w:rFonts w:hint="eastAsia"/>
          <w:sz w:val="24"/>
        </w:rPr>
        <w:t>第三节</w:t>
      </w:r>
      <w:r>
        <w:rPr>
          <w:sz w:val="24"/>
        </w:rPr>
        <w:t xml:space="preserve"> </w:t>
      </w:r>
      <w:r>
        <w:rPr>
          <w:rFonts w:hint="eastAsia"/>
          <w:sz w:val="24"/>
        </w:rPr>
        <w:t>防止噪音污染措施</w:t>
      </w:r>
    </w:p>
    <w:p w14:paraId="73D73D19" w14:textId="77777777" w:rsidR="000D4E55" w:rsidRDefault="00A85F2E">
      <w:pPr>
        <w:spacing w:line="360" w:lineRule="auto"/>
        <w:ind w:left="-296" w:firstLineChars="300" w:firstLine="720"/>
        <w:rPr>
          <w:sz w:val="24"/>
        </w:rPr>
      </w:pPr>
      <w:r>
        <w:rPr>
          <w:rFonts w:hint="eastAsia"/>
          <w:sz w:val="24"/>
        </w:rPr>
        <w:t>第四节</w:t>
      </w:r>
      <w:r>
        <w:rPr>
          <w:sz w:val="24"/>
        </w:rPr>
        <w:t xml:space="preserve"> </w:t>
      </w:r>
      <w:r>
        <w:rPr>
          <w:rFonts w:hint="eastAsia"/>
          <w:sz w:val="24"/>
        </w:rPr>
        <w:t>防止光污染措施</w:t>
      </w:r>
    </w:p>
    <w:p w14:paraId="234FE417" w14:textId="77777777" w:rsidR="000D4E55" w:rsidRDefault="00A85F2E">
      <w:pPr>
        <w:spacing w:line="360" w:lineRule="auto"/>
        <w:ind w:left="-296" w:firstLineChars="300" w:firstLine="720"/>
        <w:rPr>
          <w:sz w:val="24"/>
        </w:rPr>
      </w:pPr>
      <w:r>
        <w:rPr>
          <w:rFonts w:hint="eastAsia"/>
          <w:sz w:val="24"/>
        </w:rPr>
        <w:t>第五节</w:t>
      </w:r>
      <w:r>
        <w:rPr>
          <w:sz w:val="24"/>
        </w:rPr>
        <w:t xml:space="preserve"> </w:t>
      </w:r>
      <w:r>
        <w:rPr>
          <w:rFonts w:hint="eastAsia"/>
          <w:sz w:val="24"/>
        </w:rPr>
        <w:t>防止废气污染措施</w:t>
      </w:r>
    </w:p>
    <w:p w14:paraId="4AEE1182" w14:textId="77777777" w:rsidR="000D4E55" w:rsidRDefault="00A85F2E">
      <w:pPr>
        <w:pStyle w:val="TOC1"/>
      </w:pPr>
      <w:r>
        <w:fldChar w:fldCharType="begin"/>
      </w:r>
      <w:r>
        <w:instrText xml:space="preserve"> </w:instrText>
      </w:r>
      <w:r>
        <w:rPr>
          <w:rFonts w:hint="eastAsia"/>
        </w:rPr>
        <w:instrText>REF _Ref480549836 \h</w:instrText>
      </w:r>
      <w:r>
        <w:instrText xml:space="preserve"> </w:instrText>
      </w:r>
      <w:r>
        <w:fldChar w:fldCharType="separate"/>
      </w:r>
      <w:r>
        <w:rPr>
          <w:rFonts w:hint="eastAsia"/>
        </w:rPr>
        <w:t>第十章</w:t>
      </w:r>
      <w:r>
        <w:rPr>
          <w:rFonts w:hint="eastAsia"/>
        </w:rPr>
        <w:t xml:space="preserve">  </w:t>
      </w:r>
      <w:r>
        <w:rPr>
          <w:rFonts w:hint="eastAsia"/>
        </w:rPr>
        <w:t>铝合金门窗工程验收</w:t>
      </w:r>
      <w:r>
        <w:fldChar w:fldCharType="end"/>
      </w:r>
    </w:p>
    <w:p w14:paraId="2A22892F" w14:textId="77777777" w:rsidR="000D4E55" w:rsidRDefault="00A85F2E">
      <w:pPr>
        <w:widowControl/>
        <w:spacing w:before="100" w:beforeAutospacing="1" w:after="100" w:afterAutospacing="1" w:line="360" w:lineRule="auto"/>
        <w:ind w:left="-296" w:firstLineChars="250" w:firstLine="525"/>
        <w:outlineLvl w:val="0"/>
        <w:rPr>
          <w:rFonts w:ascii="宋体" w:hAnsi="宋体" w:cs="宋体"/>
          <w:b/>
          <w:kern w:val="0"/>
          <w:sz w:val="28"/>
          <w:szCs w:val="28"/>
        </w:rPr>
      </w:pPr>
      <w:r>
        <w:rPr>
          <w:rFonts w:hint="eastAsia"/>
        </w:rPr>
        <w:fldChar w:fldCharType="begin"/>
      </w:r>
      <w:r>
        <w:instrText xml:space="preserve"> REF _Ref480549853 \h  \* MERGEFORMAT </w:instrText>
      </w:r>
      <w:r>
        <w:rPr>
          <w:rFonts w:hint="eastAsia"/>
        </w:rPr>
      </w:r>
      <w:r>
        <w:rPr>
          <w:rFonts w:hint="eastAsia"/>
        </w:rPr>
        <w:fldChar w:fldCharType="separate"/>
      </w:r>
      <w:r>
        <w:rPr>
          <w:rFonts w:hint="eastAsia"/>
          <w:b/>
          <w:sz w:val="28"/>
          <w:szCs w:val="28"/>
        </w:rPr>
        <w:t>第十一章</w:t>
      </w:r>
      <w:r>
        <w:rPr>
          <w:rFonts w:hint="eastAsia"/>
          <w:b/>
          <w:sz w:val="28"/>
          <w:szCs w:val="28"/>
        </w:rPr>
        <w:t xml:space="preserve">  </w:t>
      </w:r>
      <w:r>
        <w:rPr>
          <w:rFonts w:hint="eastAsia"/>
          <w:b/>
          <w:sz w:val="28"/>
          <w:szCs w:val="28"/>
        </w:rPr>
        <w:t>铝合金门窗完工后的清洗</w:t>
      </w:r>
      <w:r>
        <w:rPr>
          <w:rFonts w:hint="eastAsia"/>
          <w:b/>
          <w:sz w:val="28"/>
          <w:szCs w:val="28"/>
        </w:rPr>
        <w:fldChar w:fldCharType="end"/>
      </w:r>
    </w:p>
    <w:p w14:paraId="09F5AB91"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30C384D6"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57CBD132"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412541A2"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4D53AEDB"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1E67DA95"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11394380" w14:textId="77777777" w:rsidR="000D4E55" w:rsidRDefault="000D4E55">
      <w:pPr>
        <w:widowControl/>
        <w:spacing w:before="100" w:beforeAutospacing="1" w:after="100" w:afterAutospacing="1" w:line="360" w:lineRule="auto"/>
        <w:ind w:left="-296" w:firstLineChars="200" w:firstLine="482"/>
        <w:outlineLvl w:val="0"/>
        <w:rPr>
          <w:rFonts w:ascii="宋体" w:hAnsi="宋体" w:cs="宋体"/>
          <w:b/>
          <w:kern w:val="0"/>
          <w:sz w:val="24"/>
        </w:rPr>
      </w:pPr>
    </w:p>
    <w:p w14:paraId="5CDF2FE8" w14:textId="77777777" w:rsidR="000D4E55" w:rsidRDefault="00A85F2E">
      <w:pPr>
        <w:pStyle w:val="2"/>
        <w:ind w:left="-296"/>
        <w:jc w:val="center"/>
      </w:pPr>
      <w:bookmarkStart w:id="5" w:name="_Toc259975721"/>
      <w:bookmarkStart w:id="6" w:name="_Toc259981111"/>
      <w:bookmarkStart w:id="7" w:name="_Ref480549269"/>
      <w:r>
        <w:rPr>
          <w:rFonts w:hint="eastAsia"/>
        </w:rPr>
        <w:t>第一章</w:t>
      </w:r>
      <w:r>
        <w:rPr>
          <w:rFonts w:hint="eastAsia"/>
        </w:rPr>
        <w:t xml:space="preserve">  </w:t>
      </w:r>
      <w:bookmarkEnd w:id="5"/>
      <w:bookmarkEnd w:id="6"/>
      <w:r>
        <w:rPr>
          <w:rFonts w:hint="eastAsia"/>
        </w:rPr>
        <w:t>项目工程概述</w:t>
      </w:r>
      <w:bookmarkEnd w:id="7"/>
    </w:p>
    <w:p w14:paraId="793DD023" w14:textId="77777777" w:rsidR="000D4E55" w:rsidRDefault="00A85F2E">
      <w:pPr>
        <w:pStyle w:val="5"/>
        <w:ind w:left="-296"/>
      </w:pPr>
      <w:bookmarkStart w:id="8" w:name="_Toc259981112"/>
      <w:bookmarkStart w:id="9" w:name="_Ref480549273"/>
      <w:bookmarkStart w:id="10" w:name="_Toc259975722"/>
      <w:r>
        <w:rPr>
          <w:rFonts w:hint="eastAsia"/>
        </w:rPr>
        <w:t>第一节</w:t>
      </w:r>
      <w:r>
        <w:rPr>
          <w:rFonts w:hint="eastAsia"/>
        </w:rPr>
        <w:t xml:space="preserve">  </w:t>
      </w:r>
      <w:r>
        <w:rPr>
          <w:rFonts w:hint="eastAsia"/>
        </w:rPr>
        <w:t>编制依据：</w:t>
      </w:r>
      <w:bookmarkEnd w:id="8"/>
      <w:bookmarkEnd w:id="9"/>
      <w:bookmarkEnd w:id="10"/>
      <w:r>
        <w:rPr>
          <w:rFonts w:hint="eastAsia"/>
        </w:rPr>
        <w:t xml:space="preserve"> </w:t>
      </w:r>
    </w:p>
    <w:p w14:paraId="5366CE64" w14:textId="77777777" w:rsidR="000D4E55" w:rsidRDefault="00A85F2E">
      <w:pPr>
        <w:spacing w:line="500" w:lineRule="exact"/>
        <w:ind w:leftChars="0" w:left="0" w:firstLineChars="100" w:firstLine="24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bCs/>
          <w:spacing w:val="18"/>
          <w:sz w:val="24"/>
        </w:rPr>
        <w:t>XXXXX</w:t>
      </w:r>
      <w:r>
        <w:rPr>
          <w:rFonts w:ascii="宋体" w:hAnsi="宋体" w:hint="eastAsia"/>
          <w:bCs/>
          <w:spacing w:val="18"/>
          <w:sz w:val="24"/>
        </w:rPr>
        <w:t>市工业学校建设</w:t>
      </w:r>
      <w:r>
        <w:rPr>
          <w:rFonts w:ascii="宋体" w:hAnsi="宋体"/>
          <w:bCs/>
          <w:spacing w:val="18"/>
          <w:sz w:val="24"/>
        </w:rPr>
        <w:t>工程</w:t>
      </w:r>
      <w:r>
        <w:rPr>
          <w:rFonts w:ascii="宋体" w:hAnsi="宋体" w:hint="eastAsia"/>
          <w:bCs/>
          <w:spacing w:val="18"/>
          <w:sz w:val="24"/>
        </w:rPr>
        <w:t>窗要求</w:t>
      </w:r>
      <w:r>
        <w:rPr>
          <w:rFonts w:ascii="宋体" w:hAnsi="宋体"/>
          <w:bCs/>
          <w:spacing w:val="18"/>
          <w:sz w:val="24"/>
        </w:rPr>
        <w:t>说明及工</w:t>
      </w:r>
      <w:r>
        <w:rPr>
          <w:rFonts w:ascii="宋体" w:hAnsi="宋体" w:hint="eastAsia"/>
          <w:bCs/>
          <w:spacing w:val="18"/>
          <w:sz w:val="24"/>
        </w:rPr>
        <w:t>程</w:t>
      </w:r>
      <w:r>
        <w:rPr>
          <w:rFonts w:ascii="宋体" w:hAnsi="宋体"/>
          <w:bCs/>
          <w:spacing w:val="18"/>
          <w:sz w:val="24"/>
        </w:rPr>
        <w:t>范围</w:t>
      </w:r>
      <w:r>
        <w:rPr>
          <w:rFonts w:ascii="宋体" w:hAnsi="宋体" w:hint="eastAsia"/>
          <w:bCs/>
          <w:spacing w:val="18"/>
          <w:sz w:val="24"/>
        </w:rPr>
        <w:t>。</w:t>
      </w:r>
    </w:p>
    <w:p w14:paraId="2A08BFF3"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bCs/>
          <w:spacing w:val="18"/>
          <w:sz w:val="24"/>
        </w:rPr>
        <w:t>XXXXX</w:t>
      </w:r>
      <w:r>
        <w:rPr>
          <w:rFonts w:ascii="宋体" w:hAnsi="宋体" w:hint="eastAsia"/>
          <w:bCs/>
          <w:spacing w:val="18"/>
          <w:sz w:val="24"/>
        </w:rPr>
        <w:t>市工业学校建设</w:t>
      </w:r>
      <w:r>
        <w:rPr>
          <w:rFonts w:ascii="宋体" w:hAnsi="宋体"/>
          <w:bCs/>
          <w:spacing w:val="18"/>
          <w:sz w:val="24"/>
        </w:rPr>
        <w:t>工程</w:t>
      </w:r>
      <w:r>
        <w:rPr>
          <w:rFonts w:ascii="宋体" w:hAnsi="宋体" w:hint="eastAsia"/>
          <w:bCs/>
          <w:spacing w:val="18"/>
          <w:sz w:val="24"/>
        </w:rPr>
        <w:t>窗</w:t>
      </w:r>
      <w:r>
        <w:rPr>
          <w:rFonts w:ascii="宋体" w:hAnsi="宋体" w:hint="eastAsia"/>
          <w:sz w:val="24"/>
        </w:rPr>
        <w:t>工程报价范围与技术要求</w:t>
      </w:r>
    </w:p>
    <w:p w14:paraId="2CB89D27"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w:t>
      </w:r>
      <w:bookmarkStart w:id="11" w:name="_Toc512687576"/>
      <w:r>
        <w:rPr>
          <w:rFonts w:ascii="宋体" w:hAnsi="宋体" w:hint="eastAsia"/>
          <w:sz w:val="24"/>
        </w:rPr>
        <w:t>我公司施工类似工程施工经验</w:t>
      </w:r>
      <w:bookmarkEnd w:id="11"/>
      <w:r>
        <w:rPr>
          <w:rFonts w:ascii="宋体" w:hAnsi="宋体" w:hint="eastAsia"/>
          <w:sz w:val="24"/>
        </w:rPr>
        <w:t>。</w:t>
      </w:r>
    </w:p>
    <w:p w14:paraId="4171ACC5" w14:textId="77777777" w:rsidR="000D4E55" w:rsidRDefault="00A85F2E">
      <w:pPr>
        <w:spacing w:line="500" w:lineRule="exact"/>
        <w:ind w:left="-296" w:firstLineChars="200" w:firstLine="480"/>
        <w:rPr>
          <w:rFonts w:ascii="宋体" w:hAnsi="宋体"/>
          <w:sz w:val="24"/>
        </w:rPr>
      </w:pPr>
      <w:r>
        <w:rPr>
          <w:rFonts w:ascii="宋体" w:hAnsi="宋体"/>
          <w:sz w:val="24"/>
        </w:rPr>
        <w:lastRenderedPageBreak/>
        <w:t>4</w:t>
      </w:r>
      <w:r>
        <w:rPr>
          <w:rFonts w:ascii="宋体" w:hAnsi="宋体" w:hint="eastAsia"/>
          <w:sz w:val="24"/>
        </w:rPr>
        <w:t>、建设部颁发的《建筑工程施工现场管理规定》。</w:t>
      </w:r>
    </w:p>
    <w:p w14:paraId="40FDE5F8" w14:textId="77777777" w:rsidR="000D4E55" w:rsidRDefault="00A85F2E">
      <w:pPr>
        <w:spacing w:line="500" w:lineRule="exact"/>
        <w:ind w:left="-296" w:firstLineChars="200" w:firstLine="480"/>
        <w:rPr>
          <w:rFonts w:ascii="宋体" w:hAnsi="宋体"/>
          <w:sz w:val="24"/>
        </w:rPr>
      </w:pPr>
      <w:r>
        <w:rPr>
          <w:rFonts w:ascii="宋体" w:hAnsi="宋体"/>
          <w:sz w:val="24"/>
        </w:rPr>
        <w:t>5</w:t>
      </w:r>
      <w:r>
        <w:rPr>
          <w:rFonts w:ascii="宋体" w:hAnsi="宋体" w:hint="eastAsia"/>
          <w:sz w:val="24"/>
        </w:rPr>
        <w:t>、山东省有关法律、法规及标准。</w:t>
      </w:r>
    </w:p>
    <w:p w14:paraId="676C4437" w14:textId="77777777" w:rsidR="000D4E55" w:rsidRDefault="00A85F2E">
      <w:pPr>
        <w:spacing w:line="500" w:lineRule="exact"/>
        <w:ind w:left="-296" w:firstLineChars="200" w:firstLine="480"/>
        <w:rPr>
          <w:rFonts w:ascii="宋体" w:hAnsi="宋体"/>
          <w:sz w:val="24"/>
        </w:rPr>
      </w:pPr>
      <w:r>
        <w:rPr>
          <w:rFonts w:ascii="宋体" w:hAnsi="宋体"/>
          <w:sz w:val="24"/>
        </w:rPr>
        <w:t>6</w:t>
      </w:r>
      <w:r>
        <w:rPr>
          <w:rFonts w:ascii="宋体" w:hAnsi="宋体" w:hint="eastAsia"/>
          <w:sz w:val="24"/>
        </w:rPr>
        <w:t>、山东省市有关文件及政策。</w:t>
      </w:r>
    </w:p>
    <w:p w14:paraId="3F81EC1D" w14:textId="77777777" w:rsidR="000D4E55" w:rsidRDefault="00A85F2E">
      <w:pPr>
        <w:spacing w:line="500" w:lineRule="exact"/>
        <w:ind w:left="-296" w:firstLineChars="200" w:firstLine="480"/>
        <w:rPr>
          <w:rFonts w:ascii="宋体" w:hAnsi="宋体"/>
          <w:sz w:val="24"/>
        </w:rPr>
      </w:pPr>
      <w:r>
        <w:rPr>
          <w:rFonts w:ascii="宋体" w:hAnsi="宋体"/>
          <w:sz w:val="24"/>
        </w:rPr>
        <w:t>7</w:t>
      </w:r>
      <w:r>
        <w:rPr>
          <w:rFonts w:ascii="宋体" w:hAnsi="宋体" w:hint="eastAsia"/>
          <w:sz w:val="24"/>
        </w:rPr>
        <w:t>、根据甲方提供的施工图纸。</w:t>
      </w:r>
    </w:p>
    <w:p w14:paraId="764BF138" w14:textId="77777777" w:rsidR="000D4E55" w:rsidRDefault="00A85F2E">
      <w:pPr>
        <w:spacing w:line="500" w:lineRule="exact"/>
        <w:ind w:left="-296" w:firstLineChars="200" w:firstLine="480"/>
        <w:rPr>
          <w:rFonts w:ascii="宋体" w:hAnsi="宋体"/>
          <w:sz w:val="24"/>
        </w:rPr>
      </w:pPr>
      <w:r>
        <w:rPr>
          <w:rFonts w:ascii="宋体" w:hAnsi="宋体"/>
          <w:sz w:val="24"/>
        </w:rPr>
        <w:t>8</w:t>
      </w:r>
      <w:r>
        <w:rPr>
          <w:rFonts w:ascii="宋体" w:hAnsi="宋体" w:hint="eastAsia"/>
          <w:sz w:val="24"/>
        </w:rPr>
        <w:t>、工程现场实际情况及周围环境。</w:t>
      </w:r>
    </w:p>
    <w:p w14:paraId="5A71E5A2" w14:textId="77777777" w:rsidR="000D4E55" w:rsidRDefault="00A85F2E">
      <w:pPr>
        <w:spacing w:line="360" w:lineRule="auto"/>
        <w:ind w:left="-296" w:firstLineChars="200" w:firstLine="480"/>
        <w:rPr>
          <w:rFonts w:ascii="宋体" w:hAnsi="宋体"/>
          <w:sz w:val="24"/>
        </w:rPr>
      </w:pPr>
      <w:r>
        <w:rPr>
          <w:rFonts w:ascii="宋体" w:hAnsi="宋体"/>
          <w:sz w:val="24"/>
        </w:rPr>
        <w:t>9</w:t>
      </w:r>
      <w:r>
        <w:rPr>
          <w:rFonts w:ascii="宋体" w:hAnsi="宋体" w:hint="eastAsia"/>
          <w:sz w:val="24"/>
        </w:rPr>
        <w:t>、国家有关文件、法规、规范</w:t>
      </w:r>
    </w:p>
    <w:p w14:paraId="5E834E18"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）《建筑装饰装修工程质量验收规范》</w:t>
      </w:r>
      <w:r>
        <w:rPr>
          <w:rFonts w:ascii="宋体" w:hAnsi="宋体" w:hint="eastAsia"/>
          <w:sz w:val="24"/>
        </w:rPr>
        <w:t>GB50210-2001</w:t>
      </w:r>
    </w:p>
    <w:p w14:paraId="6E57CB2E"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）《铝合金窗》</w:t>
      </w:r>
      <w:r>
        <w:rPr>
          <w:rFonts w:ascii="宋体" w:hAnsi="宋体" w:hint="eastAsia"/>
          <w:sz w:val="24"/>
        </w:rPr>
        <w:t>GB/T8479-2003</w:t>
      </w:r>
    </w:p>
    <w:p w14:paraId="391A8318"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）《铝合金门》</w:t>
      </w:r>
      <w:r>
        <w:rPr>
          <w:rFonts w:ascii="宋体" w:hAnsi="宋体" w:hint="eastAsia"/>
          <w:sz w:val="24"/>
        </w:rPr>
        <w:t>GB/T8478-2003</w:t>
      </w:r>
    </w:p>
    <w:p w14:paraId="49241266"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r>
        <w:rPr>
          <w:rFonts w:ascii="宋体" w:hAnsi="宋体" w:hint="eastAsia"/>
          <w:sz w:val="24"/>
        </w:rPr>
        <w:t>）《建筑外门的风压变形性能分级及其检测方法》</w:t>
      </w:r>
      <w:r>
        <w:rPr>
          <w:rFonts w:ascii="宋体" w:hAnsi="宋体" w:hint="eastAsia"/>
          <w:sz w:val="24"/>
        </w:rPr>
        <w:t>GB13685-1992</w:t>
      </w:r>
    </w:p>
    <w:p w14:paraId="07E2B55D" w14:textId="77777777" w:rsidR="000D4E55" w:rsidRDefault="00A85F2E">
      <w:pPr>
        <w:spacing w:line="360" w:lineRule="auto"/>
        <w:ind w:leftChars="267" w:left="561"/>
        <w:rPr>
          <w:rFonts w:ascii="宋体" w:hAnsi="宋体"/>
          <w:sz w:val="24"/>
        </w:rPr>
      </w:pPr>
      <w:r>
        <w:rPr>
          <w:rFonts w:ascii="宋体" w:hAnsi="宋体" w:hint="eastAsia"/>
          <w:sz w:val="24"/>
        </w:rPr>
        <w:t>5</w:t>
      </w:r>
      <w:r>
        <w:rPr>
          <w:rFonts w:ascii="宋体" w:hAnsi="宋体" w:hint="eastAsia"/>
          <w:sz w:val="24"/>
        </w:rPr>
        <w:t>）《建筑外门的空气渗透性能和雨水渗透性能分级及其检测方法》</w:t>
      </w:r>
      <w:r>
        <w:rPr>
          <w:rFonts w:ascii="宋体" w:hAnsi="宋体" w:hint="eastAsia"/>
          <w:sz w:val="24"/>
        </w:rPr>
        <w:t>GB/T13686-1992</w:t>
      </w:r>
    </w:p>
    <w:p w14:paraId="1F547040" w14:textId="77777777" w:rsidR="000D4E55" w:rsidRDefault="00A85F2E">
      <w:pPr>
        <w:spacing w:line="360" w:lineRule="auto"/>
        <w:ind w:left="-296" w:firstLineChars="250" w:firstLine="600"/>
        <w:rPr>
          <w:rFonts w:ascii="宋体" w:hAnsi="宋体"/>
          <w:sz w:val="24"/>
        </w:rPr>
      </w:pPr>
      <w:r>
        <w:rPr>
          <w:rFonts w:ascii="宋体" w:hAnsi="宋体" w:hint="eastAsia"/>
          <w:sz w:val="24"/>
        </w:rPr>
        <w:t>6)</w:t>
      </w:r>
      <w:r>
        <w:rPr>
          <w:rFonts w:ascii="宋体" w:hAnsi="宋体" w:hint="eastAsia"/>
          <w:sz w:val="24"/>
        </w:rPr>
        <w:t>《平开铝合金执手》</w:t>
      </w:r>
      <w:r>
        <w:rPr>
          <w:rFonts w:ascii="宋体" w:hAnsi="宋体" w:hint="eastAsia"/>
          <w:sz w:val="24"/>
        </w:rPr>
        <w:t>QB/T3886-1999</w:t>
      </w:r>
    </w:p>
    <w:p w14:paraId="05631B53" w14:textId="77777777" w:rsidR="000D4E55" w:rsidRDefault="00A85F2E">
      <w:pPr>
        <w:spacing w:line="360" w:lineRule="auto"/>
        <w:ind w:left="-296" w:firstLineChars="250" w:firstLine="600"/>
        <w:rPr>
          <w:rFonts w:ascii="宋体" w:hAnsi="宋体"/>
          <w:sz w:val="24"/>
        </w:rPr>
      </w:pPr>
      <w:r>
        <w:rPr>
          <w:rFonts w:ascii="宋体" w:hAnsi="宋体" w:hint="eastAsia"/>
          <w:sz w:val="24"/>
        </w:rPr>
        <w:t>7)</w:t>
      </w:r>
      <w:r>
        <w:rPr>
          <w:rFonts w:ascii="宋体" w:hAnsi="宋体" w:hint="eastAsia"/>
          <w:sz w:val="24"/>
        </w:rPr>
        <w:t>《铝合金窗不锈钢滑撑》</w:t>
      </w:r>
      <w:r>
        <w:rPr>
          <w:rFonts w:ascii="宋体" w:hAnsi="宋体" w:hint="eastAsia"/>
          <w:sz w:val="24"/>
        </w:rPr>
        <w:t>QB/T3888-1999</w:t>
      </w:r>
    </w:p>
    <w:p w14:paraId="461BEAFC" w14:textId="77777777" w:rsidR="000D4E55" w:rsidRDefault="00A85F2E">
      <w:pPr>
        <w:spacing w:line="360" w:lineRule="auto"/>
        <w:ind w:left="-296" w:firstLineChars="250" w:firstLine="600"/>
        <w:rPr>
          <w:rFonts w:ascii="宋体" w:hAnsi="宋体"/>
          <w:sz w:val="24"/>
        </w:rPr>
      </w:pPr>
      <w:r>
        <w:rPr>
          <w:rFonts w:ascii="宋体" w:hAnsi="宋体" w:hint="eastAsia"/>
          <w:sz w:val="24"/>
        </w:rPr>
        <w:t>8)</w:t>
      </w:r>
      <w:r>
        <w:rPr>
          <w:rFonts w:ascii="宋体" w:hAnsi="宋体" w:hint="eastAsia"/>
          <w:sz w:val="24"/>
        </w:rPr>
        <w:t>《铝合金门窗拉手》</w:t>
      </w:r>
      <w:r>
        <w:rPr>
          <w:rFonts w:ascii="宋体" w:hAnsi="宋体" w:hint="eastAsia"/>
          <w:sz w:val="24"/>
        </w:rPr>
        <w:t>QB/T3889-1999</w:t>
      </w:r>
    </w:p>
    <w:p w14:paraId="3812A95A" w14:textId="77777777" w:rsidR="000D4E55" w:rsidRDefault="00A85F2E">
      <w:pPr>
        <w:spacing w:line="360" w:lineRule="auto"/>
        <w:ind w:left="-296" w:firstLineChars="250" w:firstLine="600"/>
        <w:rPr>
          <w:rFonts w:ascii="宋体" w:hAnsi="宋体"/>
          <w:sz w:val="24"/>
        </w:rPr>
      </w:pPr>
      <w:r>
        <w:rPr>
          <w:rFonts w:ascii="宋体" w:hAnsi="宋体" w:hint="eastAsia"/>
          <w:sz w:val="24"/>
        </w:rPr>
        <w:t>9)</w:t>
      </w:r>
      <w:r>
        <w:rPr>
          <w:rFonts w:ascii="宋体" w:hAnsi="宋体" w:hint="eastAsia"/>
          <w:sz w:val="24"/>
        </w:rPr>
        <w:t>《铝合金窗撑挡》</w:t>
      </w:r>
      <w:r>
        <w:rPr>
          <w:rFonts w:ascii="宋体" w:hAnsi="宋体" w:hint="eastAsia"/>
          <w:sz w:val="24"/>
        </w:rPr>
        <w:t>QB/T3887-1999</w:t>
      </w:r>
    </w:p>
    <w:p w14:paraId="3EF7B970" w14:textId="77777777" w:rsidR="000D4E55" w:rsidRDefault="00A85F2E">
      <w:pPr>
        <w:spacing w:line="360" w:lineRule="auto"/>
        <w:ind w:left="-296" w:firstLineChars="250" w:firstLine="600"/>
        <w:rPr>
          <w:rFonts w:ascii="宋体" w:hAnsi="宋体"/>
          <w:sz w:val="24"/>
        </w:rPr>
      </w:pPr>
      <w:r>
        <w:rPr>
          <w:rFonts w:ascii="宋体" w:hAnsi="宋体" w:hint="eastAsia"/>
          <w:sz w:val="24"/>
        </w:rPr>
        <w:t>10)</w:t>
      </w:r>
      <w:r>
        <w:rPr>
          <w:rFonts w:ascii="宋体" w:hAnsi="宋体" w:hint="eastAsia"/>
          <w:sz w:val="24"/>
        </w:rPr>
        <w:t>《铝合金门插销》</w:t>
      </w:r>
      <w:r>
        <w:rPr>
          <w:rFonts w:ascii="宋体" w:hAnsi="宋体" w:hint="eastAsia"/>
          <w:sz w:val="24"/>
        </w:rPr>
        <w:t>QB/T3885-1999</w:t>
      </w:r>
    </w:p>
    <w:p w14:paraId="4091CC10" w14:textId="77777777" w:rsidR="000D4E55" w:rsidRDefault="00A85F2E">
      <w:pPr>
        <w:spacing w:line="360" w:lineRule="auto"/>
        <w:ind w:left="-296" w:firstLineChars="250" w:firstLine="600"/>
        <w:rPr>
          <w:rFonts w:ascii="宋体" w:hAnsi="宋体"/>
          <w:sz w:val="24"/>
        </w:rPr>
      </w:pPr>
      <w:r>
        <w:rPr>
          <w:rFonts w:ascii="宋体" w:hAnsi="宋体" w:hint="eastAsia"/>
          <w:sz w:val="24"/>
        </w:rPr>
        <w:t>11)</w:t>
      </w:r>
      <w:r>
        <w:rPr>
          <w:rFonts w:ascii="宋体" w:hAnsi="宋体" w:hint="eastAsia"/>
          <w:sz w:val="24"/>
        </w:rPr>
        <w:t>《铝合金门锁》</w:t>
      </w:r>
      <w:r>
        <w:rPr>
          <w:rFonts w:ascii="宋体" w:hAnsi="宋体" w:hint="eastAsia"/>
          <w:sz w:val="24"/>
        </w:rPr>
        <w:t>QB/T3891-1999</w:t>
      </w:r>
    </w:p>
    <w:p w14:paraId="344E5B81" w14:textId="77777777" w:rsidR="000D4E55" w:rsidRDefault="00A85F2E">
      <w:pPr>
        <w:spacing w:line="360" w:lineRule="auto"/>
        <w:ind w:left="-296" w:firstLineChars="200" w:firstLine="480"/>
        <w:rPr>
          <w:rFonts w:ascii="宋体" w:hAnsi="宋体"/>
          <w:sz w:val="24"/>
        </w:rPr>
      </w:pPr>
      <w:r>
        <w:rPr>
          <w:rFonts w:ascii="宋体" w:hAnsi="宋体" w:hint="eastAsia"/>
          <w:sz w:val="24"/>
        </w:rPr>
        <w:t>12)</w:t>
      </w:r>
      <w:r>
        <w:rPr>
          <w:rFonts w:ascii="宋体" w:hAnsi="宋体" w:hint="eastAsia"/>
          <w:sz w:val="24"/>
        </w:rPr>
        <w:t>《铝合金窗锁》</w:t>
      </w:r>
      <w:r>
        <w:rPr>
          <w:rFonts w:ascii="宋体" w:hAnsi="宋体" w:hint="eastAsia"/>
          <w:sz w:val="24"/>
        </w:rPr>
        <w:t>QB/T3890-1999</w:t>
      </w:r>
    </w:p>
    <w:p w14:paraId="3D192799" w14:textId="77777777" w:rsidR="000D4E55" w:rsidRDefault="00A85F2E">
      <w:pPr>
        <w:spacing w:line="360" w:lineRule="auto"/>
        <w:ind w:left="-296" w:firstLineChars="200" w:firstLine="480"/>
        <w:rPr>
          <w:rFonts w:ascii="宋体" w:hAnsi="宋体"/>
          <w:sz w:val="24"/>
        </w:rPr>
      </w:pPr>
      <w:r>
        <w:rPr>
          <w:rFonts w:ascii="宋体" w:hAnsi="宋体" w:hint="eastAsia"/>
          <w:sz w:val="24"/>
        </w:rPr>
        <w:t>13)</w:t>
      </w:r>
      <w:r>
        <w:rPr>
          <w:rFonts w:ascii="宋体" w:hAnsi="宋体" w:hint="eastAsia"/>
          <w:sz w:val="24"/>
        </w:rPr>
        <w:t>《建筑外窗抗风压性能分级级检测方法》</w:t>
      </w:r>
      <w:r>
        <w:rPr>
          <w:rFonts w:ascii="宋体" w:hAnsi="宋体" w:hint="eastAsia"/>
          <w:sz w:val="24"/>
        </w:rPr>
        <w:t>GB/T7106-2002</w:t>
      </w:r>
    </w:p>
    <w:p w14:paraId="0910FA38" w14:textId="77777777" w:rsidR="000D4E55" w:rsidRDefault="00A85F2E">
      <w:pPr>
        <w:spacing w:line="360" w:lineRule="auto"/>
        <w:ind w:left="-296" w:firstLineChars="200" w:firstLine="480"/>
        <w:rPr>
          <w:rFonts w:ascii="宋体" w:hAnsi="宋体"/>
          <w:sz w:val="24"/>
        </w:rPr>
      </w:pPr>
      <w:r>
        <w:rPr>
          <w:rFonts w:ascii="宋体" w:hAnsi="宋体" w:hint="eastAsia"/>
          <w:sz w:val="24"/>
        </w:rPr>
        <w:t>14)</w:t>
      </w:r>
      <w:r>
        <w:rPr>
          <w:rFonts w:ascii="宋体" w:hAnsi="宋体" w:hint="eastAsia"/>
          <w:sz w:val="24"/>
        </w:rPr>
        <w:t>《建筑外窗气密性能分级及检测方法》</w:t>
      </w:r>
      <w:r>
        <w:rPr>
          <w:rFonts w:ascii="宋体" w:hAnsi="宋体" w:hint="eastAsia"/>
          <w:sz w:val="24"/>
        </w:rPr>
        <w:t>GB/T7107-2002</w:t>
      </w:r>
    </w:p>
    <w:p w14:paraId="6B5BDD74" w14:textId="77777777" w:rsidR="000D4E55" w:rsidRDefault="00A85F2E">
      <w:pPr>
        <w:spacing w:line="360" w:lineRule="auto"/>
        <w:ind w:left="-296" w:firstLineChars="200" w:firstLine="480"/>
        <w:rPr>
          <w:rFonts w:ascii="宋体" w:hAnsi="宋体"/>
          <w:sz w:val="24"/>
        </w:rPr>
      </w:pPr>
      <w:r>
        <w:rPr>
          <w:rFonts w:ascii="宋体" w:hAnsi="宋体" w:hint="eastAsia"/>
          <w:sz w:val="24"/>
        </w:rPr>
        <w:t>15)</w:t>
      </w:r>
      <w:r>
        <w:rPr>
          <w:rFonts w:ascii="宋体" w:hAnsi="宋体" w:hint="eastAsia"/>
          <w:sz w:val="24"/>
        </w:rPr>
        <w:t>《建筑外窗水密性能分级及检测方法》</w:t>
      </w:r>
      <w:r>
        <w:rPr>
          <w:rFonts w:ascii="宋体" w:hAnsi="宋体" w:hint="eastAsia"/>
          <w:sz w:val="24"/>
        </w:rPr>
        <w:t>GB/T7108-2002</w:t>
      </w:r>
    </w:p>
    <w:p w14:paraId="3E4BA44D" w14:textId="77777777" w:rsidR="000D4E55" w:rsidRDefault="00A85F2E">
      <w:pPr>
        <w:spacing w:line="360" w:lineRule="auto"/>
        <w:ind w:left="-296" w:firstLineChars="200" w:firstLine="480"/>
        <w:rPr>
          <w:rFonts w:ascii="宋体" w:hAnsi="宋体"/>
          <w:sz w:val="24"/>
        </w:rPr>
      </w:pPr>
      <w:r>
        <w:rPr>
          <w:rFonts w:ascii="宋体" w:hAnsi="宋体" w:hint="eastAsia"/>
          <w:sz w:val="24"/>
        </w:rPr>
        <w:t>16)</w:t>
      </w:r>
      <w:r>
        <w:rPr>
          <w:rFonts w:ascii="宋体" w:hAnsi="宋体" w:hint="eastAsia"/>
          <w:sz w:val="24"/>
        </w:rPr>
        <w:t>《</w:t>
      </w:r>
      <w:r>
        <w:rPr>
          <w:rFonts w:ascii="宋体" w:hAnsi="宋体" w:hint="eastAsia"/>
          <w:sz w:val="24"/>
        </w:rPr>
        <w:t>建筑外窗保温性能分级及检测方法》</w:t>
      </w:r>
      <w:r>
        <w:rPr>
          <w:rFonts w:ascii="宋体" w:hAnsi="宋体" w:hint="eastAsia"/>
          <w:sz w:val="24"/>
        </w:rPr>
        <w:t>BG/T8484-2002</w:t>
      </w:r>
    </w:p>
    <w:p w14:paraId="76EAECDE" w14:textId="77777777" w:rsidR="000D4E55" w:rsidRDefault="00A85F2E">
      <w:pPr>
        <w:spacing w:line="360" w:lineRule="auto"/>
        <w:ind w:left="-296" w:firstLineChars="200" w:firstLine="480"/>
        <w:rPr>
          <w:rFonts w:ascii="宋体" w:hAnsi="宋体"/>
          <w:sz w:val="24"/>
        </w:rPr>
      </w:pPr>
      <w:r>
        <w:rPr>
          <w:rFonts w:ascii="宋体" w:hAnsi="宋体" w:hint="eastAsia"/>
          <w:sz w:val="24"/>
        </w:rPr>
        <w:t>17)</w:t>
      </w:r>
      <w:r>
        <w:rPr>
          <w:rFonts w:ascii="宋体" w:hAnsi="宋体" w:hint="eastAsia"/>
          <w:sz w:val="24"/>
        </w:rPr>
        <w:t>《建筑外窗空气声隔声性能分级及检测方法》</w:t>
      </w:r>
      <w:r>
        <w:rPr>
          <w:rFonts w:ascii="宋体" w:hAnsi="宋体" w:hint="eastAsia"/>
          <w:sz w:val="24"/>
        </w:rPr>
        <w:t>GB/T8485-2002</w:t>
      </w:r>
    </w:p>
    <w:p w14:paraId="2D8E0B1E" w14:textId="77777777" w:rsidR="000D4E55" w:rsidRDefault="00A85F2E">
      <w:pPr>
        <w:spacing w:line="360" w:lineRule="auto"/>
        <w:ind w:left="-296" w:firstLineChars="200" w:firstLine="480"/>
        <w:rPr>
          <w:rFonts w:ascii="宋体" w:hAnsi="宋体"/>
          <w:sz w:val="24"/>
        </w:rPr>
      </w:pPr>
      <w:r>
        <w:rPr>
          <w:rFonts w:ascii="宋体" w:hAnsi="宋体" w:hint="eastAsia"/>
          <w:sz w:val="24"/>
        </w:rPr>
        <w:t>18)</w:t>
      </w:r>
      <w:r>
        <w:rPr>
          <w:rFonts w:ascii="宋体" w:hAnsi="宋体" w:hint="eastAsia"/>
          <w:sz w:val="24"/>
        </w:rPr>
        <w:t>《建筑外窗采光性能分级及检测方法》</w:t>
      </w:r>
      <w:r>
        <w:rPr>
          <w:rFonts w:ascii="宋体" w:hAnsi="宋体" w:hint="eastAsia"/>
          <w:sz w:val="24"/>
        </w:rPr>
        <w:t>GB/T11976-2002</w:t>
      </w:r>
    </w:p>
    <w:p w14:paraId="3D4D4B26" w14:textId="77777777" w:rsidR="000D4E55" w:rsidRDefault="00A85F2E">
      <w:pPr>
        <w:spacing w:line="360" w:lineRule="auto"/>
        <w:ind w:left="-296" w:firstLineChars="200" w:firstLine="480"/>
        <w:rPr>
          <w:rFonts w:ascii="宋体" w:hAnsi="宋体"/>
          <w:sz w:val="24"/>
        </w:rPr>
      </w:pPr>
      <w:r>
        <w:rPr>
          <w:rFonts w:ascii="宋体" w:hAnsi="宋体" w:hint="eastAsia"/>
          <w:sz w:val="24"/>
        </w:rPr>
        <w:t>19)</w:t>
      </w:r>
      <w:r>
        <w:rPr>
          <w:rFonts w:ascii="宋体" w:hAnsi="宋体" w:hint="eastAsia"/>
          <w:sz w:val="24"/>
        </w:rPr>
        <w:t>《建筑密封材料试验方法》</w:t>
      </w:r>
      <w:r>
        <w:rPr>
          <w:rFonts w:ascii="宋体" w:hAnsi="宋体" w:hint="eastAsia"/>
          <w:sz w:val="24"/>
        </w:rPr>
        <w:t>GB/T13477.1-20-2002</w:t>
      </w:r>
    </w:p>
    <w:p w14:paraId="5948D50F" w14:textId="77777777" w:rsidR="000D4E55" w:rsidRDefault="00A85F2E">
      <w:pPr>
        <w:spacing w:line="360" w:lineRule="auto"/>
        <w:ind w:left="-296" w:firstLineChars="200" w:firstLine="480"/>
        <w:rPr>
          <w:rFonts w:ascii="宋体" w:hAnsi="宋体"/>
          <w:sz w:val="24"/>
        </w:rPr>
      </w:pPr>
      <w:r>
        <w:rPr>
          <w:rFonts w:ascii="宋体" w:hAnsi="宋体" w:hint="eastAsia"/>
          <w:sz w:val="24"/>
        </w:rPr>
        <w:t>20)</w:t>
      </w:r>
      <w:r>
        <w:rPr>
          <w:rFonts w:ascii="宋体" w:hAnsi="宋体" w:hint="eastAsia"/>
          <w:sz w:val="24"/>
        </w:rPr>
        <w:t>《建筑钢结构焊接规程》</w:t>
      </w:r>
      <w:r>
        <w:rPr>
          <w:rFonts w:ascii="宋体" w:hAnsi="宋体" w:hint="eastAsia"/>
          <w:sz w:val="24"/>
        </w:rPr>
        <w:t>JGJ81-2002</w:t>
      </w:r>
    </w:p>
    <w:p w14:paraId="5A227BA3" w14:textId="77777777" w:rsidR="000D4E55" w:rsidRDefault="00A85F2E">
      <w:pPr>
        <w:spacing w:line="360" w:lineRule="auto"/>
        <w:ind w:left="-296" w:firstLineChars="200" w:firstLine="480"/>
        <w:rPr>
          <w:rFonts w:ascii="宋体" w:hAnsi="宋体"/>
          <w:sz w:val="24"/>
        </w:rPr>
      </w:pPr>
      <w:r>
        <w:rPr>
          <w:rFonts w:ascii="宋体" w:hAnsi="宋体" w:hint="eastAsia"/>
          <w:sz w:val="24"/>
        </w:rPr>
        <w:t>21)</w:t>
      </w:r>
      <w:r>
        <w:rPr>
          <w:rFonts w:ascii="宋体" w:hAnsi="宋体" w:hint="eastAsia"/>
          <w:sz w:val="24"/>
        </w:rPr>
        <w:t>中华人民共和国建设部《建筑安全安全玻璃管理规定》的通知，发改运行</w:t>
      </w:r>
      <w:r>
        <w:rPr>
          <w:rFonts w:ascii="宋体" w:hAnsi="宋体" w:hint="eastAsia"/>
          <w:sz w:val="24"/>
        </w:rPr>
        <w:t>[2003]2116</w:t>
      </w:r>
      <w:r>
        <w:rPr>
          <w:rFonts w:ascii="宋体" w:hAnsi="宋体" w:hint="eastAsia"/>
          <w:sz w:val="24"/>
        </w:rPr>
        <w:t>号</w:t>
      </w:r>
    </w:p>
    <w:p w14:paraId="77EDF839"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铝型材规范</w:t>
      </w:r>
    </w:p>
    <w:p w14:paraId="7F58A501" w14:textId="77777777" w:rsidR="000D4E55" w:rsidRDefault="00A85F2E">
      <w:pPr>
        <w:spacing w:line="360" w:lineRule="auto"/>
        <w:ind w:left="-296" w:firstLineChars="200" w:firstLine="480"/>
        <w:rPr>
          <w:rFonts w:ascii="宋体" w:hAnsi="宋体"/>
          <w:sz w:val="24"/>
        </w:rPr>
      </w:pPr>
      <w:r>
        <w:rPr>
          <w:rFonts w:ascii="宋体" w:hAnsi="宋体" w:hint="eastAsia"/>
          <w:sz w:val="24"/>
        </w:rPr>
        <w:t>《铝合金门窗型材粉末静电喷涂涂层技术条件》</w:t>
      </w:r>
      <w:r>
        <w:rPr>
          <w:rFonts w:ascii="宋体" w:hAnsi="宋体" w:hint="eastAsia"/>
          <w:sz w:val="24"/>
        </w:rPr>
        <w:t>GB/T3190-2008</w:t>
      </w:r>
    </w:p>
    <w:p w14:paraId="06BF12C6" w14:textId="77777777" w:rsidR="000D4E55" w:rsidRDefault="00A85F2E">
      <w:pPr>
        <w:spacing w:line="360" w:lineRule="auto"/>
        <w:ind w:left="-296" w:firstLineChars="200" w:firstLine="480"/>
        <w:rPr>
          <w:rFonts w:ascii="宋体" w:hAnsi="宋体"/>
          <w:sz w:val="24"/>
        </w:rPr>
      </w:pPr>
      <w:r>
        <w:rPr>
          <w:rFonts w:ascii="宋体" w:hAnsi="宋体" w:hint="eastAsia"/>
          <w:sz w:val="24"/>
        </w:rPr>
        <w:t>《铝及铝合金加工产品的化学成分》</w:t>
      </w:r>
      <w:r>
        <w:rPr>
          <w:rFonts w:ascii="宋体" w:hAnsi="宋体" w:hint="eastAsia"/>
          <w:sz w:val="24"/>
        </w:rPr>
        <w:t>GB/T3190-2008</w:t>
      </w:r>
    </w:p>
    <w:p w14:paraId="6B3FEFB2"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《铝及铝合金轧制板材》</w:t>
      </w:r>
      <w:r>
        <w:rPr>
          <w:rFonts w:ascii="宋体" w:hAnsi="宋体" w:hint="eastAsia"/>
          <w:sz w:val="24"/>
        </w:rPr>
        <w:t>GB/T3880-2008</w:t>
      </w:r>
    </w:p>
    <w:p w14:paraId="0EDB8198" w14:textId="77777777" w:rsidR="000D4E55" w:rsidRDefault="00A85F2E">
      <w:pPr>
        <w:spacing w:line="360" w:lineRule="auto"/>
        <w:ind w:left="-296" w:firstLineChars="200" w:firstLine="480"/>
        <w:rPr>
          <w:rFonts w:ascii="宋体" w:hAnsi="宋体"/>
          <w:sz w:val="24"/>
        </w:rPr>
      </w:pPr>
      <w:r>
        <w:rPr>
          <w:rFonts w:ascii="宋体" w:hAnsi="宋体" w:hint="eastAsia"/>
          <w:sz w:val="24"/>
        </w:rPr>
        <w:t>《铝合金建筑型材》</w:t>
      </w:r>
      <w:r>
        <w:rPr>
          <w:rFonts w:ascii="宋体" w:hAnsi="宋体" w:hint="eastAsia"/>
          <w:sz w:val="24"/>
        </w:rPr>
        <w:t>GB/T5237-2008</w:t>
      </w:r>
    </w:p>
    <w:p w14:paraId="16075680"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玻璃规范</w:t>
      </w:r>
    </w:p>
    <w:p w14:paraId="328E1B68" w14:textId="77777777" w:rsidR="000D4E55" w:rsidRDefault="00A85F2E">
      <w:pPr>
        <w:spacing w:line="360" w:lineRule="auto"/>
        <w:ind w:left="-296" w:firstLineChars="200" w:firstLine="480"/>
        <w:rPr>
          <w:rFonts w:ascii="宋体" w:hAnsi="宋体"/>
          <w:sz w:val="24"/>
        </w:rPr>
      </w:pPr>
      <w:r>
        <w:rPr>
          <w:rFonts w:ascii="宋体" w:hAnsi="宋体" w:hint="eastAsia"/>
          <w:sz w:val="24"/>
        </w:rPr>
        <w:t>《镀膜玻璃》第</w:t>
      </w:r>
      <w:r>
        <w:rPr>
          <w:rFonts w:ascii="宋体" w:hAnsi="宋体" w:hint="eastAsia"/>
          <w:sz w:val="24"/>
        </w:rPr>
        <w:t>1</w:t>
      </w:r>
      <w:r>
        <w:rPr>
          <w:rFonts w:ascii="宋体" w:hAnsi="宋体" w:hint="eastAsia"/>
          <w:sz w:val="24"/>
        </w:rPr>
        <w:t>部分</w:t>
      </w:r>
      <w:r>
        <w:rPr>
          <w:rFonts w:ascii="宋体" w:hAnsi="宋体" w:hint="eastAsia"/>
          <w:sz w:val="24"/>
        </w:rPr>
        <w:t xml:space="preserve"> </w:t>
      </w:r>
      <w:r>
        <w:rPr>
          <w:rFonts w:ascii="宋体" w:hAnsi="宋体" w:hint="eastAsia"/>
          <w:sz w:val="24"/>
        </w:rPr>
        <w:t>阳光控制镀膜玻璃</w:t>
      </w:r>
      <w:r>
        <w:rPr>
          <w:rFonts w:ascii="宋体" w:hAnsi="宋体" w:hint="eastAsia"/>
          <w:sz w:val="24"/>
        </w:rPr>
        <w:t xml:space="preserve"> GB/T18915.1-2002</w:t>
      </w:r>
    </w:p>
    <w:p w14:paraId="10BE3362" w14:textId="77777777" w:rsidR="000D4E55" w:rsidRDefault="00A85F2E">
      <w:pPr>
        <w:spacing w:line="360" w:lineRule="auto"/>
        <w:ind w:left="-296" w:firstLineChars="200" w:firstLine="480"/>
        <w:rPr>
          <w:rFonts w:ascii="宋体" w:hAnsi="宋体"/>
          <w:sz w:val="24"/>
        </w:rPr>
      </w:pPr>
      <w:r>
        <w:rPr>
          <w:rFonts w:ascii="宋体" w:hAnsi="宋体" w:hint="eastAsia"/>
          <w:sz w:val="24"/>
        </w:rPr>
        <w:t>《镀膜玻璃》第</w:t>
      </w:r>
      <w:r>
        <w:rPr>
          <w:rFonts w:ascii="宋体" w:hAnsi="宋体" w:hint="eastAsia"/>
          <w:sz w:val="24"/>
        </w:rPr>
        <w:t>2</w:t>
      </w:r>
      <w:r>
        <w:rPr>
          <w:rFonts w:ascii="宋体" w:hAnsi="宋体" w:hint="eastAsia"/>
          <w:sz w:val="24"/>
        </w:rPr>
        <w:t>部分</w:t>
      </w:r>
      <w:r>
        <w:rPr>
          <w:rFonts w:ascii="宋体" w:hAnsi="宋体" w:hint="eastAsia"/>
          <w:sz w:val="24"/>
        </w:rPr>
        <w:t xml:space="preserve"> </w:t>
      </w:r>
      <w:r>
        <w:rPr>
          <w:rFonts w:ascii="宋体" w:hAnsi="宋体" w:hint="eastAsia"/>
          <w:sz w:val="24"/>
        </w:rPr>
        <w:t>低辐射镀膜玻璃</w:t>
      </w:r>
      <w:r>
        <w:rPr>
          <w:rFonts w:ascii="宋体" w:hAnsi="宋体" w:hint="eastAsia"/>
          <w:sz w:val="24"/>
        </w:rPr>
        <w:t xml:space="preserve"> GB/T18915.2-2002</w:t>
      </w:r>
    </w:p>
    <w:p w14:paraId="6BC5FED5" w14:textId="77777777" w:rsidR="000D4E55" w:rsidRDefault="00A85F2E">
      <w:pPr>
        <w:spacing w:line="360" w:lineRule="auto"/>
        <w:ind w:left="-296" w:firstLineChars="200" w:firstLine="480"/>
        <w:rPr>
          <w:rFonts w:ascii="宋体" w:hAnsi="宋体"/>
          <w:sz w:val="24"/>
        </w:rPr>
      </w:pPr>
      <w:r>
        <w:rPr>
          <w:rFonts w:ascii="宋体" w:hAnsi="宋体" w:hint="eastAsia"/>
          <w:sz w:val="24"/>
        </w:rPr>
        <w:t>《幕墙用钢化玻璃与半钢化玻璃》</w:t>
      </w:r>
      <w:r>
        <w:rPr>
          <w:rFonts w:ascii="宋体" w:hAnsi="宋体" w:hint="eastAsia"/>
          <w:sz w:val="24"/>
        </w:rPr>
        <w:t>GB17841-1999</w:t>
      </w:r>
    </w:p>
    <w:p w14:paraId="25CE0F1E" w14:textId="77777777" w:rsidR="000D4E55" w:rsidRDefault="00A85F2E">
      <w:pPr>
        <w:spacing w:line="360" w:lineRule="auto"/>
        <w:ind w:left="-296" w:firstLineChars="200" w:firstLine="480"/>
        <w:rPr>
          <w:rFonts w:ascii="宋体" w:hAnsi="宋体"/>
          <w:sz w:val="24"/>
        </w:rPr>
      </w:pPr>
      <w:r>
        <w:rPr>
          <w:rFonts w:ascii="宋体" w:hAnsi="宋体" w:hint="eastAsia"/>
          <w:sz w:val="24"/>
        </w:rPr>
        <w:t>《建筑用安全玻璃》</w:t>
      </w:r>
      <w:r>
        <w:rPr>
          <w:rFonts w:ascii="宋体" w:hAnsi="宋体" w:hint="eastAsia"/>
          <w:sz w:val="24"/>
        </w:rPr>
        <w:t>GB15763-2005</w:t>
      </w:r>
    </w:p>
    <w:p w14:paraId="6D26AE5D" w14:textId="77777777" w:rsidR="000D4E55" w:rsidRDefault="00A85F2E">
      <w:pPr>
        <w:spacing w:line="360" w:lineRule="auto"/>
        <w:ind w:left="-296" w:firstLineChars="200" w:firstLine="480"/>
        <w:rPr>
          <w:rFonts w:ascii="宋体" w:hAnsi="宋体"/>
          <w:sz w:val="24"/>
        </w:rPr>
      </w:pPr>
      <w:r>
        <w:rPr>
          <w:rFonts w:ascii="宋体" w:hAnsi="宋体" w:hint="eastAsia"/>
          <w:sz w:val="24"/>
        </w:rPr>
        <w:t>《普通平板玻璃》</w:t>
      </w:r>
      <w:r>
        <w:rPr>
          <w:rFonts w:ascii="宋体" w:hAnsi="宋体" w:hint="eastAsia"/>
          <w:sz w:val="24"/>
        </w:rPr>
        <w:t>GB4871-1995</w:t>
      </w:r>
    </w:p>
    <w:p w14:paraId="7FFC1606" w14:textId="77777777" w:rsidR="000D4E55" w:rsidRDefault="00A85F2E">
      <w:pPr>
        <w:spacing w:line="360" w:lineRule="auto"/>
        <w:ind w:left="-296" w:firstLineChars="200" w:firstLine="480"/>
        <w:rPr>
          <w:rFonts w:ascii="宋体" w:hAnsi="宋体"/>
          <w:sz w:val="24"/>
        </w:rPr>
      </w:pPr>
      <w:r>
        <w:rPr>
          <w:rFonts w:ascii="宋体" w:hAnsi="宋体" w:hint="eastAsia"/>
          <w:sz w:val="24"/>
        </w:rPr>
        <w:t>《钢化玻璃》</w:t>
      </w:r>
      <w:r>
        <w:rPr>
          <w:rFonts w:ascii="宋体" w:hAnsi="宋体" w:hint="eastAsia"/>
          <w:sz w:val="24"/>
        </w:rPr>
        <w:t>GB/T9963-1998</w:t>
      </w:r>
    </w:p>
    <w:p w14:paraId="04E5E848" w14:textId="77777777" w:rsidR="000D4E55" w:rsidRDefault="00A85F2E">
      <w:pPr>
        <w:spacing w:line="360" w:lineRule="auto"/>
        <w:ind w:left="-296" w:firstLineChars="200" w:firstLine="480"/>
        <w:rPr>
          <w:rFonts w:ascii="宋体" w:hAnsi="宋体"/>
          <w:sz w:val="24"/>
        </w:rPr>
      </w:pPr>
      <w:r>
        <w:rPr>
          <w:rFonts w:ascii="宋体" w:hAnsi="宋体" w:hint="eastAsia"/>
          <w:sz w:val="24"/>
        </w:rPr>
        <w:t>《中空玻璃》</w:t>
      </w:r>
      <w:r>
        <w:rPr>
          <w:rFonts w:ascii="宋体" w:hAnsi="宋体" w:hint="eastAsia"/>
          <w:sz w:val="24"/>
        </w:rPr>
        <w:t>GB/T11944-2002</w:t>
      </w:r>
    </w:p>
    <w:p w14:paraId="030CCEA1" w14:textId="77777777" w:rsidR="000D4E55" w:rsidRDefault="00A85F2E">
      <w:pPr>
        <w:spacing w:line="360" w:lineRule="auto"/>
        <w:ind w:left="-296" w:firstLineChars="200" w:firstLine="480"/>
        <w:rPr>
          <w:rFonts w:ascii="宋体" w:hAnsi="宋体"/>
          <w:sz w:val="24"/>
        </w:rPr>
      </w:pPr>
      <w:r>
        <w:rPr>
          <w:rFonts w:ascii="宋体" w:hAnsi="宋体" w:hint="eastAsia"/>
          <w:sz w:val="24"/>
        </w:rPr>
        <w:t>《建筑玻璃应用技术规程》</w:t>
      </w:r>
      <w:r>
        <w:rPr>
          <w:rFonts w:ascii="宋体" w:hAnsi="宋体" w:hint="eastAsia"/>
          <w:sz w:val="24"/>
        </w:rPr>
        <w:t>JGJ113-2003</w:t>
      </w:r>
    </w:p>
    <w:p w14:paraId="1D5F9A02" w14:textId="77777777" w:rsidR="000D4E55" w:rsidRDefault="00A85F2E">
      <w:pPr>
        <w:spacing w:line="360" w:lineRule="auto"/>
        <w:ind w:left="-296" w:firstLineChars="250" w:firstLine="600"/>
        <w:rPr>
          <w:rFonts w:ascii="宋体" w:hAnsi="宋体"/>
          <w:sz w:val="24"/>
        </w:rPr>
      </w:pPr>
      <w:r>
        <w:rPr>
          <w:rFonts w:ascii="宋体" w:hAnsi="宋体" w:hint="eastAsia"/>
          <w:sz w:val="24"/>
        </w:rPr>
        <w:t>(3)</w:t>
      </w:r>
      <w:r>
        <w:rPr>
          <w:rFonts w:ascii="宋体" w:hAnsi="宋体" w:hint="eastAsia"/>
          <w:sz w:val="24"/>
        </w:rPr>
        <w:t>钢材规范</w:t>
      </w:r>
    </w:p>
    <w:p w14:paraId="77A3F5F3" w14:textId="77777777" w:rsidR="000D4E55" w:rsidRDefault="00A85F2E">
      <w:pPr>
        <w:spacing w:line="360" w:lineRule="auto"/>
        <w:ind w:left="-296" w:firstLineChars="200" w:firstLine="480"/>
        <w:rPr>
          <w:rFonts w:ascii="宋体" w:hAnsi="宋体"/>
          <w:sz w:val="24"/>
        </w:rPr>
      </w:pPr>
      <w:r>
        <w:rPr>
          <w:rFonts w:ascii="宋体" w:hAnsi="宋体" w:hint="eastAsia"/>
          <w:sz w:val="24"/>
        </w:rPr>
        <w:t>《优质碳素结构钢》</w:t>
      </w:r>
      <w:r>
        <w:rPr>
          <w:rFonts w:ascii="宋体" w:hAnsi="宋体" w:hint="eastAsia"/>
          <w:sz w:val="24"/>
        </w:rPr>
        <w:t>GB/T699-1999</w:t>
      </w:r>
    </w:p>
    <w:p w14:paraId="681F5719" w14:textId="77777777" w:rsidR="000D4E55" w:rsidRDefault="00A85F2E">
      <w:pPr>
        <w:spacing w:line="360" w:lineRule="auto"/>
        <w:ind w:left="-296" w:firstLineChars="200" w:firstLine="480"/>
        <w:rPr>
          <w:rFonts w:ascii="宋体" w:hAnsi="宋体"/>
          <w:sz w:val="24"/>
        </w:rPr>
      </w:pPr>
      <w:r>
        <w:rPr>
          <w:rFonts w:ascii="宋体" w:hAnsi="宋体" w:hint="eastAsia"/>
          <w:sz w:val="24"/>
        </w:rPr>
        <w:t>《低合金高强度结构钢》</w:t>
      </w:r>
      <w:r>
        <w:rPr>
          <w:rFonts w:ascii="宋体" w:hAnsi="宋体" w:hint="eastAsia"/>
          <w:sz w:val="24"/>
        </w:rPr>
        <w:t>GB/T1591-1994</w:t>
      </w:r>
    </w:p>
    <w:p w14:paraId="155D429C" w14:textId="77777777" w:rsidR="000D4E55" w:rsidRDefault="00A85F2E">
      <w:pPr>
        <w:spacing w:line="360" w:lineRule="auto"/>
        <w:ind w:left="-296" w:firstLineChars="200" w:firstLine="480"/>
        <w:rPr>
          <w:rFonts w:ascii="宋体" w:hAnsi="宋体"/>
          <w:sz w:val="24"/>
        </w:rPr>
      </w:pPr>
      <w:r>
        <w:rPr>
          <w:rFonts w:ascii="宋体" w:hAnsi="宋体" w:hint="eastAsia"/>
          <w:sz w:val="24"/>
        </w:rPr>
        <w:t>《不锈钢冷加工钢棒》</w:t>
      </w:r>
      <w:r>
        <w:rPr>
          <w:rFonts w:ascii="宋体" w:hAnsi="宋体" w:hint="eastAsia"/>
          <w:sz w:val="24"/>
        </w:rPr>
        <w:t>GB/4226-1984</w:t>
      </w:r>
    </w:p>
    <w:p w14:paraId="35D11D0F" w14:textId="77777777" w:rsidR="000D4E55" w:rsidRDefault="00A85F2E">
      <w:pPr>
        <w:spacing w:line="360" w:lineRule="auto"/>
        <w:ind w:left="-296" w:firstLineChars="200" w:firstLine="480"/>
        <w:rPr>
          <w:rFonts w:ascii="宋体" w:hAnsi="宋体"/>
          <w:sz w:val="24"/>
        </w:rPr>
      </w:pPr>
      <w:r>
        <w:rPr>
          <w:rFonts w:ascii="宋体" w:hAnsi="宋体" w:hint="eastAsia"/>
          <w:sz w:val="24"/>
        </w:rPr>
        <w:t>《不锈钢冷轧钢板》</w:t>
      </w:r>
      <w:r>
        <w:rPr>
          <w:rFonts w:ascii="宋体" w:hAnsi="宋体" w:hint="eastAsia"/>
          <w:sz w:val="24"/>
        </w:rPr>
        <w:t>GB/T3280-1992</w:t>
      </w:r>
    </w:p>
    <w:p w14:paraId="32549FBE" w14:textId="77777777" w:rsidR="000D4E55" w:rsidRDefault="00A85F2E">
      <w:pPr>
        <w:spacing w:line="360" w:lineRule="auto"/>
        <w:ind w:left="-296" w:firstLineChars="200" w:firstLine="480"/>
        <w:rPr>
          <w:rFonts w:ascii="宋体" w:hAnsi="宋体"/>
          <w:sz w:val="24"/>
        </w:rPr>
      </w:pPr>
      <w:r>
        <w:rPr>
          <w:rFonts w:ascii="宋体" w:hAnsi="宋体" w:hint="eastAsia"/>
          <w:sz w:val="24"/>
        </w:rPr>
        <w:t>《不锈钢热轧钢板》</w:t>
      </w:r>
      <w:r>
        <w:rPr>
          <w:rFonts w:ascii="宋体" w:hAnsi="宋体" w:hint="eastAsia"/>
          <w:sz w:val="24"/>
        </w:rPr>
        <w:t>GB/4237-1992</w:t>
      </w:r>
    </w:p>
    <w:p w14:paraId="738106F3"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r>
        <w:rPr>
          <w:rFonts w:ascii="宋体" w:hAnsi="宋体" w:hint="eastAsia"/>
          <w:sz w:val="24"/>
        </w:rPr>
        <w:t>胶类规范</w:t>
      </w:r>
    </w:p>
    <w:p w14:paraId="37F48AB2" w14:textId="77777777" w:rsidR="000D4E55" w:rsidRDefault="00A85F2E">
      <w:pPr>
        <w:spacing w:line="360" w:lineRule="auto"/>
        <w:ind w:left="-296" w:firstLineChars="200" w:firstLine="480"/>
        <w:rPr>
          <w:rFonts w:ascii="宋体" w:hAnsi="宋体"/>
          <w:sz w:val="24"/>
        </w:rPr>
      </w:pPr>
      <w:r>
        <w:rPr>
          <w:rFonts w:ascii="宋体" w:hAnsi="宋体" w:hint="eastAsia"/>
          <w:sz w:val="24"/>
        </w:rPr>
        <w:t>《硅酮建筑密封胶》</w:t>
      </w:r>
      <w:r>
        <w:rPr>
          <w:rFonts w:ascii="宋体" w:hAnsi="宋体" w:hint="eastAsia"/>
          <w:sz w:val="24"/>
        </w:rPr>
        <w:t>GB14683-2</w:t>
      </w:r>
      <w:r>
        <w:rPr>
          <w:rFonts w:ascii="宋体" w:hAnsi="宋体" w:hint="eastAsia"/>
          <w:sz w:val="24"/>
        </w:rPr>
        <w:t>003</w:t>
      </w:r>
    </w:p>
    <w:p w14:paraId="3B79903A" w14:textId="77777777" w:rsidR="000D4E55" w:rsidRDefault="00A85F2E">
      <w:pPr>
        <w:spacing w:line="360" w:lineRule="auto"/>
        <w:ind w:left="-296" w:firstLineChars="200" w:firstLine="480"/>
        <w:rPr>
          <w:rFonts w:ascii="宋体" w:hAnsi="宋体"/>
          <w:sz w:val="24"/>
        </w:rPr>
      </w:pPr>
      <w:r>
        <w:rPr>
          <w:rFonts w:ascii="宋体" w:hAnsi="宋体" w:hint="eastAsia"/>
          <w:sz w:val="24"/>
        </w:rPr>
        <w:t>《聚氨酯建筑密封胶》</w:t>
      </w:r>
      <w:r>
        <w:rPr>
          <w:rFonts w:ascii="宋体" w:hAnsi="宋体" w:hint="eastAsia"/>
          <w:sz w:val="24"/>
        </w:rPr>
        <w:t>JC482-1992</w:t>
      </w:r>
    </w:p>
    <w:p w14:paraId="419ED870" w14:textId="77777777" w:rsidR="000D4E55" w:rsidRDefault="00A85F2E">
      <w:pPr>
        <w:spacing w:line="360" w:lineRule="auto"/>
        <w:ind w:left="-296" w:firstLineChars="200" w:firstLine="480"/>
        <w:rPr>
          <w:rFonts w:ascii="宋体" w:hAnsi="宋体"/>
          <w:sz w:val="24"/>
        </w:rPr>
      </w:pPr>
      <w:r>
        <w:rPr>
          <w:rFonts w:ascii="宋体" w:hAnsi="宋体" w:hint="eastAsia"/>
          <w:sz w:val="24"/>
        </w:rPr>
        <w:t>《建筑用硅酮结构密封胶》</w:t>
      </w:r>
      <w:r>
        <w:rPr>
          <w:rFonts w:ascii="宋体" w:hAnsi="宋体" w:hint="eastAsia"/>
          <w:sz w:val="24"/>
        </w:rPr>
        <w:t>GB16776-97</w:t>
      </w:r>
    </w:p>
    <w:p w14:paraId="05E21297" w14:textId="77777777" w:rsidR="000D4E55" w:rsidRDefault="00A85F2E">
      <w:pPr>
        <w:spacing w:line="360" w:lineRule="auto"/>
        <w:ind w:left="-296" w:firstLineChars="200" w:firstLine="480"/>
        <w:rPr>
          <w:rFonts w:ascii="宋体" w:hAnsi="宋体"/>
          <w:sz w:val="24"/>
        </w:rPr>
      </w:pPr>
      <w:r>
        <w:rPr>
          <w:rFonts w:ascii="宋体" w:hAnsi="宋体" w:hint="eastAsia"/>
          <w:sz w:val="24"/>
        </w:rPr>
        <w:t>《中空玻璃用丁基热熔密封胶》</w:t>
      </w:r>
      <w:r>
        <w:rPr>
          <w:rFonts w:ascii="宋体" w:hAnsi="宋体" w:hint="eastAsia"/>
          <w:sz w:val="24"/>
        </w:rPr>
        <w:t>JC/T914-2003</w:t>
      </w:r>
    </w:p>
    <w:p w14:paraId="4CEFCC6C" w14:textId="77777777" w:rsidR="000D4E55" w:rsidRDefault="00A85F2E">
      <w:pPr>
        <w:spacing w:line="360" w:lineRule="auto"/>
        <w:ind w:left="-296" w:firstLineChars="200" w:firstLine="480"/>
        <w:rPr>
          <w:rFonts w:ascii="宋体" w:hAnsi="宋体"/>
          <w:sz w:val="24"/>
        </w:rPr>
      </w:pPr>
      <w:r>
        <w:rPr>
          <w:rFonts w:ascii="宋体" w:hAnsi="宋体" w:hint="eastAsia"/>
          <w:sz w:val="24"/>
        </w:rPr>
        <w:t>《中空玻璃用弹性密封胶》</w:t>
      </w:r>
      <w:r>
        <w:rPr>
          <w:rFonts w:ascii="宋体" w:hAnsi="宋体" w:hint="eastAsia"/>
          <w:sz w:val="24"/>
        </w:rPr>
        <w:t>JC/T486-2001</w:t>
      </w:r>
    </w:p>
    <w:p w14:paraId="26823376" w14:textId="77777777" w:rsidR="000D4E55" w:rsidRDefault="00A85F2E">
      <w:pPr>
        <w:spacing w:line="360" w:lineRule="auto"/>
        <w:ind w:left="-296" w:firstLineChars="200" w:firstLine="480"/>
        <w:rPr>
          <w:rFonts w:ascii="宋体" w:hAnsi="宋体"/>
          <w:sz w:val="24"/>
        </w:rPr>
      </w:pPr>
      <w:r>
        <w:rPr>
          <w:rFonts w:ascii="宋体" w:hAnsi="宋体" w:hint="eastAsia"/>
          <w:sz w:val="24"/>
        </w:rPr>
        <w:t>《建筑窗用弹性密封胶》</w:t>
      </w:r>
      <w:r>
        <w:rPr>
          <w:rFonts w:ascii="宋体" w:hAnsi="宋体" w:hint="eastAsia"/>
          <w:sz w:val="24"/>
        </w:rPr>
        <w:t>JC485-1992</w:t>
      </w:r>
    </w:p>
    <w:p w14:paraId="6BFD02BE" w14:textId="77777777" w:rsidR="000D4E55" w:rsidRDefault="00A85F2E">
      <w:pPr>
        <w:spacing w:line="360" w:lineRule="auto"/>
        <w:ind w:left="-296" w:firstLineChars="200" w:firstLine="480"/>
        <w:rPr>
          <w:rFonts w:ascii="宋体" w:hAnsi="宋体"/>
          <w:sz w:val="24"/>
        </w:rPr>
      </w:pPr>
      <w:r>
        <w:rPr>
          <w:rFonts w:ascii="宋体" w:hAnsi="宋体" w:hint="eastAsia"/>
          <w:sz w:val="24"/>
        </w:rPr>
        <w:t>(5)</w:t>
      </w:r>
      <w:r>
        <w:rPr>
          <w:rFonts w:ascii="宋体" w:hAnsi="宋体" w:hint="eastAsia"/>
          <w:sz w:val="24"/>
        </w:rPr>
        <w:t>紧固件规范</w:t>
      </w:r>
    </w:p>
    <w:p w14:paraId="645F1ACC"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《紧固件机械性能抽芯铆钉》</w:t>
      </w:r>
      <w:r>
        <w:rPr>
          <w:rFonts w:ascii="宋体" w:hAnsi="宋体" w:hint="eastAsia"/>
          <w:sz w:val="24"/>
        </w:rPr>
        <w:t>GB/T3098.19-2004</w:t>
      </w:r>
    </w:p>
    <w:p w14:paraId="2F93F3FB"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《紧固件机械性能螺栓、螺钉和螺柱》</w:t>
      </w:r>
      <w:r>
        <w:rPr>
          <w:rFonts w:ascii="宋体" w:hAnsi="宋体" w:hint="eastAsia"/>
          <w:sz w:val="24"/>
        </w:rPr>
        <w:t>GB/T3098.1-2000</w:t>
      </w:r>
    </w:p>
    <w:p w14:paraId="5A039EED"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《紧固件机械性能螺母粗牙螺纹》</w:t>
      </w:r>
      <w:r>
        <w:rPr>
          <w:rFonts w:ascii="宋体" w:hAnsi="宋体" w:hint="eastAsia"/>
          <w:sz w:val="24"/>
        </w:rPr>
        <w:t>GB/T3098.2-2000</w:t>
      </w:r>
    </w:p>
    <w:p w14:paraId="57F4D385" w14:textId="77777777" w:rsidR="000D4E55" w:rsidRDefault="00A85F2E">
      <w:pPr>
        <w:spacing w:line="360" w:lineRule="auto"/>
        <w:ind w:left="-296" w:firstLineChars="200" w:firstLine="480"/>
        <w:rPr>
          <w:rFonts w:ascii="宋体" w:hAnsi="宋体"/>
          <w:sz w:val="24"/>
        </w:rPr>
      </w:pPr>
      <w:r>
        <w:rPr>
          <w:rFonts w:ascii="宋体" w:hAnsi="宋体" w:hint="eastAsia"/>
          <w:sz w:val="24"/>
        </w:rPr>
        <w:t>《坚固件机械性能螺母细牙螺纹》</w:t>
      </w:r>
      <w:r>
        <w:rPr>
          <w:rFonts w:ascii="宋体" w:hAnsi="宋体" w:hint="eastAsia"/>
          <w:sz w:val="24"/>
        </w:rPr>
        <w:t>GB/T3098.4-2000</w:t>
      </w:r>
    </w:p>
    <w:p w14:paraId="666384F5"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《紧固件机械性能自攻螺钉》</w:t>
      </w:r>
      <w:r>
        <w:rPr>
          <w:rFonts w:ascii="宋体" w:hAnsi="宋体" w:hint="eastAsia"/>
          <w:sz w:val="24"/>
        </w:rPr>
        <w:t>GB/T3098.5-2000</w:t>
      </w:r>
    </w:p>
    <w:p w14:paraId="12F09D93"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《紧固件机械性能不锈钢螺栓、螺钉、螺柱》</w:t>
      </w:r>
      <w:r>
        <w:rPr>
          <w:rFonts w:ascii="宋体" w:hAnsi="宋体" w:hint="eastAsia"/>
          <w:sz w:val="24"/>
        </w:rPr>
        <w:t>GB/T3098.6-2000</w:t>
      </w:r>
    </w:p>
    <w:p w14:paraId="33D9B977"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《紧固件机械性能不锈钢、螺母》</w:t>
      </w:r>
      <w:r>
        <w:rPr>
          <w:rFonts w:ascii="宋体" w:hAnsi="宋体" w:hint="eastAsia"/>
          <w:sz w:val="24"/>
        </w:rPr>
        <w:t>GB/T3098.15-2000</w:t>
      </w:r>
    </w:p>
    <w:p w14:paraId="42ACD263"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《紧固件机械性能自钻自攻螺钉》</w:t>
      </w:r>
      <w:r>
        <w:rPr>
          <w:rFonts w:ascii="宋体" w:hAnsi="宋体" w:hint="eastAsia"/>
          <w:sz w:val="24"/>
        </w:rPr>
        <w:t>GB/T3098.11-1995</w:t>
      </w:r>
    </w:p>
    <w:p w14:paraId="7B0FF6BB"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《紧固件机械性能不锈钢螺母》</w:t>
      </w:r>
      <w:r>
        <w:rPr>
          <w:rFonts w:ascii="宋体" w:hAnsi="宋体" w:hint="eastAsia"/>
          <w:sz w:val="24"/>
        </w:rPr>
        <w:t>GB3098.15-2000</w:t>
      </w:r>
    </w:p>
    <w:p w14:paraId="2E794AD0" w14:textId="77777777" w:rsidR="000D4E55" w:rsidRDefault="00A85F2E">
      <w:pPr>
        <w:spacing w:line="360" w:lineRule="auto"/>
        <w:ind w:left="-296" w:firstLineChars="200" w:firstLine="480"/>
        <w:rPr>
          <w:rFonts w:ascii="宋体" w:hAnsi="宋体"/>
          <w:sz w:val="24"/>
        </w:rPr>
      </w:pPr>
      <w:r>
        <w:rPr>
          <w:rFonts w:ascii="宋体" w:hAnsi="宋体" w:hint="eastAsia"/>
          <w:sz w:val="24"/>
        </w:rPr>
        <w:t>《紧固件公差螺栓、螺钉、螺柱和螺母》</w:t>
      </w:r>
      <w:r>
        <w:rPr>
          <w:rFonts w:ascii="宋体" w:hAnsi="宋体" w:hint="eastAsia"/>
          <w:sz w:val="24"/>
        </w:rPr>
        <w:t>GB/T3103.1-2002</w:t>
      </w:r>
    </w:p>
    <w:p w14:paraId="7E37D02C" w14:textId="77777777" w:rsidR="000D4E55" w:rsidRDefault="00A85F2E">
      <w:pPr>
        <w:pStyle w:val="5"/>
        <w:ind w:left="-296"/>
      </w:pPr>
      <w:bookmarkStart w:id="12" w:name="_Toc259975726"/>
      <w:bookmarkStart w:id="13" w:name="_Toc259981116"/>
      <w:r>
        <w:rPr>
          <w:rFonts w:hint="eastAsia"/>
        </w:rPr>
        <w:t>第二节</w:t>
      </w:r>
      <w:r>
        <w:rPr>
          <w:rFonts w:hint="eastAsia"/>
        </w:rPr>
        <w:t xml:space="preserve">  </w:t>
      </w:r>
      <w:r>
        <w:rPr>
          <w:rFonts w:hint="eastAsia"/>
        </w:rPr>
        <w:t>工程概况：</w:t>
      </w:r>
      <w:bookmarkEnd w:id="12"/>
      <w:bookmarkEnd w:id="13"/>
      <w:r>
        <w:rPr>
          <w:rFonts w:hint="eastAsia"/>
        </w:rPr>
        <w:t xml:space="preserve"> </w:t>
      </w:r>
    </w:p>
    <w:p w14:paraId="3E3A142E" w14:textId="77777777" w:rsidR="000D4E55" w:rsidRDefault="00A85F2E">
      <w:pPr>
        <w:spacing w:line="360" w:lineRule="auto"/>
        <w:ind w:leftChars="228" w:left="479"/>
        <w:rPr>
          <w:rFonts w:ascii="宋体" w:hAnsi="宋体"/>
          <w:sz w:val="24"/>
        </w:rPr>
      </w:pPr>
      <w:r>
        <w:rPr>
          <w:rFonts w:ascii="宋体" w:hAnsi="宋体" w:hint="eastAsia"/>
          <w:sz w:val="24"/>
        </w:rPr>
        <w:t>工程名称：</w:t>
      </w:r>
    </w:p>
    <w:p w14:paraId="55250DA3" w14:textId="77777777" w:rsidR="000D4E55" w:rsidRDefault="00A85F2E">
      <w:pPr>
        <w:spacing w:line="360" w:lineRule="auto"/>
        <w:ind w:left="-296" w:firstLineChars="150" w:firstLine="360"/>
        <w:rPr>
          <w:rFonts w:ascii="宋体" w:hAnsi="宋体"/>
          <w:sz w:val="24"/>
        </w:rPr>
      </w:pPr>
      <w:r>
        <w:rPr>
          <w:rFonts w:ascii="宋体" w:hAnsi="宋体" w:hint="eastAsia"/>
          <w:sz w:val="24"/>
        </w:rPr>
        <w:t>（一）工程内容：</w:t>
      </w:r>
    </w:p>
    <w:p w14:paraId="098919C2" w14:textId="77777777" w:rsidR="000D4E55" w:rsidRDefault="00A85F2E">
      <w:pPr>
        <w:spacing w:line="360" w:lineRule="auto"/>
        <w:ind w:left="-296" w:firstLineChars="400" w:firstLine="1104"/>
        <w:rPr>
          <w:rFonts w:ascii="宋体" w:hAnsi="宋体"/>
          <w:sz w:val="24"/>
        </w:rPr>
      </w:pPr>
      <w:r>
        <w:rPr>
          <w:rFonts w:ascii="宋体" w:hAnsi="宋体" w:hint="eastAsia"/>
          <w:bCs/>
          <w:spacing w:val="18"/>
          <w:sz w:val="24"/>
        </w:rPr>
        <w:t>XXXXX</w:t>
      </w:r>
      <w:r>
        <w:rPr>
          <w:rFonts w:ascii="宋体" w:hAnsi="宋体" w:hint="eastAsia"/>
          <w:bCs/>
          <w:spacing w:val="18"/>
          <w:sz w:val="24"/>
        </w:rPr>
        <w:t>市</w:t>
      </w:r>
      <w:r>
        <w:rPr>
          <w:rFonts w:ascii="宋体" w:hAnsi="宋体" w:hint="eastAsia"/>
          <w:bCs/>
          <w:spacing w:val="18"/>
          <w:sz w:val="24"/>
        </w:rPr>
        <w:t>工业学校建设</w:t>
      </w:r>
      <w:r>
        <w:rPr>
          <w:rFonts w:ascii="宋体" w:hAnsi="宋体"/>
          <w:bCs/>
          <w:spacing w:val="18"/>
          <w:sz w:val="24"/>
        </w:rPr>
        <w:t>工程</w:t>
      </w:r>
      <w:r>
        <w:rPr>
          <w:rFonts w:ascii="宋体" w:hAnsi="宋体" w:hint="eastAsia"/>
          <w:bCs/>
          <w:spacing w:val="18"/>
          <w:sz w:val="24"/>
        </w:rPr>
        <w:t>铝合金窗</w:t>
      </w:r>
      <w:r>
        <w:rPr>
          <w:rFonts w:ascii="宋体" w:hAnsi="宋体" w:hint="eastAsia"/>
          <w:sz w:val="24"/>
        </w:rPr>
        <w:t>的制作、加工、运输及安装工程。</w:t>
      </w:r>
    </w:p>
    <w:p w14:paraId="6BADDE66" w14:textId="77777777" w:rsidR="000D4E55" w:rsidRDefault="00A85F2E">
      <w:pPr>
        <w:spacing w:line="490" w:lineRule="exact"/>
        <w:ind w:leftChars="0" w:left="0"/>
        <w:rPr>
          <w:sz w:val="24"/>
        </w:rPr>
      </w:pPr>
      <w:r>
        <w:rPr>
          <w:rFonts w:ascii="宋体" w:hAnsi="宋体" w:hint="eastAsia"/>
          <w:sz w:val="24"/>
        </w:rPr>
        <w:t>（二）</w:t>
      </w:r>
      <w:r>
        <w:rPr>
          <w:rFonts w:hint="eastAsia"/>
          <w:sz w:val="24"/>
        </w:rPr>
        <w:t>设计概况：</w:t>
      </w:r>
    </w:p>
    <w:p w14:paraId="0839CE5E" w14:textId="77777777" w:rsidR="000D4E55" w:rsidRDefault="00A85F2E">
      <w:pPr>
        <w:spacing w:line="490" w:lineRule="exact"/>
        <w:ind w:leftChars="135" w:left="283" w:firstLineChars="250" w:firstLine="600"/>
        <w:rPr>
          <w:sz w:val="24"/>
        </w:rPr>
      </w:pPr>
      <w:r>
        <w:rPr>
          <w:rFonts w:hint="eastAsia"/>
          <w:sz w:val="24"/>
        </w:rPr>
        <w:t>按本工程技术要求及招标图纸中铝合金门窗工程明细对照有关要求及规范进行第二次设计，待建筑图纸提供齐全后进行计算确定。</w:t>
      </w:r>
    </w:p>
    <w:p w14:paraId="2CAEA16D" w14:textId="77777777" w:rsidR="000D4E55" w:rsidRDefault="00A85F2E">
      <w:pPr>
        <w:spacing w:line="490" w:lineRule="exact"/>
        <w:ind w:leftChars="0" w:left="0"/>
        <w:rPr>
          <w:rFonts w:ascii="宋体" w:hAnsi="宋体"/>
          <w:sz w:val="24"/>
        </w:rPr>
      </w:pPr>
      <w:r>
        <w:rPr>
          <w:rFonts w:ascii="宋体" w:hAnsi="宋体" w:hint="eastAsia"/>
          <w:sz w:val="24"/>
        </w:rPr>
        <w:t>（三）、现场条件：</w:t>
      </w:r>
    </w:p>
    <w:p w14:paraId="42738BB1" w14:textId="77777777" w:rsidR="000D4E55" w:rsidRDefault="00A85F2E">
      <w:pPr>
        <w:spacing w:line="490" w:lineRule="exact"/>
        <w:ind w:leftChars="0" w:left="0"/>
        <w:rPr>
          <w:rFonts w:ascii="宋体" w:hAnsi="宋体"/>
          <w:sz w:val="24"/>
        </w:rPr>
      </w:pPr>
      <w:r>
        <w:rPr>
          <w:rFonts w:ascii="宋体" w:hAnsi="宋体" w:hint="eastAsia"/>
          <w:sz w:val="24"/>
        </w:rPr>
        <w:t>待各楼土建工程基本结束转入装修阶段时，由我公司将制作完毕的产品按设计要求安装在各个部位。</w:t>
      </w:r>
    </w:p>
    <w:p w14:paraId="65C2EEDF" w14:textId="77777777" w:rsidR="000D4E55" w:rsidRDefault="00A85F2E">
      <w:pPr>
        <w:spacing w:line="490" w:lineRule="exact"/>
        <w:ind w:left="-296"/>
        <w:rPr>
          <w:sz w:val="28"/>
          <w:szCs w:val="28"/>
        </w:rPr>
      </w:pPr>
      <w:r>
        <w:rPr>
          <w:rFonts w:ascii="宋体" w:hAnsi="宋体" w:hint="eastAsia"/>
          <w:sz w:val="24"/>
        </w:rPr>
        <w:t>（四）</w:t>
      </w:r>
      <w:r>
        <w:rPr>
          <w:rFonts w:hint="eastAsia"/>
          <w:sz w:val="28"/>
          <w:szCs w:val="28"/>
        </w:rPr>
        <w:t>工程的特点：</w:t>
      </w:r>
    </w:p>
    <w:p w14:paraId="0252DE98" w14:textId="77777777" w:rsidR="000D4E55" w:rsidRDefault="00A85F2E">
      <w:pPr>
        <w:spacing w:line="490" w:lineRule="exact"/>
        <w:ind w:left="-296" w:firstLineChars="128" w:firstLine="358"/>
        <w:rPr>
          <w:sz w:val="28"/>
          <w:szCs w:val="28"/>
        </w:rPr>
      </w:pPr>
      <w:r>
        <w:rPr>
          <w:rFonts w:hint="eastAsia"/>
          <w:sz w:val="28"/>
          <w:szCs w:val="28"/>
        </w:rPr>
        <w:t>外窗窗型均采用山铝</w:t>
      </w:r>
      <w:r>
        <w:rPr>
          <w:rFonts w:hint="eastAsia"/>
          <w:sz w:val="28"/>
          <w:szCs w:val="28"/>
        </w:rPr>
        <w:t>60</w:t>
      </w:r>
      <w:r>
        <w:rPr>
          <w:rFonts w:hint="eastAsia"/>
          <w:sz w:val="28"/>
          <w:szCs w:val="28"/>
        </w:rPr>
        <w:t>内平开系列铝型材，内窗使用山铝</w:t>
      </w:r>
      <w:r>
        <w:rPr>
          <w:rFonts w:hint="eastAsia"/>
          <w:sz w:val="28"/>
          <w:szCs w:val="28"/>
        </w:rPr>
        <w:t>80</w:t>
      </w:r>
      <w:r>
        <w:rPr>
          <w:rFonts w:hint="eastAsia"/>
          <w:sz w:val="28"/>
          <w:szCs w:val="28"/>
        </w:rPr>
        <w:t>推拉系列铝型材。</w:t>
      </w:r>
    </w:p>
    <w:p w14:paraId="4032312E" w14:textId="77777777" w:rsidR="000D4E55" w:rsidRDefault="00A85F2E">
      <w:pPr>
        <w:spacing w:line="490" w:lineRule="exact"/>
        <w:ind w:left="-296" w:firstLineChars="128" w:firstLine="358"/>
        <w:rPr>
          <w:sz w:val="28"/>
          <w:szCs w:val="28"/>
        </w:rPr>
      </w:pPr>
      <w:r>
        <w:rPr>
          <w:rFonts w:hint="eastAsia"/>
          <w:sz w:val="28"/>
          <w:szCs w:val="28"/>
        </w:rPr>
        <w:t>工程窗分推拉和内平开，加工时必须注意。</w:t>
      </w:r>
    </w:p>
    <w:p w14:paraId="609581E3" w14:textId="77777777" w:rsidR="000D4E55" w:rsidRDefault="00A85F2E">
      <w:pPr>
        <w:spacing w:line="490" w:lineRule="exact"/>
        <w:ind w:left="-296" w:firstLineChars="5" w:firstLine="12"/>
        <w:rPr>
          <w:sz w:val="28"/>
          <w:szCs w:val="28"/>
        </w:rPr>
      </w:pPr>
      <w:r>
        <w:rPr>
          <w:rFonts w:ascii="宋体" w:hAnsi="宋体" w:hint="eastAsia"/>
          <w:sz w:val="24"/>
        </w:rPr>
        <w:t>（五）工期要求：</w:t>
      </w:r>
    </w:p>
    <w:p w14:paraId="62A4B994" w14:textId="77777777" w:rsidR="000D4E55" w:rsidRDefault="00A85F2E">
      <w:pPr>
        <w:spacing w:line="360" w:lineRule="auto"/>
        <w:ind w:left="-296" w:firstLineChars="450" w:firstLine="1080"/>
        <w:rPr>
          <w:rFonts w:ascii="宋体" w:hAnsi="宋体"/>
          <w:sz w:val="24"/>
        </w:rPr>
      </w:pPr>
      <w:r>
        <w:rPr>
          <w:rFonts w:ascii="宋体" w:hAnsi="宋体" w:hint="eastAsia"/>
          <w:color w:val="000000"/>
          <w:sz w:val="24"/>
        </w:rPr>
        <w:t>自</w:t>
      </w:r>
      <w:r>
        <w:rPr>
          <w:rFonts w:ascii="宋体" w:hAnsi="宋体" w:hint="eastAsia"/>
          <w:color w:val="000000"/>
          <w:sz w:val="24"/>
        </w:rPr>
        <w:t>201</w:t>
      </w:r>
      <w:r>
        <w:rPr>
          <w:rFonts w:ascii="宋体" w:hAnsi="宋体"/>
          <w:color w:val="000000"/>
          <w:sz w:val="24"/>
        </w:rPr>
        <w:t>7</w:t>
      </w:r>
      <w:r>
        <w:rPr>
          <w:rFonts w:ascii="宋体" w:hAnsi="宋体" w:hint="eastAsia"/>
          <w:color w:val="000000"/>
          <w:sz w:val="24"/>
        </w:rPr>
        <w:t>年门窗开工日期计工期，</w:t>
      </w:r>
      <w:r>
        <w:rPr>
          <w:rFonts w:ascii="宋体" w:hAnsi="宋体" w:hint="eastAsia"/>
          <w:color w:val="000000"/>
          <w:sz w:val="24"/>
          <w:u w:val="single"/>
        </w:rPr>
        <w:t xml:space="preserve"> 45</w:t>
      </w:r>
      <w:r>
        <w:rPr>
          <w:rFonts w:ascii="宋体" w:hAnsi="宋体" w:hint="eastAsia"/>
          <w:color w:val="000000"/>
          <w:sz w:val="24"/>
        </w:rPr>
        <w:t>个日历天完工；</w:t>
      </w:r>
      <w:r>
        <w:rPr>
          <w:rFonts w:ascii="宋体" w:hAnsi="宋体" w:hint="eastAsia"/>
          <w:color w:val="000000"/>
          <w:sz w:val="24"/>
        </w:rPr>
        <w:t xml:space="preserve"> </w:t>
      </w:r>
      <w:r>
        <w:rPr>
          <w:rFonts w:ascii="宋体" w:hAnsi="宋体" w:hint="eastAsia"/>
          <w:color w:val="000000"/>
          <w:sz w:val="24"/>
        </w:rPr>
        <w:cr/>
      </w:r>
      <w:r>
        <w:rPr>
          <w:rFonts w:ascii="宋体" w:hAnsi="宋体" w:hint="eastAsia"/>
          <w:sz w:val="24"/>
        </w:rPr>
        <w:t>（六）质量要求：合格标准</w:t>
      </w:r>
      <w:bookmarkStart w:id="14" w:name="_Toc259981117"/>
      <w:bookmarkStart w:id="15" w:name="_Toc259975727"/>
    </w:p>
    <w:p w14:paraId="647053FB" w14:textId="77777777" w:rsidR="000D4E55" w:rsidRDefault="00A85F2E">
      <w:pPr>
        <w:spacing w:line="360" w:lineRule="auto"/>
        <w:ind w:leftChars="0" w:left="0"/>
        <w:rPr>
          <w:rFonts w:ascii="宋体" w:hAnsi="宋体"/>
          <w:sz w:val="24"/>
        </w:rPr>
      </w:pPr>
      <w:r>
        <w:rPr>
          <w:rFonts w:ascii="宋体" w:hAnsi="宋体" w:hint="eastAsia"/>
          <w:sz w:val="24"/>
        </w:rPr>
        <w:t>（七）承包方式及施工条件：</w:t>
      </w:r>
      <w:bookmarkEnd w:id="14"/>
      <w:bookmarkEnd w:id="15"/>
      <w:r>
        <w:rPr>
          <w:rFonts w:ascii="宋体" w:hAnsi="宋体" w:hint="eastAsia"/>
          <w:sz w:val="24"/>
        </w:rPr>
        <w:t xml:space="preserve">　</w:t>
      </w:r>
    </w:p>
    <w:p w14:paraId="4452AFA1" w14:textId="77777777" w:rsidR="000D4E55" w:rsidRDefault="00A85F2E">
      <w:pPr>
        <w:spacing w:line="360" w:lineRule="auto"/>
        <w:ind w:left="-296" w:firstLineChars="200" w:firstLine="480"/>
        <w:rPr>
          <w:rFonts w:ascii="宋体" w:hAnsi="宋体"/>
          <w:color w:val="FF0000"/>
          <w:sz w:val="24"/>
        </w:rPr>
      </w:pPr>
      <w:r>
        <w:rPr>
          <w:rFonts w:ascii="宋体" w:hAnsi="宋体" w:hint="eastAsia"/>
          <w:sz w:val="24"/>
        </w:rPr>
        <w:t xml:space="preserve">本工程采用包人工、包材料、包质量、包安全的包干方式，工程按图施工，严格执行技术规范，保证质量。　</w:t>
      </w:r>
    </w:p>
    <w:p w14:paraId="33289F76" w14:textId="77777777" w:rsidR="000D4E55" w:rsidRDefault="00A85F2E">
      <w:pPr>
        <w:spacing w:line="360" w:lineRule="auto"/>
        <w:ind w:left="-296" w:firstLineChars="200" w:firstLine="480"/>
        <w:rPr>
          <w:rFonts w:ascii="宋体" w:hAnsi="宋体"/>
          <w:b/>
          <w:bCs/>
          <w:color w:val="000000"/>
          <w:spacing w:val="18"/>
          <w:sz w:val="24"/>
        </w:rPr>
      </w:pPr>
      <w:r>
        <w:rPr>
          <w:rFonts w:ascii="宋体" w:hAnsi="宋体" w:hint="eastAsia"/>
          <w:sz w:val="24"/>
        </w:rPr>
        <w:t xml:space="preserve">施工条件具备情况：各栋主体结构已具备穿插施工的条件。按以往施工经验总包方提供垂直运输、施工用脚手架，并提供物资存放场地及现场加工场地。　</w:t>
      </w:r>
    </w:p>
    <w:p w14:paraId="387A41E4" w14:textId="77777777" w:rsidR="000D4E55" w:rsidRDefault="00A85F2E">
      <w:pPr>
        <w:spacing w:line="360" w:lineRule="auto"/>
        <w:ind w:left="-296" w:firstLineChars="150" w:firstLine="360"/>
        <w:rPr>
          <w:rFonts w:ascii="宋体" w:hAnsi="宋体"/>
          <w:b/>
          <w:color w:val="FF0000"/>
          <w:sz w:val="24"/>
        </w:rPr>
      </w:pPr>
      <w:bookmarkStart w:id="16" w:name="_Toc259975728"/>
      <w:bookmarkStart w:id="17" w:name="_Toc259981118"/>
      <w:r>
        <w:rPr>
          <w:rFonts w:ascii="宋体" w:hAnsi="宋体" w:hint="eastAsia"/>
          <w:sz w:val="24"/>
        </w:rPr>
        <w:t>（八）</w:t>
      </w:r>
      <w:r>
        <w:rPr>
          <w:rFonts w:ascii="宋体" w:hAnsi="宋体" w:hint="eastAsia"/>
          <w:b/>
          <w:sz w:val="24"/>
        </w:rPr>
        <w:t>主材要求：</w:t>
      </w:r>
      <w:bookmarkEnd w:id="16"/>
      <w:bookmarkEnd w:id="17"/>
    </w:p>
    <w:p w14:paraId="453EA15E" w14:textId="77777777" w:rsidR="000D4E55" w:rsidRDefault="00A85F2E">
      <w:pPr>
        <w:spacing w:line="490" w:lineRule="exact"/>
        <w:ind w:left="-296" w:firstLineChars="128" w:firstLine="353"/>
        <w:rPr>
          <w:sz w:val="28"/>
          <w:szCs w:val="28"/>
        </w:rPr>
      </w:pPr>
      <w:r>
        <w:rPr>
          <w:rFonts w:ascii="宋体" w:hAnsi="宋体" w:hint="eastAsia"/>
          <w:bCs/>
          <w:spacing w:val="18"/>
          <w:sz w:val="24"/>
        </w:rPr>
        <w:t>1</w:t>
      </w:r>
      <w:r>
        <w:rPr>
          <w:rFonts w:ascii="宋体" w:hAnsi="宋体" w:hint="eastAsia"/>
          <w:bCs/>
          <w:spacing w:val="18"/>
          <w:sz w:val="24"/>
        </w:rPr>
        <w:t>、</w:t>
      </w:r>
      <w:r>
        <w:rPr>
          <w:rFonts w:ascii="宋体" w:hAnsi="宋体" w:hint="eastAsia"/>
          <w:sz w:val="24"/>
        </w:rPr>
        <w:t>铝型材按甲方要求。</w:t>
      </w:r>
      <w:r>
        <w:rPr>
          <w:rFonts w:hint="eastAsia"/>
          <w:sz w:val="28"/>
          <w:szCs w:val="28"/>
        </w:rPr>
        <w:t>外窗窗型均采用山铝</w:t>
      </w:r>
      <w:r>
        <w:rPr>
          <w:rFonts w:hint="eastAsia"/>
          <w:sz w:val="28"/>
          <w:szCs w:val="28"/>
        </w:rPr>
        <w:t>60</w:t>
      </w:r>
      <w:r>
        <w:rPr>
          <w:rFonts w:hint="eastAsia"/>
          <w:sz w:val="28"/>
          <w:szCs w:val="28"/>
        </w:rPr>
        <w:t>内平开系列铝型材，内窗使用山铝</w:t>
      </w:r>
      <w:r>
        <w:rPr>
          <w:rFonts w:hint="eastAsia"/>
          <w:sz w:val="28"/>
          <w:szCs w:val="28"/>
        </w:rPr>
        <w:t>80</w:t>
      </w:r>
      <w:r>
        <w:rPr>
          <w:rFonts w:hint="eastAsia"/>
          <w:sz w:val="28"/>
          <w:szCs w:val="28"/>
        </w:rPr>
        <w:t>推拉系列铝型材。</w:t>
      </w:r>
    </w:p>
    <w:p w14:paraId="0EC16F50" w14:textId="77777777" w:rsidR="000D4E55" w:rsidRDefault="00A85F2E">
      <w:pPr>
        <w:tabs>
          <w:tab w:val="left" w:pos="720"/>
        </w:tabs>
        <w:spacing w:line="520" w:lineRule="exact"/>
        <w:ind w:leftChars="0" w:left="0" w:firstLineChars="50" w:firstLine="120"/>
        <w:rPr>
          <w:rFonts w:ascii="宋体" w:hAnsi="宋体"/>
          <w:sz w:val="24"/>
        </w:rPr>
      </w:pPr>
      <w:r>
        <w:rPr>
          <w:rFonts w:ascii="宋体" w:hAnsi="宋体" w:hint="eastAsia"/>
          <w:sz w:val="24"/>
        </w:rPr>
        <w:lastRenderedPageBreak/>
        <w:t>2</w:t>
      </w:r>
      <w:r>
        <w:rPr>
          <w:rFonts w:ascii="宋体" w:hAnsi="宋体" w:hint="eastAsia"/>
          <w:sz w:val="24"/>
        </w:rPr>
        <w:t>、玻璃采用</w:t>
      </w:r>
      <w:r>
        <w:rPr>
          <w:rFonts w:hint="eastAsia"/>
          <w:sz w:val="24"/>
        </w:rPr>
        <w:t>金晶</w:t>
      </w:r>
      <w:r>
        <w:rPr>
          <w:rFonts w:hint="eastAsia"/>
          <w:sz w:val="24"/>
        </w:rPr>
        <w:t>5LOW-E+12A+5</w:t>
      </w:r>
      <w:r>
        <w:rPr>
          <w:rFonts w:hint="eastAsia"/>
          <w:sz w:val="24"/>
        </w:rPr>
        <w:t>双钢化</w:t>
      </w:r>
      <w:r>
        <w:rPr>
          <w:rFonts w:ascii="宋体" w:hAnsi="宋体" w:hint="eastAsia"/>
          <w:sz w:val="24"/>
        </w:rPr>
        <w:t>。内窗采用</w:t>
      </w:r>
      <w:r>
        <w:rPr>
          <w:rFonts w:ascii="宋体" w:hAnsi="宋体" w:hint="eastAsia"/>
          <w:sz w:val="24"/>
        </w:rPr>
        <w:t>5MM</w:t>
      </w:r>
      <w:r>
        <w:rPr>
          <w:rFonts w:ascii="宋体" w:hAnsi="宋体" w:hint="eastAsia"/>
          <w:sz w:val="24"/>
        </w:rPr>
        <w:t>浮发钢化玻璃。</w:t>
      </w:r>
    </w:p>
    <w:p w14:paraId="2DD81393" w14:textId="77777777" w:rsidR="000D4E55" w:rsidRDefault="00A85F2E">
      <w:pPr>
        <w:snapToGrid w:val="0"/>
        <w:spacing w:line="360" w:lineRule="auto"/>
        <w:ind w:leftChars="0" w:left="0" w:firstLineChars="50" w:firstLine="120"/>
        <w:rPr>
          <w:rFonts w:ascii="宋体" w:hAnsi="宋体"/>
          <w:sz w:val="24"/>
        </w:rPr>
      </w:pPr>
      <w:r>
        <w:rPr>
          <w:rFonts w:ascii="宋体" w:hAnsi="宋体" w:hint="eastAsia"/>
          <w:sz w:val="24"/>
        </w:rPr>
        <w:t>3</w:t>
      </w:r>
      <w:r>
        <w:rPr>
          <w:rFonts w:ascii="宋体" w:hAnsi="宋体" w:hint="eastAsia"/>
          <w:sz w:val="24"/>
        </w:rPr>
        <w:t>、配件采用坚朗牌、三元乙丙胶条。</w:t>
      </w:r>
    </w:p>
    <w:p w14:paraId="5573BB21" w14:textId="77777777" w:rsidR="000D4E55" w:rsidRDefault="00A85F2E">
      <w:pPr>
        <w:snapToGrid w:val="0"/>
        <w:spacing w:line="360" w:lineRule="auto"/>
        <w:ind w:leftChars="0" w:left="0" w:firstLineChars="50" w:firstLine="120"/>
        <w:rPr>
          <w:rFonts w:ascii="宋体" w:hAnsi="宋体"/>
          <w:spacing w:val="18"/>
          <w:sz w:val="24"/>
        </w:rPr>
      </w:pPr>
      <w:r>
        <w:rPr>
          <w:rFonts w:ascii="宋体" w:hAnsi="宋体" w:hint="eastAsia"/>
          <w:sz w:val="24"/>
        </w:rPr>
        <w:t>4</w:t>
      </w:r>
      <w:r>
        <w:rPr>
          <w:rFonts w:ascii="宋体" w:hAnsi="宋体" w:hint="eastAsia"/>
          <w:sz w:val="24"/>
        </w:rPr>
        <w:t>、</w:t>
      </w:r>
      <w:r>
        <w:rPr>
          <w:rFonts w:hint="eastAsia"/>
          <w:sz w:val="24"/>
        </w:rPr>
        <w:t>山东飞度硅酮密封胶。</w:t>
      </w:r>
    </w:p>
    <w:p w14:paraId="53DEBAD4" w14:textId="77777777" w:rsidR="000D4E55" w:rsidRDefault="000D4E55">
      <w:pPr>
        <w:spacing w:line="360" w:lineRule="auto"/>
        <w:ind w:left="-296" w:firstLineChars="396" w:firstLine="1193"/>
        <w:jc w:val="center"/>
        <w:rPr>
          <w:rFonts w:ascii="宋体" w:hAnsi="宋体"/>
          <w:b/>
          <w:sz w:val="30"/>
          <w:szCs w:val="30"/>
        </w:rPr>
      </w:pPr>
      <w:bookmarkStart w:id="18" w:name="_Toc259975729"/>
      <w:bookmarkStart w:id="19" w:name="_Toc259981119"/>
    </w:p>
    <w:p w14:paraId="22B228B1" w14:textId="77777777" w:rsidR="000D4E55" w:rsidRDefault="00A85F2E">
      <w:pPr>
        <w:pStyle w:val="2"/>
        <w:ind w:left="-296"/>
        <w:jc w:val="center"/>
      </w:pPr>
      <w:bookmarkStart w:id="20" w:name="_Ref480549315"/>
      <w:r>
        <w:rPr>
          <w:rFonts w:hint="eastAsia"/>
        </w:rPr>
        <w:t>第二章</w:t>
      </w:r>
      <w:r>
        <w:rPr>
          <w:rFonts w:hint="eastAsia"/>
        </w:rPr>
        <w:t xml:space="preserve">   </w:t>
      </w:r>
      <w:r>
        <w:rPr>
          <w:rFonts w:hint="eastAsia"/>
        </w:rPr>
        <w:t>总体施工组织及工程部署</w:t>
      </w:r>
      <w:bookmarkEnd w:id="18"/>
      <w:bookmarkEnd w:id="19"/>
      <w:bookmarkEnd w:id="20"/>
    </w:p>
    <w:p w14:paraId="27CFC154" w14:textId="77777777" w:rsidR="000D4E55" w:rsidRDefault="00A85F2E">
      <w:pPr>
        <w:pStyle w:val="5"/>
        <w:ind w:left="-296"/>
      </w:pPr>
      <w:r>
        <w:rPr>
          <w:rFonts w:hint="eastAsia"/>
        </w:rPr>
        <w:t>第一节</w:t>
      </w:r>
      <w:r>
        <w:rPr>
          <w:rFonts w:hint="eastAsia"/>
        </w:rPr>
        <w:t xml:space="preserve">  </w:t>
      </w:r>
      <w:r>
        <w:rPr>
          <w:rFonts w:hint="eastAsia"/>
        </w:rPr>
        <w:t>组织机构设置</w:t>
      </w:r>
    </w:p>
    <w:p w14:paraId="683881BD" w14:textId="77777777" w:rsidR="000D4E55" w:rsidRDefault="00A85F2E">
      <w:pPr>
        <w:spacing w:line="360" w:lineRule="auto"/>
        <w:ind w:left="-296" w:firstLineChars="200" w:firstLine="480"/>
        <w:rPr>
          <w:rFonts w:ascii="宋体" w:hAnsi="宋体"/>
          <w:sz w:val="24"/>
        </w:rPr>
      </w:pPr>
      <w:r>
        <w:rPr>
          <w:rFonts w:ascii="宋体" w:hAnsi="宋体" w:hint="eastAsia"/>
          <w:sz w:val="24"/>
        </w:rPr>
        <w:t>在工程建设中，我公司将选拔优秀管理人员组建工程项目经理部，继续按项目管理的原则，组织项目的施工与管理，建立以项目经理为核心的项目班子，实行项目经理负责制，项目班子在公司的直接监督与控制下，履行工程合同中的权利和义务。通过我公司多年的实践证明，推行项目管理，有利于及时解决施工中出现的问题，有利于调动全体施工人员的积极性，有利于保证工程质量和工期。</w:t>
      </w:r>
    </w:p>
    <w:p w14:paraId="5AD621C6" w14:textId="77777777" w:rsidR="000D4E55" w:rsidRDefault="000D4E55">
      <w:pPr>
        <w:spacing w:line="360" w:lineRule="auto"/>
        <w:ind w:left="-296" w:firstLineChars="200" w:firstLine="480"/>
        <w:rPr>
          <w:rFonts w:ascii="宋体" w:hAnsi="宋体"/>
          <w:sz w:val="24"/>
        </w:rPr>
      </w:pPr>
    </w:p>
    <w:p w14:paraId="63DA9B45" w14:textId="77777777" w:rsidR="000D4E55" w:rsidRDefault="00A85F2E">
      <w:pPr>
        <w:pStyle w:val="5"/>
        <w:ind w:left="-296"/>
      </w:pPr>
      <w:bookmarkStart w:id="21" w:name="_Toc259981120"/>
      <w:bookmarkStart w:id="22" w:name="_Toc259975730"/>
      <w:r>
        <w:rPr>
          <w:rFonts w:hint="eastAsia"/>
        </w:rPr>
        <w:t>第二节</w:t>
      </w:r>
      <w:r>
        <w:rPr>
          <w:rFonts w:hint="eastAsia"/>
        </w:rPr>
        <w:t xml:space="preserve">  </w:t>
      </w:r>
      <w:r>
        <w:rPr>
          <w:rFonts w:hint="eastAsia"/>
        </w:rPr>
        <w:t>施工组织人员架构及职责</w:t>
      </w:r>
      <w:r>
        <w:rPr>
          <w:rFonts w:hint="eastAsia"/>
        </w:rPr>
        <w:t>:</w:t>
      </w:r>
      <w:bookmarkEnd w:id="21"/>
      <w:bookmarkEnd w:id="22"/>
      <w:r>
        <w:rPr>
          <w:rFonts w:hint="eastAsia"/>
        </w:rPr>
        <w:t xml:space="preserve"> </w:t>
      </w:r>
    </w:p>
    <w:p w14:paraId="548386F3" w14:textId="77777777" w:rsidR="000D4E55" w:rsidRDefault="00A85F2E">
      <w:pPr>
        <w:spacing w:line="360" w:lineRule="auto"/>
        <w:ind w:left="-296" w:firstLineChars="200" w:firstLine="480"/>
        <w:rPr>
          <w:rFonts w:ascii="宋体" w:hAnsi="宋体"/>
          <w:sz w:val="24"/>
        </w:rPr>
      </w:pPr>
      <w:r>
        <w:rPr>
          <w:rFonts w:ascii="宋体" w:hAnsi="宋体" w:hint="eastAsia"/>
          <w:sz w:val="24"/>
        </w:rPr>
        <w:t>一、施工组织人员架构</w:t>
      </w:r>
    </w:p>
    <w:p w14:paraId="54DCECCC" w14:textId="77777777" w:rsidR="000D4E55" w:rsidRDefault="00A85F2E">
      <w:pPr>
        <w:spacing w:line="360" w:lineRule="auto"/>
        <w:ind w:left="-296" w:firstLineChars="200" w:firstLine="480"/>
        <w:rPr>
          <w:rFonts w:ascii="宋体" w:hAnsi="宋体"/>
          <w:sz w:val="24"/>
        </w:rPr>
      </w:pPr>
      <w:r>
        <w:rPr>
          <w:rFonts w:ascii="宋体" w:hAnsi="宋体" w:hint="eastAsia"/>
          <w:sz w:val="24"/>
        </w:rPr>
        <w:t>该工程设立项目经理</w:t>
      </w:r>
      <w:r>
        <w:rPr>
          <w:rFonts w:ascii="宋体" w:hAnsi="宋体" w:hint="eastAsia"/>
          <w:sz w:val="24"/>
        </w:rPr>
        <w:t>1</w:t>
      </w:r>
      <w:r>
        <w:rPr>
          <w:rFonts w:ascii="宋体" w:hAnsi="宋体" w:hint="eastAsia"/>
          <w:sz w:val="24"/>
        </w:rPr>
        <w:t>人、现场经理</w:t>
      </w:r>
      <w:r>
        <w:rPr>
          <w:rFonts w:ascii="宋体" w:hAnsi="宋体" w:hint="eastAsia"/>
          <w:sz w:val="24"/>
        </w:rPr>
        <w:t>1</w:t>
      </w:r>
      <w:r>
        <w:rPr>
          <w:rFonts w:ascii="宋体" w:hAnsi="宋体" w:hint="eastAsia"/>
          <w:sz w:val="24"/>
        </w:rPr>
        <w:t>人、现场施工队长</w:t>
      </w:r>
      <w:r>
        <w:rPr>
          <w:rFonts w:ascii="宋体" w:hAnsi="宋体" w:hint="eastAsia"/>
          <w:sz w:val="24"/>
        </w:rPr>
        <w:t>2</w:t>
      </w:r>
      <w:r>
        <w:rPr>
          <w:rFonts w:ascii="宋体" w:hAnsi="宋体" w:hint="eastAsia"/>
          <w:sz w:val="24"/>
        </w:rPr>
        <w:t>人、安全检查员</w:t>
      </w:r>
      <w:r>
        <w:rPr>
          <w:rFonts w:ascii="宋体" w:hAnsi="宋体" w:hint="eastAsia"/>
          <w:sz w:val="24"/>
        </w:rPr>
        <w:t>2</w:t>
      </w:r>
      <w:r>
        <w:rPr>
          <w:rFonts w:ascii="宋体" w:hAnsi="宋体" w:hint="eastAsia"/>
          <w:sz w:val="24"/>
        </w:rPr>
        <w:t>人，质检员</w:t>
      </w:r>
      <w:r>
        <w:rPr>
          <w:rFonts w:ascii="宋体" w:hAnsi="宋体" w:hint="eastAsia"/>
          <w:sz w:val="24"/>
        </w:rPr>
        <w:t>1</w:t>
      </w:r>
      <w:r>
        <w:rPr>
          <w:rFonts w:ascii="宋体" w:hAnsi="宋体" w:hint="eastAsia"/>
          <w:sz w:val="24"/>
        </w:rPr>
        <w:t>人。全面负责工程施工的</w:t>
      </w:r>
      <w:r>
        <w:rPr>
          <w:rFonts w:ascii="宋体" w:hAnsi="宋体" w:hint="eastAsia"/>
          <w:sz w:val="24"/>
        </w:rPr>
        <w:t xml:space="preserve">组织、设计、现场技术质量、安全的指导和处理各方面的协调工作。　</w:t>
      </w:r>
    </w:p>
    <w:p w14:paraId="3A7523C1" w14:textId="77777777" w:rsidR="000D4E55" w:rsidRDefault="00A85F2E">
      <w:pPr>
        <w:spacing w:line="360" w:lineRule="auto"/>
        <w:ind w:left="-296" w:firstLineChars="200" w:firstLine="480"/>
        <w:rPr>
          <w:rFonts w:ascii="宋体" w:hAnsi="宋体"/>
          <w:sz w:val="24"/>
        </w:rPr>
      </w:pPr>
      <w:r>
        <w:rPr>
          <w:rFonts w:ascii="宋体" w:hAnsi="宋体" w:hint="eastAsia"/>
          <w:sz w:val="24"/>
        </w:rPr>
        <w:t>现场施工队长</w:t>
      </w:r>
      <w:r>
        <w:rPr>
          <w:rFonts w:ascii="宋体" w:hAnsi="宋体" w:hint="eastAsia"/>
          <w:sz w:val="24"/>
        </w:rPr>
        <w:t>2</w:t>
      </w:r>
      <w:r>
        <w:rPr>
          <w:rFonts w:ascii="宋体" w:hAnsi="宋体" w:hint="eastAsia"/>
          <w:sz w:val="24"/>
        </w:rPr>
        <w:t>人、安全检查员</w:t>
      </w:r>
      <w:r>
        <w:rPr>
          <w:rFonts w:ascii="宋体" w:hAnsi="宋体" w:hint="eastAsia"/>
          <w:sz w:val="24"/>
        </w:rPr>
        <w:t>2</w:t>
      </w:r>
      <w:r>
        <w:rPr>
          <w:rFonts w:ascii="宋体" w:hAnsi="宋体" w:hint="eastAsia"/>
          <w:sz w:val="24"/>
        </w:rPr>
        <w:t>人，全面负责安装人员的现场组织、现场技术人员施工级安全消防工作的具体实施；施工组织架构</w:t>
      </w:r>
      <w:bookmarkStart w:id="23" w:name="_Toc259981121"/>
      <w:bookmarkStart w:id="24" w:name="_Toc259975731"/>
      <w:r>
        <w:rPr>
          <w:rFonts w:ascii="宋体" w:hAnsi="宋体" w:hint="eastAsia"/>
          <w:sz w:val="24"/>
        </w:rPr>
        <w:t>如下所示：</w:t>
      </w:r>
    </w:p>
    <w:p w14:paraId="3AE96E31" w14:textId="77777777" w:rsidR="000D4E55" w:rsidRDefault="000D4E55">
      <w:pPr>
        <w:spacing w:line="360" w:lineRule="auto"/>
        <w:ind w:left="-296" w:firstLineChars="200" w:firstLine="480"/>
        <w:rPr>
          <w:rFonts w:ascii="宋体" w:hAnsi="宋体"/>
          <w:sz w:val="24"/>
        </w:rPr>
      </w:pPr>
    </w:p>
    <w:p w14:paraId="283527CB" w14:textId="77777777" w:rsidR="000D4E55" w:rsidRDefault="000D4E55">
      <w:pPr>
        <w:spacing w:line="360" w:lineRule="auto"/>
        <w:ind w:leftChars="0" w:left="0"/>
        <w:rPr>
          <w:rFonts w:ascii="宋体" w:hAnsi="宋体"/>
          <w:sz w:val="24"/>
        </w:rPr>
      </w:pPr>
    </w:p>
    <w:p w14:paraId="1A444FFE" w14:textId="77777777" w:rsidR="000D4E55" w:rsidRDefault="000D4E55">
      <w:pPr>
        <w:spacing w:line="360" w:lineRule="auto"/>
        <w:ind w:leftChars="0" w:left="0"/>
        <w:rPr>
          <w:rFonts w:ascii="宋体" w:hAnsi="宋体"/>
          <w:sz w:val="24"/>
        </w:rPr>
      </w:pPr>
    </w:p>
    <w:bookmarkEnd w:id="23"/>
    <w:bookmarkEnd w:id="24"/>
    <w:p w14:paraId="49BD946C" w14:textId="77777777" w:rsidR="000D4E55" w:rsidRDefault="00A85F2E">
      <w:pPr>
        <w:spacing w:line="360" w:lineRule="auto"/>
        <w:ind w:left="-296" w:firstLineChars="200" w:firstLine="420"/>
        <w:rPr>
          <w:rFonts w:ascii="宋体" w:hAnsi="宋体"/>
          <w:sz w:val="24"/>
        </w:rPr>
      </w:pPr>
      <w:r>
        <w:pict w14:anchorId="0CC42634">
          <v:shapetype id="_x0000_t202" coordsize="21600,21600" o:spt="202" path="m,l,21600r21600,l21600,xe">
            <v:stroke joinstyle="miter"/>
            <v:path gradientshapeok="t" o:connecttype="rect"/>
          </v:shapetype>
          <v:shape id="文本框 448" o:spid="_x0000_s1026" type="#_x0000_t202" style="position:absolute;left:0;text-align:left;margin-left:189pt;margin-top:7.8pt;width:75.65pt;height:28.2pt;z-index:251649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">
            <v:textbox>
              <w:txbxContent>
                <w:p w14:paraId="5236170E" w14:textId="77777777" w:rsidR="000D4E55" w:rsidRDefault="00A85F2E">
                  <w:pPr>
                    <w:ind w:left="-296"/>
                    <w:jc w:val="center"/>
                  </w:pPr>
                  <w:r>
                    <w:rPr>
                      <w:rFonts w:hint="eastAsia"/>
                      <w:sz w:val="24"/>
                    </w:rPr>
                    <w:t>项目经理</w:t>
                  </w:r>
                </w:p>
              </w:txbxContent>
            </v:textbox>
          </v:shape>
        </w:pict>
      </w:r>
      <w:r>
        <w:pict w14:anchorId="5BFA60E5">
          <v:shape id="文本框 447" o:spid="_x0000_s1027" type="#_x0000_t202" style="position:absolute;left:0;text-align:left;margin-left:9pt;margin-top:61.1pt;width:75.65pt;height:23.65pt;z-index:251650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">
            <v:textbox>
              <w:txbxContent>
                <w:p w14:paraId="4AC9BC9B" w14:textId="77777777" w:rsidR="000D4E55" w:rsidRDefault="00A85F2E">
                  <w:pPr>
                    <w:ind w:left="-296"/>
                    <w:jc w:val="center"/>
                  </w:pPr>
                  <w:r>
                    <w:rPr>
                      <w:rFonts w:hint="eastAsia"/>
                      <w:sz w:val="24"/>
                    </w:rPr>
                    <w:t>技术负责</w:t>
                  </w:r>
                </w:p>
              </w:txbxContent>
            </v:textbox>
          </v:shape>
        </w:pict>
      </w:r>
      <w:r>
        <w:pict w14:anchorId="2F642063">
          <v:shape id="文本框 446" o:spid="_x0000_s1028" type="#_x0000_t202" style="position:absolute;left:0;text-align:left;margin-left:351pt;margin-top:61.1pt;width:75.65pt;height:23.65pt;z-index:251651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">
            <v:textbox>
              <w:txbxContent>
                <w:p w14:paraId="411C71EB" w14:textId="77777777" w:rsidR="000D4E55" w:rsidRDefault="00A85F2E">
                  <w:pPr>
                    <w:ind w:left="-296"/>
                    <w:jc w:val="center"/>
                  </w:pPr>
                  <w:r>
                    <w:rPr>
                      <w:rFonts w:hint="eastAsia"/>
                      <w:sz w:val="24"/>
                    </w:rPr>
                    <w:t>质检负责</w:t>
                  </w:r>
                </w:p>
              </w:txbxContent>
            </v:textbox>
          </v:shape>
        </w:pict>
      </w:r>
      <w:r>
        <w:pict w14:anchorId="2F3B3EB9">
          <v:shape id="文本框 445" o:spid="_x0000_s1029" type="#_x0000_t202" style="position:absolute;left:0;text-align:left;margin-left:189pt;margin-top:52.8pt;width:75.65pt;height:23.65pt;z-index:251652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">
            <v:textbox>
              <w:txbxContent>
                <w:p w14:paraId="0DB89970" w14:textId="77777777" w:rsidR="000D4E55" w:rsidRDefault="00A85F2E">
                  <w:pPr>
                    <w:ind w:left="-296"/>
                    <w:jc w:val="center"/>
                  </w:pPr>
                  <w:r>
                    <w:rPr>
                      <w:rFonts w:hint="eastAsia"/>
                      <w:sz w:val="24"/>
                    </w:rPr>
                    <w:t>安全负责</w:t>
                  </w:r>
                </w:p>
              </w:txbxContent>
            </v:textbox>
          </v:shape>
        </w:pict>
      </w:r>
      <w:r>
        <w:pict w14:anchorId="0EE200FF">
          <v:shape id="文本框 444" o:spid="_x0000_s1030" type="#_x0000_t202" style="position:absolute;left:0;text-align:left;margin-left:189pt;margin-top:97.8pt;width:75.65pt;height:23.4pt;z-index:251653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">
            <v:textbox>
              <w:txbxContent>
                <w:p w14:paraId="0A24D4CC" w14:textId="77777777" w:rsidR="000D4E55" w:rsidRDefault="00A85F2E">
                  <w:pPr>
                    <w:ind w:left="-296"/>
                    <w:jc w:val="center"/>
                  </w:pPr>
                  <w:r>
                    <w:rPr>
                      <w:rFonts w:hint="eastAsia"/>
                      <w:sz w:val="24"/>
                    </w:rPr>
                    <w:t>施工负责</w:t>
                  </w:r>
                </w:p>
              </w:txbxContent>
            </v:textbox>
          </v:shape>
        </w:pict>
      </w:r>
      <w:r>
        <w:pict w14:anchorId="0F4CFC8C">
          <v:shape id="文本框 443" o:spid="_x0000_s1031" type="#_x0000_t202" style="position:absolute;left:0;text-align:left;margin-left:135pt;margin-top:165.3pt;width:75.65pt;height:23.4pt;z-index:251654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">
            <v:textbox>
              <w:txbxContent>
                <w:p w14:paraId="399ED021" w14:textId="77777777" w:rsidR="000D4E55" w:rsidRDefault="00A85F2E">
                  <w:pPr>
                    <w:ind w:left="-296"/>
                    <w:jc w:val="center"/>
                  </w:pPr>
                  <w:r>
                    <w:rPr>
                      <w:rFonts w:hint="eastAsia"/>
                      <w:sz w:val="24"/>
                    </w:rPr>
                    <w:t>材料负责</w:t>
                  </w:r>
                </w:p>
              </w:txbxContent>
            </v:textbox>
          </v:shape>
        </w:pict>
      </w:r>
      <w:r>
        <w:pict w14:anchorId="17814C65">
          <v:shape id="文本框 442" o:spid="_x0000_s1032" type="#_x0000_t202" style="position:absolute;left:0;text-align:left;margin-left:261pt;margin-top:165.3pt;width:75.65pt;height:23.4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">
            <v:textbox>
              <w:txbxContent>
                <w:p w14:paraId="42C45D27" w14:textId="77777777" w:rsidR="000D4E55" w:rsidRDefault="00A85F2E">
                  <w:pPr>
                    <w:ind w:left="-296"/>
                    <w:jc w:val="center"/>
                  </w:pPr>
                  <w:r>
                    <w:rPr>
                      <w:rFonts w:hint="eastAsia"/>
                      <w:sz w:val="24"/>
                    </w:rPr>
                    <w:t>机械负责</w:t>
                  </w:r>
                </w:p>
              </w:txbxContent>
            </v:textbox>
          </v:shape>
        </w:pict>
      </w:r>
      <w:r>
        <w:pict w14:anchorId="565C87BF">
          <v:shape id="文本框 441" o:spid="_x0000_s1033" type="#_x0000_t202" style="position:absolute;left:0;text-align:left;margin-left:369pt;margin-top:165.3pt;width:75.65pt;height:23.4pt;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">
            <v:textbox>
              <w:txbxContent>
                <w:p w14:paraId="7E84541F" w14:textId="77777777" w:rsidR="000D4E55" w:rsidRDefault="00A85F2E">
                  <w:pPr>
                    <w:ind w:left="-296"/>
                    <w:jc w:val="center"/>
                  </w:pPr>
                  <w:r>
                    <w:rPr>
                      <w:rFonts w:hint="eastAsia"/>
                      <w:sz w:val="24"/>
                    </w:rPr>
                    <w:t>后勤负责</w:t>
                  </w:r>
                </w:p>
              </w:txbxContent>
            </v:textbox>
          </v:shape>
        </w:pict>
      </w:r>
      <w:r>
        <w:pict w14:anchorId="36D0880C">
          <v:shape id="文本框 440" o:spid="_x0000_s1034" type="#_x0000_t202" style="position:absolute;left:0;text-align:left;margin-left:18pt;margin-top:165.3pt;width:75.65pt;height:23.4pt;z-index:251657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">
            <v:textbox>
              <w:txbxContent>
                <w:p w14:paraId="407CFF19" w14:textId="77777777" w:rsidR="000D4E55" w:rsidRDefault="00A85F2E">
                  <w:pPr>
                    <w:ind w:left="-296"/>
                    <w:jc w:val="center"/>
                  </w:pPr>
                  <w:r>
                    <w:rPr>
                      <w:rFonts w:hint="eastAsia"/>
                      <w:sz w:val="24"/>
                    </w:rPr>
                    <w:t>水电负责</w:t>
                  </w:r>
                </w:p>
              </w:txbxContent>
            </v:textbox>
          </v:shape>
        </w:pict>
      </w:r>
      <w:r>
        <w:pict w14:anchorId="79001025">
          <v:line id="直接连接符 439" o:spid="_x0000_s1218" style="position:absolute;left:0;text-align:left;flip:y;z-index:251658240;mso-width-relative:page;mso-height-relative:page" from="45pt,45.25pt" to="4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"/>
        </w:pict>
      </w:r>
      <w:r>
        <w:pict w14:anchorId="127848D7">
          <v:line id="直接连接符 438" o:spid="_x0000_s1217" style="position:absolute;left:0;text-align:left;flip:y;z-index:251659264;mso-width-relative:page;mso-height-relative:page" from="387pt,45.25pt" to="387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"/>
        </w:pict>
      </w:r>
      <w:r>
        <w:pict w14:anchorId="2B8F1B13">
          <v:line id="直接连接符 437" o:spid="_x0000_s1216" style="position:absolute;left:0;text-align:left;z-index:251660288;mso-width-relative:page;mso-height-relative:page" from="45pt,45.25pt" to="38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"/>
        </w:pict>
      </w:r>
      <w:r>
        <w:pict w14:anchorId="2C0E7FDF">
          <v:line id="直接连接符 436" o:spid="_x0000_s1215" style="position:absolute;left:0;text-align:left;flip:y;z-index:251661312;mso-width-relative:page;mso-height-relative:page" from="414pt,150.6pt" to="41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"/>
        </w:pict>
      </w:r>
      <w:r>
        <w:pict w14:anchorId="434C4AEE">
          <v:line id="直接连接符 435" o:spid="_x0000_s1214" style="position:absolute;left:0;text-align:left;flip:y;z-index:251662336;mso-width-relative:page;mso-height-relative:page" from="54pt,150.6pt" to="5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"/>
        </w:pict>
      </w:r>
      <w:r>
        <w:pict w14:anchorId="60E359C9">
          <v:line id="直接连接符 434" o:spid="_x0000_s1213" style="position:absolute;left:0;text-align:left;flip:y;z-index:251663360;mso-width-relative:page;mso-height-relative:page" from="4in,150.6pt" to="4in,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"/>
        </w:pict>
      </w:r>
      <w:r>
        <w:pict w14:anchorId="0CF85F3F">
          <v:line id="直接连接符 433" o:spid="_x0000_s1212" style="position:absolute;left:0;text-align:left;flip:y;z-index:251664384;mso-width-relative:page;mso-height-relative:page" from="171pt,150.6pt" to="171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"/>
        </w:pict>
      </w:r>
      <w:r>
        <w:pict w14:anchorId="2F6AA497">
          <v:line id="直接连接符 432" o:spid="_x0000_s1211" style="position:absolute;left:0;text-align:left;z-index:251665408;mso-width-relative:page;mso-height-relative:page" from="54pt,150.6pt" to="414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"/>
        </w:pict>
      </w:r>
      <w:r>
        <w:pict w14:anchorId="2939113E">
          <v:line id="直接连接符 431" o:spid="_x0000_s1210" style="position:absolute;left:0;text-align:left;z-index:251666432;mso-width-relative:page;mso-height-relative:page" from="225pt,120.3pt" to="2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"/>
        </w:pict>
      </w:r>
      <w:r>
        <w:pict w14:anchorId="0D574FF1">
          <v:line id="直接连接符 430" o:spid="_x0000_s1209" style="position:absolute;left:0;text-align:left;z-index:251667456;mso-width-relative:page;mso-height-relative:page" from="45pt,83.1pt" to="4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"/>
        </w:pict>
      </w:r>
      <w:r>
        <w:pict w14:anchorId="69A290E9">
          <v:line id="直接连接符 429" o:spid="_x0000_s1208" style="position:absolute;left:0;text-align:left;flip:x;z-index:251668480;mso-width-relative:page;mso-height-relative:page" from="45pt,112.5pt" to="18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"/>
        </w:pict>
      </w:r>
      <w:r>
        <w:pict w14:anchorId="1C9E3BF9">
          <v:line id="直接连接符 428" o:spid="_x0000_s1207" style="position:absolute;left:0;text-align:left;z-index:251669504;mso-width-relative:page;mso-height-relative:page" from="270pt,112.5pt" to="38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"/>
        </w:pict>
      </w:r>
      <w:r>
        <w:pict w14:anchorId="7D6F8690">
          <v:line id="直接连接符 427" o:spid="_x0000_s1206" style="position:absolute;left:0;text-align:left;z-index:251670528;mso-width-relative:page;mso-height-relative:page" from="387pt,83.1pt" to="387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"/>
        </w:pict>
      </w:r>
      <w:r>
        <w:pict w14:anchorId="3A8A2A9D">
          <v:line id="直接连接符 426" o:spid="_x0000_s1205" style="position:absolute;left:0;text-align:left;z-index:251671552;mso-width-relative:page;mso-height-relative:page" from="225pt,75.8pt" to="22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"/>
        </w:pict>
      </w:r>
      <w:r>
        <w:pict w14:anchorId="61919CE1">
          <v:line id="直接连接符 425" o:spid="_x0000_s1204" style="position:absolute;left:0;text-align:left;z-index:251672576;mso-width-relative:page;mso-height-relative:page" from="225pt,38.1pt" to="22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"/>
        </w:pict>
      </w:r>
    </w:p>
    <w:p w14:paraId="08F3C236" w14:textId="77777777" w:rsidR="000D4E55" w:rsidRDefault="000D4E55">
      <w:pPr>
        <w:spacing w:line="360" w:lineRule="auto"/>
        <w:ind w:left="-296" w:firstLineChars="200" w:firstLine="480"/>
        <w:rPr>
          <w:rFonts w:ascii="宋体" w:hAnsi="宋体"/>
          <w:sz w:val="24"/>
        </w:rPr>
      </w:pPr>
    </w:p>
    <w:p w14:paraId="0A6E5654" w14:textId="77777777" w:rsidR="000D4E55" w:rsidRDefault="000D4E55">
      <w:pPr>
        <w:spacing w:line="360" w:lineRule="auto"/>
        <w:ind w:left="-296" w:firstLineChars="200" w:firstLine="480"/>
        <w:rPr>
          <w:rFonts w:ascii="宋体" w:hAnsi="宋体"/>
          <w:sz w:val="24"/>
        </w:rPr>
      </w:pPr>
    </w:p>
    <w:p w14:paraId="45F29DA5" w14:textId="77777777" w:rsidR="000D4E55" w:rsidRDefault="000D4E55">
      <w:pPr>
        <w:spacing w:line="360" w:lineRule="auto"/>
        <w:ind w:left="-296" w:firstLineChars="200" w:firstLine="480"/>
        <w:rPr>
          <w:rFonts w:ascii="宋体" w:hAnsi="宋体"/>
          <w:sz w:val="24"/>
        </w:rPr>
      </w:pPr>
    </w:p>
    <w:p w14:paraId="0796A793" w14:textId="77777777" w:rsidR="000D4E55" w:rsidRDefault="000D4E55">
      <w:pPr>
        <w:spacing w:line="360" w:lineRule="auto"/>
        <w:ind w:left="-296"/>
        <w:rPr>
          <w:rFonts w:ascii="宋体" w:hAnsi="宋体"/>
          <w:sz w:val="24"/>
        </w:rPr>
      </w:pPr>
    </w:p>
    <w:p w14:paraId="39A763B5" w14:textId="77777777" w:rsidR="000D4E55" w:rsidRDefault="000D4E55">
      <w:pPr>
        <w:spacing w:line="360" w:lineRule="auto"/>
        <w:ind w:left="-296"/>
        <w:rPr>
          <w:rFonts w:ascii="宋体" w:hAnsi="宋体"/>
          <w:sz w:val="24"/>
        </w:rPr>
      </w:pPr>
    </w:p>
    <w:p w14:paraId="65A8DE29" w14:textId="77777777" w:rsidR="000D4E55" w:rsidRDefault="000D4E55">
      <w:pPr>
        <w:spacing w:line="360" w:lineRule="auto"/>
        <w:ind w:left="-296" w:firstLineChars="200" w:firstLine="480"/>
        <w:rPr>
          <w:rFonts w:ascii="宋体" w:hAnsi="宋体"/>
          <w:sz w:val="24"/>
        </w:rPr>
      </w:pPr>
    </w:p>
    <w:p w14:paraId="1A5FA8B5" w14:textId="77777777" w:rsidR="000D4E55" w:rsidRDefault="000D4E55">
      <w:pPr>
        <w:spacing w:line="360" w:lineRule="auto"/>
        <w:ind w:leftChars="267" w:left="561" w:firstLineChars="200" w:firstLine="420"/>
      </w:pPr>
    </w:p>
    <w:p w14:paraId="62D7EB1D" w14:textId="77777777" w:rsidR="000D4E55" w:rsidRDefault="000D4E55">
      <w:pPr>
        <w:spacing w:line="360" w:lineRule="auto"/>
        <w:ind w:leftChars="267" w:left="561" w:firstLineChars="200" w:firstLine="480"/>
        <w:rPr>
          <w:rFonts w:ascii="宋体" w:hAnsi="宋体"/>
          <w:sz w:val="24"/>
        </w:rPr>
      </w:pPr>
    </w:p>
    <w:p w14:paraId="10639CB1" w14:textId="77777777" w:rsidR="000D4E55" w:rsidRDefault="00A85F2E">
      <w:pPr>
        <w:spacing w:line="360" w:lineRule="auto"/>
        <w:ind w:left="-296" w:firstLineChars="200" w:firstLine="480"/>
        <w:rPr>
          <w:rFonts w:ascii="宋体" w:hAnsi="宋体"/>
          <w:sz w:val="24"/>
        </w:rPr>
      </w:pPr>
      <w:r>
        <w:rPr>
          <w:rFonts w:ascii="宋体" w:hAnsi="宋体" w:hint="eastAsia"/>
          <w:sz w:val="24"/>
        </w:rPr>
        <w:t>二、工程各部门人员职责</w:t>
      </w:r>
    </w:p>
    <w:p w14:paraId="587EEE04"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、项目经理工作职责：</w:t>
      </w:r>
      <w:r>
        <w:rPr>
          <w:rFonts w:ascii="宋体" w:hAnsi="宋体" w:hint="eastAsia"/>
          <w:sz w:val="24"/>
        </w:rPr>
        <w:t xml:space="preserve"> </w:t>
      </w:r>
    </w:p>
    <w:p w14:paraId="187E06BE"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）全面主持工程中的设计、施工工作和协调物资采购、加工制作等、及时了解和掌握各部门施工作业及进度情况，及时组织做好工种的调配；</w:t>
      </w:r>
    </w:p>
    <w:p w14:paraId="35D56118"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）负责审批施工组织计划；</w:t>
      </w:r>
    </w:p>
    <w:p w14:paraId="55FAA6CA"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）下达作业指令，控制安装全过程，建立</w:t>
      </w:r>
      <w:r>
        <w:rPr>
          <w:rFonts w:ascii="宋体" w:hAnsi="宋体" w:hint="eastAsia"/>
          <w:sz w:val="24"/>
        </w:rPr>
        <w:t>ISO9002</w:t>
      </w:r>
      <w:r>
        <w:rPr>
          <w:rFonts w:ascii="宋体" w:hAnsi="宋体" w:hint="eastAsia"/>
          <w:sz w:val="24"/>
        </w:rPr>
        <w:t>质量管理，并实施质量监控；</w:t>
      </w:r>
    </w:p>
    <w:p w14:paraId="0BDD81C1"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）组织做好人员、工具的配备及材料统筹；</w:t>
      </w:r>
    </w:p>
    <w:p w14:paraId="4BC791F1"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）处理安装过程中出现的重大问题；</w:t>
      </w:r>
    </w:p>
    <w:p w14:paraId="4236B9AB"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）负责与内外各方的协调工作；</w:t>
      </w:r>
    </w:p>
    <w:p w14:paraId="487DBD45"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）负责组织竣工初验及交工验收工作；</w:t>
      </w:r>
    </w:p>
    <w:p w14:paraId="1AD2EC57"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）工作对总经理负责。</w:t>
      </w:r>
    </w:p>
    <w:p w14:paraId="28C18B24" w14:textId="77777777" w:rsidR="000D4E55" w:rsidRDefault="00A85F2E">
      <w:pPr>
        <w:spacing w:line="360" w:lineRule="auto"/>
        <w:ind w:left="-296" w:firstLineChars="150" w:firstLine="360"/>
        <w:rPr>
          <w:rFonts w:ascii="宋体" w:hAnsi="宋体"/>
          <w:sz w:val="24"/>
        </w:rPr>
      </w:pPr>
      <w:r>
        <w:rPr>
          <w:rFonts w:ascii="宋体" w:hAnsi="宋体" w:hint="eastAsia"/>
          <w:sz w:val="24"/>
        </w:rPr>
        <w:t>2</w:t>
      </w:r>
      <w:r>
        <w:rPr>
          <w:rFonts w:ascii="宋体" w:hAnsi="宋体" w:hint="eastAsia"/>
          <w:sz w:val="24"/>
        </w:rPr>
        <w:t>、现场经理工作职责：</w:t>
      </w:r>
    </w:p>
    <w:p w14:paraId="2403AD23"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）执行工程项目安装计划，按施工组织设计要求，负责项目安装全过</w:t>
      </w:r>
      <w:r>
        <w:rPr>
          <w:rFonts w:ascii="宋体" w:hAnsi="宋体" w:hint="eastAsia"/>
          <w:sz w:val="24"/>
        </w:rPr>
        <w:t>程；</w:t>
      </w:r>
    </w:p>
    <w:p w14:paraId="3C15CF03"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）研究施工图纸，主持技术交底，对关键及技术难点之处有相应的技术措施；</w:t>
      </w:r>
    </w:p>
    <w:p w14:paraId="2BB381E1" w14:textId="77777777" w:rsidR="000D4E55" w:rsidRDefault="00A85F2E">
      <w:pPr>
        <w:spacing w:line="360" w:lineRule="auto"/>
        <w:ind w:left="-296" w:firstLineChars="150" w:firstLine="360"/>
        <w:rPr>
          <w:rFonts w:ascii="宋体" w:hAnsi="宋体"/>
          <w:sz w:val="24"/>
        </w:rPr>
      </w:pPr>
      <w:r>
        <w:rPr>
          <w:rFonts w:ascii="宋体" w:hAnsi="宋体" w:hint="eastAsia"/>
          <w:sz w:val="24"/>
        </w:rPr>
        <w:t>3</w:t>
      </w:r>
      <w:r>
        <w:rPr>
          <w:rFonts w:ascii="宋体" w:hAnsi="宋体" w:hint="eastAsia"/>
          <w:sz w:val="24"/>
        </w:rPr>
        <w:t>）做好人员、工具、材料、安全等施工资源活动准备工作；</w:t>
      </w:r>
    </w:p>
    <w:p w14:paraId="208A5BC6"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）确保指令计划的完成；</w:t>
      </w:r>
    </w:p>
    <w:p w14:paraId="76EF75E5"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）把好质量关，严格控制不合格项；</w:t>
      </w:r>
    </w:p>
    <w:p w14:paraId="5B8AD085"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）对施工中出现的问题及时处理，采取妥善的处理办法，重大问题及时报项目经理；</w:t>
      </w:r>
    </w:p>
    <w:p w14:paraId="776E61BE"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）做好施工日记；</w:t>
      </w:r>
    </w:p>
    <w:p w14:paraId="60A8B7A6"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）及时编制工资报表、施工用工计划报项目经理；</w:t>
      </w:r>
    </w:p>
    <w:p w14:paraId="439A3E6F"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）做好职工的厂规、厂纪教育，督促检查员工按</w:t>
      </w:r>
      <w:r>
        <w:rPr>
          <w:rFonts w:ascii="宋体" w:hAnsi="宋体" w:hint="eastAsia"/>
          <w:sz w:val="24"/>
        </w:rPr>
        <w:t>ISO9001</w:t>
      </w:r>
      <w:r>
        <w:rPr>
          <w:rFonts w:ascii="宋体" w:hAnsi="宋体" w:hint="eastAsia"/>
          <w:sz w:val="24"/>
        </w:rPr>
        <w:t>程序要求作业，并带头执行。</w:t>
      </w:r>
    </w:p>
    <w:p w14:paraId="0F5A0E15" w14:textId="77777777" w:rsidR="000D4E55" w:rsidRDefault="00A85F2E">
      <w:pPr>
        <w:spacing w:line="360" w:lineRule="auto"/>
        <w:ind w:left="-296" w:firstLineChars="150" w:firstLine="360"/>
        <w:rPr>
          <w:rFonts w:ascii="宋体" w:hAnsi="宋体"/>
          <w:sz w:val="24"/>
        </w:rPr>
      </w:pPr>
      <w:r>
        <w:rPr>
          <w:rFonts w:ascii="宋体" w:hAnsi="宋体" w:hint="eastAsia"/>
          <w:sz w:val="24"/>
        </w:rPr>
        <w:t>3</w:t>
      </w:r>
      <w:r>
        <w:rPr>
          <w:rFonts w:ascii="宋体" w:hAnsi="宋体" w:hint="eastAsia"/>
          <w:sz w:val="24"/>
        </w:rPr>
        <w:t>、施工员工作职责：</w:t>
      </w:r>
    </w:p>
    <w:p w14:paraId="0CDAE25F"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）负责施工组织和实施，保证工程计划的完成；</w:t>
      </w:r>
    </w:p>
    <w:p w14:paraId="442B0677"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）掌握施工图纸的内容和安装质量要求，贯彻施工组织设计意图。参加图纸会审，做好技术交底，并按要求组织施工；</w:t>
      </w:r>
    </w:p>
    <w:p w14:paraId="41A3E6A9"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）组织施工测量；</w:t>
      </w:r>
    </w:p>
    <w:p w14:paraId="47D4BCA8" w14:textId="77777777" w:rsidR="000D4E55" w:rsidRDefault="00A85F2E">
      <w:pPr>
        <w:spacing w:line="360" w:lineRule="auto"/>
        <w:ind w:left="-296" w:firstLineChars="150" w:firstLine="360"/>
        <w:rPr>
          <w:rFonts w:ascii="宋体" w:hAnsi="宋体"/>
          <w:sz w:val="24"/>
        </w:rPr>
      </w:pPr>
      <w:r>
        <w:rPr>
          <w:rFonts w:ascii="宋体" w:hAnsi="宋体" w:hint="eastAsia"/>
          <w:sz w:val="24"/>
        </w:rPr>
        <w:lastRenderedPageBreak/>
        <w:t>（</w:t>
      </w:r>
      <w:r>
        <w:rPr>
          <w:rFonts w:ascii="宋体" w:hAnsi="宋体" w:hint="eastAsia"/>
          <w:sz w:val="24"/>
        </w:rPr>
        <w:t>4</w:t>
      </w:r>
      <w:r>
        <w:rPr>
          <w:rFonts w:ascii="宋体" w:hAnsi="宋体" w:hint="eastAsia"/>
          <w:sz w:val="24"/>
        </w:rPr>
        <w:t>）按照国家有关施工验收规范，企业标准监督指导工程处工程队施工；</w:t>
      </w:r>
    </w:p>
    <w:p w14:paraId="47565C03"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）做好施工记录；</w:t>
      </w:r>
    </w:p>
    <w:p w14:paraId="5714B6E8"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）建立工程档案；</w:t>
      </w:r>
    </w:p>
    <w:p w14:paraId="50B9B7A0"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）及时做好内、外各方施工中变更等的确认签证工作；</w:t>
      </w:r>
    </w:p>
    <w:p w14:paraId="7FC64AB1" w14:textId="77777777" w:rsidR="000D4E55" w:rsidRDefault="00A85F2E">
      <w:pPr>
        <w:spacing w:line="360" w:lineRule="auto"/>
        <w:ind w:left="-296" w:firstLineChars="150" w:firstLine="360"/>
        <w:rPr>
          <w:rFonts w:ascii="宋体" w:hAnsi="宋体"/>
          <w:sz w:val="24"/>
        </w:rPr>
      </w:pPr>
      <w:r>
        <w:rPr>
          <w:rFonts w:ascii="宋体" w:hAnsi="宋体" w:hint="eastAsia"/>
          <w:sz w:val="24"/>
        </w:rPr>
        <w:t>4</w:t>
      </w:r>
      <w:r>
        <w:rPr>
          <w:rFonts w:ascii="宋体" w:hAnsi="宋体" w:hint="eastAsia"/>
          <w:sz w:val="24"/>
        </w:rPr>
        <w:t>、安全员工作职责：</w:t>
      </w:r>
    </w:p>
    <w:p w14:paraId="752C52C5"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）认真贯彻执行“安全第一”的方</w:t>
      </w:r>
      <w:r>
        <w:rPr>
          <w:rFonts w:ascii="宋体" w:hAnsi="宋体" w:hint="eastAsia"/>
          <w:sz w:val="24"/>
        </w:rPr>
        <w:t>针，开展安全生产技能教育；</w:t>
      </w:r>
    </w:p>
    <w:p w14:paraId="4070541D"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）做好安全技术交底工作；</w:t>
      </w:r>
    </w:p>
    <w:p w14:paraId="3057C2D0"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）严格控制施工中发生的不符合安全操作规范的现象；</w:t>
      </w:r>
    </w:p>
    <w:p w14:paraId="31D97D14"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）参加安全事故的调查，分析及处理；</w:t>
      </w:r>
    </w:p>
    <w:p w14:paraId="7FA04818" w14:textId="77777777" w:rsidR="000D4E55" w:rsidRDefault="00A85F2E">
      <w:pPr>
        <w:spacing w:line="360" w:lineRule="auto"/>
        <w:ind w:left="-296" w:firstLineChars="150" w:firstLine="360"/>
        <w:rPr>
          <w:rFonts w:ascii="宋体" w:hAnsi="宋体"/>
          <w:sz w:val="24"/>
        </w:rPr>
      </w:pPr>
      <w:r>
        <w:rPr>
          <w:rFonts w:ascii="宋体" w:hAnsi="宋体" w:hint="eastAsia"/>
          <w:sz w:val="24"/>
        </w:rPr>
        <w:t>5</w:t>
      </w:r>
      <w:r>
        <w:rPr>
          <w:rFonts w:ascii="宋体" w:hAnsi="宋体" w:hint="eastAsia"/>
          <w:sz w:val="24"/>
        </w:rPr>
        <w:t>、质检员工作职责：</w:t>
      </w:r>
    </w:p>
    <w:p w14:paraId="42FACD22"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）按照国家有关施工及验收规范，图纸技术要求及设计文件及质量控制点要求对隐蔽工程、铝合金、玻璃、五金件检测评定，对不符合质量要求的，及时</w:t>
      </w:r>
    </w:p>
    <w:p w14:paraId="2A9C7A7A" w14:textId="77777777" w:rsidR="000D4E55" w:rsidRDefault="00A85F2E">
      <w:pPr>
        <w:spacing w:line="360" w:lineRule="auto"/>
        <w:ind w:left="-296" w:firstLineChars="150" w:firstLine="360"/>
        <w:rPr>
          <w:rFonts w:ascii="宋体" w:hAnsi="宋体"/>
          <w:sz w:val="24"/>
        </w:rPr>
      </w:pPr>
      <w:r>
        <w:rPr>
          <w:rFonts w:ascii="宋体" w:hAnsi="宋体" w:hint="eastAsia"/>
          <w:sz w:val="24"/>
        </w:rPr>
        <w:t>提出整改和返工意见，执行跟踪；</w:t>
      </w:r>
    </w:p>
    <w:p w14:paraId="50136E17"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）对检验不合格的上道工序，不能转入下道工序施工，及时处理工程中的不合格项，并跟踪；</w:t>
      </w:r>
    </w:p>
    <w:p w14:paraId="1473450B"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）评定单位工程的质量等级；</w:t>
      </w:r>
    </w:p>
    <w:p w14:paraId="252C84EC"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）做好施工过程中的质量记录；</w:t>
      </w:r>
    </w:p>
    <w:p w14:paraId="37F427FA"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）竣工验收时交付全部技术资料；</w:t>
      </w:r>
    </w:p>
    <w:p w14:paraId="2CAE7E49"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）做好</w:t>
      </w:r>
      <w:r>
        <w:rPr>
          <w:rFonts w:ascii="宋体" w:hAnsi="宋体" w:hint="eastAsia"/>
          <w:sz w:val="24"/>
        </w:rPr>
        <w:t>ISO9001</w:t>
      </w:r>
      <w:r>
        <w:rPr>
          <w:rFonts w:ascii="宋体" w:hAnsi="宋体" w:hint="eastAsia"/>
          <w:sz w:val="24"/>
        </w:rPr>
        <w:t>质量管理；</w:t>
      </w:r>
    </w:p>
    <w:p w14:paraId="3D2F6F8A" w14:textId="77777777" w:rsidR="000D4E55" w:rsidRDefault="000D4E55">
      <w:pPr>
        <w:spacing w:line="360" w:lineRule="auto"/>
        <w:ind w:left="-296" w:firstLineChars="150" w:firstLine="360"/>
        <w:rPr>
          <w:rFonts w:ascii="宋体" w:hAnsi="宋体"/>
          <w:sz w:val="24"/>
        </w:rPr>
      </w:pPr>
    </w:p>
    <w:p w14:paraId="5FD6E3BD" w14:textId="77777777" w:rsidR="000D4E55" w:rsidRDefault="00A85F2E">
      <w:pPr>
        <w:spacing w:line="360" w:lineRule="auto"/>
        <w:ind w:left="-296" w:firstLineChars="150" w:firstLine="360"/>
        <w:rPr>
          <w:rFonts w:ascii="宋体" w:hAnsi="宋体"/>
          <w:sz w:val="24"/>
        </w:rPr>
      </w:pPr>
      <w:r>
        <w:rPr>
          <w:rFonts w:ascii="宋体" w:hAnsi="宋体" w:hint="eastAsia"/>
          <w:sz w:val="24"/>
        </w:rPr>
        <w:t>6</w:t>
      </w:r>
      <w:r>
        <w:rPr>
          <w:rFonts w:ascii="宋体" w:hAnsi="宋体" w:hint="eastAsia"/>
          <w:sz w:val="24"/>
        </w:rPr>
        <w:t>、安装工人职责：</w:t>
      </w:r>
    </w:p>
    <w:p w14:paraId="51EBA4FF"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）服从主管指挥，保证安装质量；</w:t>
      </w:r>
    </w:p>
    <w:p w14:paraId="5825B496"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）按作业指导书及其他工艺规程施工；</w:t>
      </w:r>
    </w:p>
    <w:p w14:paraId="398DB230"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）遵守公司及工地各项规章制度，安全作业，保护产品；</w:t>
      </w:r>
      <w:r>
        <w:rPr>
          <w:rFonts w:ascii="宋体" w:hAnsi="宋体" w:hint="eastAsia"/>
          <w:sz w:val="24"/>
        </w:rPr>
        <w:t xml:space="preserve"> </w:t>
      </w:r>
    </w:p>
    <w:p w14:paraId="0BF9B129"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）参加公司组织的各种培训，接受考核；</w:t>
      </w:r>
    </w:p>
    <w:p w14:paraId="050E1D95"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）爱护安装设备、工具、检测器具，保持良好状态；</w:t>
      </w:r>
    </w:p>
    <w:p w14:paraId="09918CA3"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）向公司提出合理化建议；</w:t>
      </w:r>
    </w:p>
    <w:p w14:paraId="2FCD02D6" w14:textId="77777777" w:rsidR="000D4E55" w:rsidRDefault="00A85F2E">
      <w:pPr>
        <w:spacing w:line="500" w:lineRule="exact"/>
        <w:ind w:left="-296" w:firstLineChars="200" w:firstLine="480"/>
        <w:rPr>
          <w:rFonts w:ascii="宋体" w:hAnsi="宋体"/>
          <w:sz w:val="24"/>
        </w:rPr>
      </w:pPr>
      <w:r>
        <w:rPr>
          <w:rFonts w:ascii="宋体" w:hAnsi="宋体" w:hint="eastAsia"/>
          <w:sz w:val="24"/>
        </w:rPr>
        <w:t>三、管理措施</w:t>
      </w:r>
    </w:p>
    <w:p w14:paraId="66F2995E"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、将该工程列为我公司的重点工程，发挥公司现有各项优势，在各施工生产要素的配置上对该工程实行重点政策，确保工程顺利完成。</w:t>
      </w:r>
    </w:p>
    <w:p w14:paraId="03F28BE3"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、组建精干、高效、强有力的施工组织二</w:t>
      </w:r>
      <w:r>
        <w:rPr>
          <w:rFonts w:hint="eastAsia"/>
          <w:sz w:val="24"/>
        </w:rPr>
        <w:t>期二标段铝合金门窗</w:t>
      </w:r>
      <w:r>
        <w:rPr>
          <w:rFonts w:ascii="宋体" w:hAnsi="宋体" w:hint="eastAsia"/>
          <w:sz w:val="24"/>
        </w:rPr>
        <w:t>工程项目经理部，选</w:t>
      </w:r>
      <w:r>
        <w:rPr>
          <w:rFonts w:ascii="宋体" w:hAnsi="宋体" w:hint="eastAsia"/>
          <w:sz w:val="24"/>
        </w:rPr>
        <w:lastRenderedPageBreak/>
        <w:t>配高素质的项目经理和管理人员，实行项目经理负责制，合理调配人、材、物等生产要素，优化施工程序。</w:t>
      </w:r>
    </w:p>
    <w:p w14:paraId="0AED23B0"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、发挥我公司的技术优势，在本工程上大量推广应用新技术、优化施工工艺，在重点、难点部位应用我公司已有的科技成果和成熟工艺、工</w:t>
      </w:r>
      <w:r>
        <w:rPr>
          <w:rFonts w:ascii="宋体" w:hAnsi="宋体" w:hint="eastAsia"/>
          <w:sz w:val="24"/>
        </w:rPr>
        <w:t>法，攻克技术难关。</w:t>
      </w:r>
    </w:p>
    <w:p w14:paraId="467ECE76" w14:textId="77777777" w:rsidR="000D4E55" w:rsidRDefault="00A85F2E">
      <w:pPr>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、发挥我公司管理上的优势，特别是善于组织大规模的人力、物力突击建设重点工程的经验。强化职能，统筹协调，综合管理，确保工程总体目标的实现。</w:t>
      </w:r>
    </w:p>
    <w:p w14:paraId="09C34F33" w14:textId="77777777" w:rsidR="000D4E55" w:rsidRDefault="00A85F2E">
      <w:pPr>
        <w:spacing w:line="360" w:lineRule="auto"/>
        <w:ind w:left="-296" w:firstLineChars="250" w:firstLine="600"/>
        <w:rPr>
          <w:rFonts w:ascii="宋体" w:hAnsi="宋体"/>
          <w:sz w:val="24"/>
        </w:rPr>
      </w:pPr>
      <w:r>
        <w:rPr>
          <w:rFonts w:ascii="宋体" w:hAnsi="宋体" w:hint="eastAsia"/>
          <w:sz w:val="24"/>
        </w:rPr>
        <w:t>二、施工机具安排</w:t>
      </w:r>
    </w:p>
    <w:p w14:paraId="24C21233" w14:textId="77777777" w:rsidR="000D4E55" w:rsidRDefault="00A85F2E">
      <w:pPr>
        <w:spacing w:line="360" w:lineRule="auto"/>
        <w:ind w:left="-296" w:firstLineChars="250" w:firstLine="600"/>
        <w:rPr>
          <w:rFonts w:ascii="宋体" w:hAnsi="宋体"/>
          <w:sz w:val="24"/>
        </w:rPr>
      </w:pPr>
      <w:r>
        <w:rPr>
          <w:rFonts w:ascii="宋体" w:hAnsi="宋体" w:hint="eastAsia"/>
          <w:sz w:val="24"/>
        </w:rPr>
        <w:t>施工机垂直运输由业主协调，利用总包单位塔吊及人货梯，我方作为铝合金门窗施工单位，根据本工程的工程量和施工现场条件，我方投入施工机具作如下：</w:t>
      </w:r>
    </w:p>
    <w:p w14:paraId="4440EA9F" w14:textId="77777777" w:rsidR="000D4E55" w:rsidRDefault="00A85F2E">
      <w:pPr>
        <w:spacing w:line="500" w:lineRule="exact"/>
        <w:ind w:left="-296" w:firstLineChars="200" w:firstLine="480"/>
        <w:rPr>
          <w:rFonts w:ascii="宋体" w:hAnsi="宋体"/>
          <w:b/>
          <w:sz w:val="30"/>
          <w:szCs w:val="30"/>
        </w:rPr>
      </w:pPr>
      <w:r>
        <w:rPr>
          <w:rFonts w:ascii="宋体" w:hAnsi="宋体" w:hint="eastAsia"/>
          <w:sz w:val="24"/>
        </w:rPr>
        <w:t>1</w:t>
      </w:r>
      <w:r>
        <w:rPr>
          <w:rFonts w:ascii="宋体" w:hAnsi="宋体" w:hint="eastAsia"/>
          <w:sz w:val="24"/>
        </w:rPr>
        <w:t>、主要施工机械设备</w:t>
      </w:r>
    </w:p>
    <w:p w14:paraId="0975A32B"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、铝合金门窗加工过程中的主要机械设备：</w:t>
      </w:r>
    </w:p>
    <w:p w14:paraId="01014E17" w14:textId="77777777" w:rsidR="000D4E55" w:rsidRDefault="00A85F2E">
      <w:pPr>
        <w:spacing w:line="500" w:lineRule="exact"/>
        <w:ind w:left="-296" w:firstLineChars="200" w:firstLine="480"/>
        <w:rPr>
          <w:rFonts w:ascii="宋体" w:hAnsi="宋体"/>
          <w:sz w:val="24"/>
        </w:rPr>
      </w:pPr>
      <w:r>
        <w:rPr>
          <w:rFonts w:ascii="宋体" w:hAnsi="宋体" w:hint="eastAsia"/>
          <w:sz w:val="24"/>
        </w:rPr>
        <w:t>由于铝合金门窗的绝大部分工作是厂内加工完成，因此在厂内主要配置以下设备：</w:t>
      </w:r>
    </w:p>
    <w:p w14:paraId="2A1D74F1" w14:textId="77777777" w:rsidR="000D4E55" w:rsidRDefault="00A85F2E">
      <w:pPr>
        <w:pStyle w:val="af2"/>
        <w:numPr>
          <w:ilvl w:val="0"/>
          <w:numId w:val="3"/>
        </w:numPr>
        <w:spacing w:line="500" w:lineRule="exact"/>
        <w:ind w:leftChars="0" w:firstLineChars="0"/>
        <w:rPr>
          <w:rFonts w:ascii="宋体" w:hAnsi="宋体"/>
          <w:sz w:val="24"/>
        </w:rPr>
      </w:pPr>
      <w:r>
        <w:rPr>
          <w:rFonts w:ascii="宋体" w:hAnsi="宋体" w:hint="eastAsia"/>
          <w:sz w:val="24"/>
        </w:rPr>
        <w:t>铝合金门窗加工生产线；</w:t>
      </w:r>
      <w:r>
        <w:rPr>
          <w:rFonts w:ascii="宋体" w:hAnsi="宋体" w:hint="eastAsia"/>
          <w:sz w:val="24"/>
        </w:rPr>
        <w:t>2</w:t>
      </w:r>
      <w:r>
        <w:rPr>
          <w:rFonts w:ascii="宋体" w:hAnsi="宋体" w:hint="eastAsia"/>
          <w:sz w:val="24"/>
        </w:rPr>
        <w:t>）双头下料机；</w:t>
      </w:r>
      <w:r>
        <w:rPr>
          <w:rFonts w:ascii="宋体" w:hAnsi="宋体" w:hint="eastAsia"/>
          <w:sz w:val="24"/>
        </w:rPr>
        <w:t>3</w:t>
      </w:r>
      <w:r>
        <w:rPr>
          <w:rFonts w:ascii="宋体" w:hAnsi="宋体" w:hint="eastAsia"/>
          <w:sz w:val="24"/>
        </w:rPr>
        <w:t>）铝合金窗打胶机</w:t>
      </w:r>
      <w:r>
        <w:rPr>
          <w:rFonts w:ascii="宋体" w:hAnsi="宋体" w:hint="eastAsia"/>
          <w:sz w:val="24"/>
        </w:rPr>
        <w:t>；</w:t>
      </w:r>
      <w:r>
        <w:rPr>
          <w:rFonts w:ascii="宋体" w:hAnsi="宋体" w:hint="eastAsia"/>
          <w:sz w:val="24"/>
        </w:rPr>
        <w:t>4</w:t>
      </w:r>
      <w:r>
        <w:rPr>
          <w:rFonts w:ascii="宋体" w:hAnsi="宋体" w:hint="eastAsia"/>
          <w:sz w:val="24"/>
        </w:rPr>
        <w:t>）小框组角机；</w:t>
      </w:r>
      <w:r>
        <w:rPr>
          <w:rFonts w:ascii="宋体" w:hAnsi="宋体" w:hint="eastAsia"/>
          <w:sz w:val="24"/>
        </w:rPr>
        <w:t>5</w:t>
      </w:r>
      <w:r>
        <w:rPr>
          <w:rFonts w:ascii="宋体" w:hAnsi="宋体" w:hint="eastAsia"/>
          <w:sz w:val="24"/>
        </w:rPr>
        <w:t>）冲床；</w:t>
      </w:r>
      <w:r>
        <w:rPr>
          <w:rFonts w:ascii="宋体" w:hAnsi="宋体" w:hint="eastAsia"/>
          <w:sz w:val="24"/>
        </w:rPr>
        <w:t>6)</w:t>
      </w:r>
      <w:r>
        <w:rPr>
          <w:rFonts w:ascii="宋体" w:hAnsi="宋体" w:hint="eastAsia"/>
          <w:sz w:val="24"/>
        </w:rPr>
        <w:t>仿行铣；</w:t>
      </w:r>
      <w:r>
        <w:rPr>
          <w:rFonts w:ascii="宋体" w:hAnsi="宋体" w:hint="eastAsia"/>
          <w:sz w:val="24"/>
        </w:rPr>
        <w:t>7)</w:t>
      </w:r>
      <w:r>
        <w:rPr>
          <w:rFonts w:ascii="宋体" w:hAnsi="宋体" w:hint="eastAsia"/>
          <w:sz w:val="24"/>
        </w:rPr>
        <w:t>钻床</w:t>
      </w:r>
    </w:p>
    <w:p w14:paraId="471BF7F3"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、铝和金门窗安装过程中的主要机械设备</w:t>
      </w:r>
      <w:r>
        <w:rPr>
          <w:rFonts w:ascii="宋体" w:hAnsi="宋体" w:hint="eastAsia"/>
          <w:sz w:val="24"/>
        </w:rPr>
        <w:t>:</w:t>
      </w:r>
    </w:p>
    <w:tbl>
      <w:tblPr>
        <w:tblW w:w="8234" w:type="dxa"/>
        <w:jc w:val="center"/>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tblLayout w:type="fixed"/>
        <w:tblLook w:val="04A0" w:firstRow="1" w:lastRow="0" w:firstColumn="1" w:lastColumn="0" w:noHBand="0" w:noVBand="1"/>
      </w:tblPr>
      <w:tblGrid>
        <w:gridCol w:w="1957"/>
        <w:gridCol w:w="936"/>
        <w:gridCol w:w="1112"/>
        <w:gridCol w:w="2485"/>
        <w:gridCol w:w="839"/>
        <w:gridCol w:w="905"/>
      </w:tblGrid>
      <w:tr w:rsidR="000D4E55" w14:paraId="2F6CF4ED" w14:textId="77777777">
        <w:trPr>
          <w:jc w:val="center"/>
        </w:trPr>
        <w:tc>
          <w:tcPr>
            <w:tcW w:w="1957" w:type="dxa"/>
            <w:tcBorders>
              <w:top w:val="double" w:sz="4" w:space="0" w:color="33CCCC"/>
              <w:left w:val="double" w:sz="4" w:space="0" w:color="33CCCC"/>
              <w:bottom w:val="double" w:sz="4" w:space="0" w:color="33CCCC"/>
              <w:right w:val="double" w:sz="4" w:space="0" w:color="33CCCC"/>
            </w:tcBorders>
          </w:tcPr>
          <w:p w14:paraId="170405AD"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cs="宋体" w:hint="eastAsia"/>
                <w:kern w:val="0"/>
                <w:sz w:val="24"/>
              </w:rPr>
              <w:t>设备名称</w:t>
            </w:r>
          </w:p>
        </w:tc>
        <w:tc>
          <w:tcPr>
            <w:tcW w:w="936" w:type="dxa"/>
            <w:tcBorders>
              <w:top w:val="double" w:sz="4" w:space="0" w:color="33CCCC"/>
              <w:left w:val="double" w:sz="4" w:space="0" w:color="33CCCC"/>
              <w:bottom w:val="double" w:sz="4" w:space="0" w:color="33CCCC"/>
              <w:right w:val="double" w:sz="4" w:space="0" w:color="33CCCC"/>
            </w:tcBorders>
          </w:tcPr>
          <w:p w14:paraId="105A784C"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单位</w:t>
            </w:r>
          </w:p>
        </w:tc>
        <w:tc>
          <w:tcPr>
            <w:tcW w:w="1112" w:type="dxa"/>
            <w:tcBorders>
              <w:top w:val="double" w:sz="4" w:space="0" w:color="33CCCC"/>
              <w:left w:val="double" w:sz="4" w:space="0" w:color="33CCCC"/>
              <w:bottom w:val="double" w:sz="4" w:space="0" w:color="33CCCC"/>
              <w:right w:val="double" w:sz="4" w:space="0" w:color="33CCCC"/>
            </w:tcBorders>
          </w:tcPr>
          <w:p w14:paraId="79C5A2CB"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cs="宋体" w:hint="eastAsia"/>
                <w:kern w:val="0"/>
                <w:sz w:val="24"/>
              </w:rPr>
              <w:t>数量</w:t>
            </w:r>
          </w:p>
        </w:tc>
        <w:tc>
          <w:tcPr>
            <w:tcW w:w="2485" w:type="dxa"/>
            <w:tcBorders>
              <w:top w:val="double" w:sz="4" w:space="0" w:color="33CCCC"/>
              <w:left w:val="double" w:sz="4" w:space="0" w:color="33CCCC"/>
              <w:bottom w:val="double" w:sz="4" w:space="0" w:color="33CCCC"/>
              <w:right w:val="double" w:sz="4" w:space="0" w:color="33CCCC"/>
            </w:tcBorders>
          </w:tcPr>
          <w:p w14:paraId="2E0345E0"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设备名称</w:t>
            </w:r>
          </w:p>
        </w:tc>
        <w:tc>
          <w:tcPr>
            <w:tcW w:w="839" w:type="dxa"/>
            <w:tcBorders>
              <w:top w:val="double" w:sz="4" w:space="0" w:color="33CCCC"/>
              <w:left w:val="double" w:sz="4" w:space="0" w:color="33CCCC"/>
              <w:bottom w:val="double" w:sz="4" w:space="0" w:color="33CCCC"/>
              <w:right w:val="double" w:sz="4" w:space="0" w:color="33CCCC"/>
            </w:tcBorders>
          </w:tcPr>
          <w:p w14:paraId="4E9C6D3A"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单位</w:t>
            </w:r>
          </w:p>
        </w:tc>
        <w:tc>
          <w:tcPr>
            <w:tcW w:w="905" w:type="dxa"/>
            <w:tcBorders>
              <w:top w:val="double" w:sz="4" w:space="0" w:color="33CCCC"/>
              <w:left w:val="double" w:sz="4" w:space="0" w:color="33CCCC"/>
              <w:bottom w:val="double" w:sz="4" w:space="0" w:color="33CCCC"/>
              <w:right w:val="double" w:sz="4" w:space="0" w:color="33CCCC"/>
            </w:tcBorders>
          </w:tcPr>
          <w:p w14:paraId="62173584"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数量</w:t>
            </w:r>
          </w:p>
        </w:tc>
      </w:tr>
      <w:tr w:rsidR="000D4E55" w14:paraId="29B112B3" w14:textId="77777777">
        <w:trPr>
          <w:jc w:val="center"/>
        </w:trPr>
        <w:tc>
          <w:tcPr>
            <w:tcW w:w="1957" w:type="dxa"/>
            <w:tcBorders>
              <w:top w:val="double" w:sz="4" w:space="0" w:color="33CCCC"/>
              <w:left w:val="double" w:sz="4" w:space="0" w:color="33CCCC"/>
              <w:bottom w:val="double" w:sz="4" w:space="0" w:color="33CCCC"/>
              <w:right w:val="double" w:sz="4" w:space="0" w:color="33CCCC"/>
            </w:tcBorders>
          </w:tcPr>
          <w:p w14:paraId="01FCF820" w14:textId="77777777" w:rsidR="000D4E55" w:rsidRDefault="00A85F2E">
            <w:pPr>
              <w:widowControl/>
              <w:spacing w:before="100" w:beforeAutospacing="1" w:after="100" w:afterAutospacing="1" w:line="360" w:lineRule="auto"/>
              <w:ind w:left="-296" w:firstLineChars="50" w:firstLine="120"/>
              <w:jc w:val="right"/>
              <w:rPr>
                <w:rFonts w:ascii="宋体" w:hAnsi="宋体" w:cs="宋体"/>
                <w:kern w:val="0"/>
                <w:sz w:val="24"/>
              </w:rPr>
            </w:pPr>
            <w:r>
              <w:rPr>
                <w:rFonts w:ascii="宋体" w:hAnsi="宋体" w:hint="eastAsia"/>
                <w:sz w:val="24"/>
              </w:rPr>
              <w:t>红外线铅垂仪</w:t>
            </w:r>
          </w:p>
        </w:tc>
        <w:tc>
          <w:tcPr>
            <w:tcW w:w="936" w:type="dxa"/>
            <w:tcBorders>
              <w:top w:val="double" w:sz="4" w:space="0" w:color="33CCCC"/>
              <w:left w:val="double" w:sz="4" w:space="0" w:color="33CCCC"/>
              <w:bottom w:val="double" w:sz="4" w:space="0" w:color="33CCCC"/>
              <w:right w:val="double" w:sz="4" w:space="0" w:color="33CCCC"/>
            </w:tcBorders>
          </w:tcPr>
          <w:p w14:paraId="60C796CD"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hint="eastAsia"/>
                <w:sz w:val="24"/>
              </w:rPr>
              <w:t>台</w:t>
            </w:r>
          </w:p>
        </w:tc>
        <w:tc>
          <w:tcPr>
            <w:tcW w:w="1112" w:type="dxa"/>
            <w:tcBorders>
              <w:top w:val="double" w:sz="4" w:space="0" w:color="33CCCC"/>
              <w:left w:val="double" w:sz="4" w:space="0" w:color="33CCCC"/>
              <w:bottom w:val="double" w:sz="4" w:space="0" w:color="33CCCC"/>
              <w:right w:val="double" w:sz="4" w:space="0" w:color="33CCCC"/>
            </w:tcBorders>
          </w:tcPr>
          <w:p w14:paraId="63F112A3" w14:textId="77777777" w:rsidR="000D4E55" w:rsidRDefault="00A85F2E">
            <w:pPr>
              <w:widowControl/>
              <w:spacing w:before="100" w:beforeAutospacing="1" w:after="100" w:afterAutospacing="1" w:line="360" w:lineRule="auto"/>
              <w:ind w:left="-296" w:firstLineChars="200" w:firstLine="480"/>
              <w:rPr>
                <w:rFonts w:ascii="宋体" w:hAnsi="宋体" w:cs="宋体"/>
                <w:kern w:val="0"/>
                <w:sz w:val="24"/>
              </w:rPr>
            </w:pPr>
            <w:r>
              <w:rPr>
                <w:rFonts w:ascii="宋体" w:hAnsi="宋体" w:hint="eastAsia"/>
                <w:sz w:val="24"/>
              </w:rPr>
              <w:t>5</w:t>
            </w:r>
          </w:p>
        </w:tc>
        <w:tc>
          <w:tcPr>
            <w:tcW w:w="2485" w:type="dxa"/>
            <w:tcBorders>
              <w:top w:val="double" w:sz="4" w:space="0" w:color="33CCCC"/>
              <w:left w:val="double" w:sz="4" w:space="0" w:color="33CCCC"/>
              <w:bottom w:val="double" w:sz="4" w:space="0" w:color="33CCCC"/>
              <w:right w:val="double" w:sz="4" w:space="0" w:color="33CCCC"/>
            </w:tcBorders>
          </w:tcPr>
          <w:p w14:paraId="3264D1BB"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水平尺</w:t>
            </w:r>
          </w:p>
        </w:tc>
        <w:tc>
          <w:tcPr>
            <w:tcW w:w="839" w:type="dxa"/>
            <w:tcBorders>
              <w:top w:val="double" w:sz="4" w:space="0" w:color="33CCCC"/>
              <w:left w:val="double" w:sz="4" w:space="0" w:color="33CCCC"/>
              <w:bottom w:val="double" w:sz="4" w:space="0" w:color="33CCCC"/>
              <w:right w:val="double" w:sz="4" w:space="0" w:color="33CCCC"/>
            </w:tcBorders>
          </w:tcPr>
          <w:p w14:paraId="60CEB698"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hint="eastAsia"/>
                <w:sz w:val="24"/>
              </w:rPr>
              <w:t>把</w:t>
            </w:r>
          </w:p>
        </w:tc>
        <w:tc>
          <w:tcPr>
            <w:tcW w:w="905" w:type="dxa"/>
            <w:tcBorders>
              <w:top w:val="double" w:sz="4" w:space="0" w:color="33CCCC"/>
              <w:left w:val="double" w:sz="4" w:space="0" w:color="33CCCC"/>
              <w:bottom w:val="double" w:sz="4" w:space="0" w:color="33CCCC"/>
              <w:right w:val="double" w:sz="4" w:space="0" w:color="33CCCC"/>
            </w:tcBorders>
          </w:tcPr>
          <w:p w14:paraId="753FBFE1" w14:textId="77777777" w:rsidR="000D4E55" w:rsidRDefault="00A85F2E">
            <w:pPr>
              <w:widowControl/>
              <w:spacing w:before="100" w:beforeAutospacing="1" w:after="100" w:afterAutospacing="1" w:line="360" w:lineRule="auto"/>
              <w:ind w:left="-296"/>
              <w:jc w:val="center"/>
              <w:rPr>
                <w:rFonts w:ascii="宋体" w:hAnsi="宋体" w:cs="宋体"/>
                <w:kern w:val="0"/>
                <w:sz w:val="24"/>
              </w:rPr>
            </w:pPr>
            <w:r>
              <w:rPr>
                <w:rFonts w:ascii="宋体" w:hAnsi="宋体" w:hint="eastAsia"/>
                <w:sz w:val="24"/>
              </w:rPr>
              <w:t>20</w:t>
            </w:r>
          </w:p>
        </w:tc>
      </w:tr>
      <w:tr w:rsidR="000D4E55" w14:paraId="38A034CA" w14:textId="77777777">
        <w:trPr>
          <w:jc w:val="center"/>
        </w:trPr>
        <w:tc>
          <w:tcPr>
            <w:tcW w:w="1957" w:type="dxa"/>
            <w:tcBorders>
              <w:top w:val="double" w:sz="4" w:space="0" w:color="33CCCC"/>
              <w:left w:val="double" w:sz="4" w:space="0" w:color="33CCCC"/>
              <w:bottom w:val="double" w:sz="4" w:space="0" w:color="33CCCC"/>
              <w:right w:val="double" w:sz="4" w:space="0" w:color="33CCCC"/>
            </w:tcBorders>
          </w:tcPr>
          <w:p w14:paraId="09272F87"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手提砂轮机</w:t>
            </w:r>
          </w:p>
        </w:tc>
        <w:tc>
          <w:tcPr>
            <w:tcW w:w="936" w:type="dxa"/>
            <w:tcBorders>
              <w:top w:val="double" w:sz="4" w:space="0" w:color="33CCCC"/>
              <w:left w:val="double" w:sz="4" w:space="0" w:color="33CCCC"/>
              <w:bottom w:val="double" w:sz="4" w:space="0" w:color="33CCCC"/>
              <w:right w:val="double" w:sz="4" w:space="0" w:color="33CCCC"/>
            </w:tcBorders>
          </w:tcPr>
          <w:p w14:paraId="3F5700FF"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hint="eastAsia"/>
                <w:sz w:val="24"/>
              </w:rPr>
              <w:t>台</w:t>
            </w:r>
          </w:p>
        </w:tc>
        <w:tc>
          <w:tcPr>
            <w:tcW w:w="1112" w:type="dxa"/>
            <w:tcBorders>
              <w:top w:val="double" w:sz="4" w:space="0" w:color="33CCCC"/>
              <w:left w:val="double" w:sz="4" w:space="0" w:color="33CCCC"/>
              <w:bottom w:val="double" w:sz="4" w:space="0" w:color="33CCCC"/>
              <w:right w:val="double" w:sz="4" w:space="0" w:color="33CCCC"/>
            </w:tcBorders>
          </w:tcPr>
          <w:p w14:paraId="07CDFDE6" w14:textId="77777777" w:rsidR="000D4E55" w:rsidRDefault="00A85F2E">
            <w:pPr>
              <w:widowControl/>
              <w:spacing w:before="100" w:beforeAutospacing="1" w:after="100" w:afterAutospacing="1" w:line="360" w:lineRule="auto"/>
              <w:ind w:left="-296" w:firstLineChars="200" w:firstLine="480"/>
              <w:rPr>
                <w:rFonts w:ascii="宋体" w:hAnsi="宋体" w:cs="宋体"/>
                <w:kern w:val="0"/>
                <w:sz w:val="24"/>
              </w:rPr>
            </w:pPr>
            <w:r>
              <w:rPr>
                <w:rFonts w:ascii="宋体" w:hAnsi="宋体" w:hint="eastAsia"/>
                <w:sz w:val="24"/>
              </w:rPr>
              <w:t>10</w:t>
            </w:r>
          </w:p>
        </w:tc>
        <w:tc>
          <w:tcPr>
            <w:tcW w:w="2485" w:type="dxa"/>
            <w:tcBorders>
              <w:top w:val="double" w:sz="4" w:space="0" w:color="33CCCC"/>
              <w:left w:val="double" w:sz="4" w:space="0" w:color="33CCCC"/>
              <w:bottom w:val="double" w:sz="4" w:space="0" w:color="33CCCC"/>
              <w:right w:val="double" w:sz="4" w:space="0" w:color="33CCCC"/>
            </w:tcBorders>
          </w:tcPr>
          <w:p w14:paraId="04920A12"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手锤</w:t>
            </w:r>
            <w:r>
              <w:rPr>
                <w:rFonts w:ascii="宋体" w:hAnsi="宋体" w:hint="eastAsia"/>
                <w:sz w:val="24"/>
              </w:rPr>
              <w:t>1kg</w:t>
            </w:r>
          </w:p>
        </w:tc>
        <w:tc>
          <w:tcPr>
            <w:tcW w:w="839" w:type="dxa"/>
            <w:tcBorders>
              <w:top w:val="double" w:sz="4" w:space="0" w:color="33CCCC"/>
              <w:left w:val="double" w:sz="4" w:space="0" w:color="33CCCC"/>
              <w:bottom w:val="double" w:sz="4" w:space="0" w:color="33CCCC"/>
              <w:right w:val="double" w:sz="4" w:space="0" w:color="33CCCC"/>
            </w:tcBorders>
          </w:tcPr>
          <w:p w14:paraId="7198F9C7"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hint="eastAsia"/>
                <w:sz w:val="24"/>
              </w:rPr>
              <w:t>把</w:t>
            </w:r>
          </w:p>
        </w:tc>
        <w:tc>
          <w:tcPr>
            <w:tcW w:w="905" w:type="dxa"/>
            <w:tcBorders>
              <w:top w:val="double" w:sz="4" w:space="0" w:color="33CCCC"/>
              <w:left w:val="double" w:sz="4" w:space="0" w:color="33CCCC"/>
              <w:bottom w:val="double" w:sz="4" w:space="0" w:color="33CCCC"/>
              <w:right w:val="double" w:sz="4" w:space="0" w:color="33CCCC"/>
            </w:tcBorders>
          </w:tcPr>
          <w:p w14:paraId="14B32BB3" w14:textId="77777777" w:rsidR="000D4E55" w:rsidRDefault="00A85F2E">
            <w:pPr>
              <w:widowControl/>
              <w:spacing w:before="100" w:beforeAutospacing="1" w:after="100" w:afterAutospacing="1" w:line="360" w:lineRule="auto"/>
              <w:ind w:left="-296"/>
              <w:jc w:val="center"/>
              <w:rPr>
                <w:rFonts w:ascii="宋体" w:hAnsi="宋体" w:cs="宋体"/>
                <w:kern w:val="0"/>
                <w:sz w:val="24"/>
              </w:rPr>
            </w:pPr>
            <w:r>
              <w:rPr>
                <w:rFonts w:ascii="宋体" w:hAnsi="宋体" w:hint="eastAsia"/>
                <w:sz w:val="24"/>
              </w:rPr>
              <w:t>35</w:t>
            </w:r>
          </w:p>
        </w:tc>
      </w:tr>
      <w:tr w:rsidR="000D4E55" w14:paraId="2B44B3AC" w14:textId="77777777">
        <w:trPr>
          <w:jc w:val="center"/>
        </w:trPr>
        <w:tc>
          <w:tcPr>
            <w:tcW w:w="1957" w:type="dxa"/>
            <w:tcBorders>
              <w:top w:val="double" w:sz="4" w:space="0" w:color="33CCCC"/>
              <w:left w:val="double" w:sz="4" w:space="0" w:color="33CCCC"/>
              <w:bottom w:val="double" w:sz="4" w:space="0" w:color="33CCCC"/>
              <w:right w:val="double" w:sz="4" w:space="0" w:color="33CCCC"/>
            </w:tcBorders>
          </w:tcPr>
          <w:p w14:paraId="7515FD26"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射钉枪</w:t>
            </w:r>
          </w:p>
        </w:tc>
        <w:tc>
          <w:tcPr>
            <w:tcW w:w="936" w:type="dxa"/>
            <w:tcBorders>
              <w:top w:val="double" w:sz="4" w:space="0" w:color="33CCCC"/>
              <w:left w:val="double" w:sz="4" w:space="0" w:color="33CCCC"/>
              <w:bottom w:val="double" w:sz="4" w:space="0" w:color="33CCCC"/>
              <w:right w:val="double" w:sz="4" w:space="0" w:color="33CCCC"/>
            </w:tcBorders>
          </w:tcPr>
          <w:p w14:paraId="679D9DDA"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hint="eastAsia"/>
                <w:sz w:val="24"/>
              </w:rPr>
              <w:t>把</w:t>
            </w:r>
          </w:p>
        </w:tc>
        <w:tc>
          <w:tcPr>
            <w:tcW w:w="1112" w:type="dxa"/>
            <w:tcBorders>
              <w:top w:val="double" w:sz="4" w:space="0" w:color="33CCCC"/>
              <w:left w:val="double" w:sz="4" w:space="0" w:color="33CCCC"/>
              <w:bottom w:val="double" w:sz="4" w:space="0" w:color="33CCCC"/>
              <w:right w:val="double" w:sz="4" w:space="0" w:color="33CCCC"/>
            </w:tcBorders>
          </w:tcPr>
          <w:p w14:paraId="24BDA890" w14:textId="77777777" w:rsidR="000D4E55" w:rsidRDefault="00A85F2E">
            <w:pPr>
              <w:widowControl/>
              <w:spacing w:before="100" w:beforeAutospacing="1" w:after="100" w:afterAutospacing="1" w:line="360" w:lineRule="auto"/>
              <w:ind w:left="-296" w:firstLineChars="200" w:firstLine="480"/>
              <w:rPr>
                <w:rFonts w:ascii="宋体" w:hAnsi="宋体" w:cs="宋体"/>
                <w:kern w:val="0"/>
                <w:sz w:val="24"/>
              </w:rPr>
            </w:pPr>
            <w:r>
              <w:rPr>
                <w:rFonts w:ascii="宋体" w:hAnsi="宋体" w:hint="eastAsia"/>
                <w:sz w:val="24"/>
              </w:rPr>
              <w:t>5</w:t>
            </w:r>
          </w:p>
        </w:tc>
        <w:tc>
          <w:tcPr>
            <w:tcW w:w="2485" w:type="dxa"/>
            <w:tcBorders>
              <w:top w:val="double" w:sz="4" w:space="0" w:color="33CCCC"/>
              <w:left w:val="double" w:sz="4" w:space="0" w:color="33CCCC"/>
              <w:bottom w:val="double" w:sz="4" w:space="0" w:color="33CCCC"/>
              <w:right w:val="double" w:sz="4" w:space="0" w:color="33CCCC"/>
            </w:tcBorders>
          </w:tcPr>
          <w:p w14:paraId="1AF8532A"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手电钻</w:t>
            </w:r>
          </w:p>
        </w:tc>
        <w:tc>
          <w:tcPr>
            <w:tcW w:w="839" w:type="dxa"/>
            <w:tcBorders>
              <w:top w:val="double" w:sz="4" w:space="0" w:color="33CCCC"/>
              <w:left w:val="double" w:sz="4" w:space="0" w:color="33CCCC"/>
              <w:bottom w:val="double" w:sz="4" w:space="0" w:color="33CCCC"/>
              <w:right w:val="double" w:sz="4" w:space="0" w:color="33CCCC"/>
            </w:tcBorders>
          </w:tcPr>
          <w:p w14:paraId="439B243C"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hint="eastAsia"/>
                <w:sz w:val="24"/>
              </w:rPr>
              <w:t>把</w:t>
            </w:r>
          </w:p>
        </w:tc>
        <w:tc>
          <w:tcPr>
            <w:tcW w:w="905" w:type="dxa"/>
            <w:tcBorders>
              <w:top w:val="double" w:sz="4" w:space="0" w:color="33CCCC"/>
              <w:left w:val="double" w:sz="4" w:space="0" w:color="33CCCC"/>
              <w:bottom w:val="double" w:sz="4" w:space="0" w:color="33CCCC"/>
              <w:right w:val="double" w:sz="4" w:space="0" w:color="33CCCC"/>
            </w:tcBorders>
          </w:tcPr>
          <w:p w14:paraId="31C9F18E" w14:textId="77777777" w:rsidR="000D4E55" w:rsidRDefault="00A85F2E">
            <w:pPr>
              <w:widowControl/>
              <w:spacing w:before="100" w:beforeAutospacing="1" w:after="100" w:afterAutospacing="1" w:line="360" w:lineRule="auto"/>
              <w:ind w:left="-296"/>
              <w:jc w:val="center"/>
              <w:rPr>
                <w:rFonts w:ascii="宋体" w:hAnsi="宋体" w:cs="宋体"/>
                <w:kern w:val="0"/>
                <w:sz w:val="24"/>
              </w:rPr>
            </w:pPr>
            <w:r>
              <w:rPr>
                <w:rFonts w:ascii="宋体" w:hAnsi="宋体" w:hint="eastAsia"/>
                <w:sz w:val="24"/>
              </w:rPr>
              <w:t>25</w:t>
            </w:r>
          </w:p>
        </w:tc>
      </w:tr>
      <w:tr w:rsidR="000D4E55" w14:paraId="50C8085F" w14:textId="77777777">
        <w:trPr>
          <w:jc w:val="center"/>
        </w:trPr>
        <w:tc>
          <w:tcPr>
            <w:tcW w:w="1957" w:type="dxa"/>
            <w:tcBorders>
              <w:top w:val="double" w:sz="4" w:space="0" w:color="33CCCC"/>
              <w:left w:val="double" w:sz="4" w:space="0" w:color="33CCCC"/>
              <w:bottom w:val="double" w:sz="4" w:space="0" w:color="33CCCC"/>
              <w:right w:val="double" w:sz="4" w:space="0" w:color="33CCCC"/>
            </w:tcBorders>
          </w:tcPr>
          <w:p w14:paraId="05AD9438"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手动注胶枪</w:t>
            </w:r>
          </w:p>
        </w:tc>
        <w:tc>
          <w:tcPr>
            <w:tcW w:w="936" w:type="dxa"/>
            <w:tcBorders>
              <w:top w:val="double" w:sz="4" w:space="0" w:color="33CCCC"/>
              <w:left w:val="double" w:sz="4" w:space="0" w:color="33CCCC"/>
              <w:bottom w:val="double" w:sz="4" w:space="0" w:color="33CCCC"/>
              <w:right w:val="double" w:sz="4" w:space="0" w:color="33CCCC"/>
            </w:tcBorders>
          </w:tcPr>
          <w:p w14:paraId="6F1BEDCD" w14:textId="77777777" w:rsidR="000D4E55" w:rsidRDefault="00A85F2E">
            <w:pPr>
              <w:widowControl/>
              <w:spacing w:before="100" w:beforeAutospacing="1" w:after="100" w:afterAutospacing="1" w:line="360" w:lineRule="auto"/>
              <w:ind w:left="-296" w:firstLineChars="100" w:firstLine="240"/>
              <w:jc w:val="right"/>
              <w:rPr>
                <w:rFonts w:ascii="宋体" w:hAnsi="宋体" w:cs="宋体"/>
                <w:kern w:val="0"/>
                <w:sz w:val="24"/>
              </w:rPr>
            </w:pPr>
            <w:r>
              <w:rPr>
                <w:rFonts w:ascii="宋体" w:hAnsi="宋体" w:hint="eastAsia"/>
                <w:sz w:val="24"/>
              </w:rPr>
              <w:t>把</w:t>
            </w:r>
          </w:p>
        </w:tc>
        <w:tc>
          <w:tcPr>
            <w:tcW w:w="1112" w:type="dxa"/>
            <w:tcBorders>
              <w:top w:val="double" w:sz="4" w:space="0" w:color="33CCCC"/>
              <w:left w:val="double" w:sz="4" w:space="0" w:color="33CCCC"/>
              <w:bottom w:val="double" w:sz="4" w:space="0" w:color="33CCCC"/>
              <w:right w:val="double" w:sz="4" w:space="0" w:color="33CCCC"/>
            </w:tcBorders>
          </w:tcPr>
          <w:p w14:paraId="1D7EB9ED" w14:textId="77777777" w:rsidR="000D4E55" w:rsidRDefault="00A85F2E">
            <w:pPr>
              <w:widowControl/>
              <w:spacing w:before="100" w:beforeAutospacing="1" w:after="100" w:afterAutospacing="1" w:line="360" w:lineRule="auto"/>
              <w:ind w:left="-296" w:firstLineChars="200" w:firstLine="480"/>
              <w:rPr>
                <w:rFonts w:ascii="宋体" w:hAnsi="宋体" w:cs="宋体"/>
                <w:kern w:val="0"/>
                <w:sz w:val="24"/>
              </w:rPr>
            </w:pPr>
            <w:r>
              <w:rPr>
                <w:rFonts w:ascii="宋体" w:hAnsi="宋体" w:hint="eastAsia"/>
                <w:sz w:val="24"/>
              </w:rPr>
              <w:t>30</w:t>
            </w:r>
          </w:p>
        </w:tc>
        <w:tc>
          <w:tcPr>
            <w:tcW w:w="2485" w:type="dxa"/>
            <w:tcBorders>
              <w:top w:val="double" w:sz="4" w:space="0" w:color="33CCCC"/>
              <w:left w:val="double" w:sz="4" w:space="0" w:color="33CCCC"/>
              <w:bottom w:val="double" w:sz="4" w:space="0" w:color="33CCCC"/>
              <w:right w:val="double" w:sz="4" w:space="0" w:color="33CCCC"/>
            </w:tcBorders>
          </w:tcPr>
          <w:p w14:paraId="21AF74AB"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hint="eastAsia"/>
                <w:sz w:val="24"/>
              </w:rPr>
              <w:t>玻璃吸盘</w:t>
            </w:r>
          </w:p>
        </w:tc>
        <w:tc>
          <w:tcPr>
            <w:tcW w:w="839" w:type="dxa"/>
            <w:tcBorders>
              <w:top w:val="double" w:sz="4" w:space="0" w:color="33CCCC"/>
              <w:left w:val="double" w:sz="4" w:space="0" w:color="33CCCC"/>
              <w:bottom w:val="double" w:sz="4" w:space="0" w:color="33CCCC"/>
              <w:right w:val="double" w:sz="4" w:space="0" w:color="33CCCC"/>
            </w:tcBorders>
          </w:tcPr>
          <w:p w14:paraId="631B871B"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hint="eastAsia"/>
                <w:sz w:val="24"/>
              </w:rPr>
              <w:t>个</w:t>
            </w:r>
          </w:p>
        </w:tc>
        <w:tc>
          <w:tcPr>
            <w:tcW w:w="905" w:type="dxa"/>
            <w:tcBorders>
              <w:top w:val="double" w:sz="4" w:space="0" w:color="33CCCC"/>
              <w:left w:val="double" w:sz="4" w:space="0" w:color="33CCCC"/>
              <w:bottom w:val="double" w:sz="4" w:space="0" w:color="33CCCC"/>
              <w:right w:val="double" w:sz="4" w:space="0" w:color="33CCCC"/>
            </w:tcBorders>
          </w:tcPr>
          <w:p w14:paraId="321AFF7C" w14:textId="77777777" w:rsidR="000D4E55" w:rsidRDefault="00A85F2E">
            <w:pPr>
              <w:widowControl/>
              <w:spacing w:before="100" w:beforeAutospacing="1" w:after="100" w:afterAutospacing="1" w:line="360" w:lineRule="auto"/>
              <w:ind w:leftChars="-62" w:left="-130"/>
              <w:jc w:val="center"/>
              <w:rPr>
                <w:rFonts w:ascii="宋体" w:hAnsi="宋体" w:cs="宋体"/>
                <w:kern w:val="0"/>
                <w:sz w:val="24"/>
              </w:rPr>
            </w:pPr>
            <w:r>
              <w:rPr>
                <w:rFonts w:ascii="宋体" w:hAnsi="宋体" w:hint="eastAsia"/>
                <w:sz w:val="24"/>
              </w:rPr>
              <w:t>16</w:t>
            </w:r>
          </w:p>
        </w:tc>
      </w:tr>
      <w:tr w:rsidR="000D4E55" w14:paraId="4797E8F1" w14:textId="77777777">
        <w:trPr>
          <w:trHeight w:val="420"/>
          <w:jc w:val="center"/>
        </w:trPr>
        <w:tc>
          <w:tcPr>
            <w:tcW w:w="1957" w:type="dxa"/>
            <w:tcBorders>
              <w:top w:val="double" w:sz="4" w:space="0" w:color="33CCCC"/>
              <w:left w:val="double" w:sz="4" w:space="0" w:color="33CCCC"/>
              <w:bottom w:val="double" w:sz="4" w:space="0" w:color="33CCCC"/>
              <w:right w:val="double" w:sz="4" w:space="0" w:color="33CCCC"/>
            </w:tcBorders>
          </w:tcPr>
          <w:p w14:paraId="24F5F390" w14:textId="77777777" w:rsidR="000D4E55" w:rsidRDefault="00A85F2E">
            <w:pPr>
              <w:spacing w:before="100" w:beforeAutospacing="1" w:after="100" w:afterAutospacing="1" w:line="360" w:lineRule="auto"/>
              <w:ind w:left="-296" w:firstLineChars="100" w:firstLine="240"/>
              <w:jc w:val="right"/>
              <w:rPr>
                <w:rFonts w:ascii="宋体" w:hAnsi="宋体"/>
                <w:sz w:val="24"/>
              </w:rPr>
            </w:pPr>
            <w:r>
              <w:rPr>
                <w:rFonts w:ascii="宋体" w:hAnsi="宋体" w:hint="eastAsia"/>
                <w:sz w:val="24"/>
              </w:rPr>
              <w:t>多功能切割机</w:t>
            </w:r>
          </w:p>
        </w:tc>
        <w:tc>
          <w:tcPr>
            <w:tcW w:w="936" w:type="dxa"/>
            <w:tcBorders>
              <w:top w:val="double" w:sz="4" w:space="0" w:color="33CCCC"/>
              <w:left w:val="double" w:sz="4" w:space="0" w:color="33CCCC"/>
              <w:bottom w:val="double" w:sz="4" w:space="0" w:color="33CCCC"/>
              <w:right w:val="double" w:sz="4" w:space="0" w:color="33CCCC"/>
            </w:tcBorders>
          </w:tcPr>
          <w:p w14:paraId="0A8DA6FE" w14:textId="77777777" w:rsidR="000D4E55" w:rsidRDefault="00A85F2E">
            <w:pPr>
              <w:spacing w:before="100" w:beforeAutospacing="1" w:after="100" w:afterAutospacing="1" w:line="360" w:lineRule="auto"/>
              <w:ind w:left="-296" w:firstLineChars="100" w:firstLine="240"/>
              <w:jc w:val="right"/>
              <w:rPr>
                <w:rFonts w:ascii="宋体" w:hAnsi="宋体"/>
                <w:sz w:val="24"/>
              </w:rPr>
            </w:pPr>
            <w:r>
              <w:rPr>
                <w:rFonts w:ascii="宋体" w:hAnsi="宋体" w:hint="eastAsia"/>
                <w:sz w:val="24"/>
              </w:rPr>
              <w:t>台</w:t>
            </w:r>
          </w:p>
        </w:tc>
        <w:tc>
          <w:tcPr>
            <w:tcW w:w="1112" w:type="dxa"/>
            <w:tcBorders>
              <w:top w:val="double" w:sz="4" w:space="0" w:color="33CCCC"/>
              <w:left w:val="double" w:sz="4" w:space="0" w:color="33CCCC"/>
              <w:bottom w:val="double" w:sz="4" w:space="0" w:color="33CCCC"/>
              <w:right w:val="double" w:sz="4" w:space="0" w:color="33CCCC"/>
            </w:tcBorders>
          </w:tcPr>
          <w:p w14:paraId="774C2348" w14:textId="77777777" w:rsidR="000D4E55" w:rsidRDefault="00A85F2E">
            <w:pPr>
              <w:spacing w:before="100" w:beforeAutospacing="1" w:after="100" w:afterAutospacing="1" w:line="360" w:lineRule="auto"/>
              <w:ind w:left="-296" w:firstLineChars="200" w:firstLine="480"/>
              <w:rPr>
                <w:rFonts w:ascii="宋体" w:hAnsi="宋体"/>
                <w:sz w:val="24"/>
              </w:rPr>
            </w:pPr>
            <w:r>
              <w:rPr>
                <w:rFonts w:ascii="宋体" w:hAnsi="宋体" w:hint="eastAsia"/>
                <w:sz w:val="24"/>
              </w:rPr>
              <w:t>15</w:t>
            </w:r>
          </w:p>
        </w:tc>
        <w:tc>
          <w:tcPr>
            <w:tcW w:w="2485" w:type="dxa"/>
            <w:tcBorders>
              <w:top w:val="double" w:sz="4" w:space="0" w:color="33CCCC"/>
              <w:left w:val="double" w:sz="4" w:space="0" w:color="33CCCC"/>
              <w:bottom w:val="double" w:sz="4" w:space="0" w:color="33CCCC"/>
              <w:right w:val="double" w:sz="4" w:space="0" w:color="33CCCC"/>
            </w:tcBorders>
          </w:tcPr>
          <w:p w14:paraId="3EF26629" w14:textId="77777777" w:rsidR="000D4E55" w:rsidRDefault="00A85F2E">
            <w:pPr>
              <w:spacing w:before="100" w:beforeAutospacing="1" w:after="100" w:afterAutospacing="1" w:line="360" w:lineRule="auto"/>
              <w:ind w:left="-296" w:firstLineChars="200" w:firstLine="480"/>
              <w:jc w:val="right"/>
              <w:rPr>
                <w:rFonts w:ascii="宋体" w:hAnsi="宋体"/>
                <w:sz w:val="24"/>
              </w:rPr>
            </w:pPr>
            <w:r>
              <w:rPr>
                <w:rFonts w:ascii="宋体" w:hAnsi="宋体" w:hint="eastAsia"/>
                <w:sz w:val="24"/>
              </w:rPr>
              <w:t>安全带</w:t>
            </w:r>
          </w:p>
        </w:tc>
        <w:tc>
          <w:tcPr>
            <w:tcW w:w="839" w:type="dxa"/>
            <w:tcBorders>
              <w:top w:val="double" w:sz="4" w:space="0" w:color="33CCCC"/>
              <w:left w:val="double" w:sz="4" w:space="0" w:color="33CCCC"/>
              <w:bottom w:val="double" w:sz="4" w:space="0" w:color="33CCCC"/>
              <w:right w:val="double" w:sz="4" w:space="0" w:color="33CCCC"/>
            </w:tcBorders>
          </w:tcPr>
          <w:p w14:paraId="74460709" w14:textId="77777777" w:rsidR="000D4E55" w:rsidRDefault="00A85F2E">
            <w:pPr>
              <w:spacing w:before="100" w:beforeAutospacing="1" w:after="100" w:afterAutospacing="1" w:line="360" w:lineRule="auto"/>
              <w:ind w:left="-296"/>
              <w:jc w:val="right"/>
              <w:rPr>
                <w:rFonts w:ascii="宋体" w:hAnsi="宋体"/>
                <w:sz w:val="24"/>
              </w:rPr>
            </w:pPr>
            <w:r>
              <w:rPr>
                <w:rFonts w:ascii="宋体" w:hAnsi="宋体" w:hint="eastAsia"/>
                <w:sz w:val="24"/>
              </w:rPr>
              <w:t>付</w:t>
            </w:r>
          </w:p>
        </w:tc>
        <w:tc>
          <w:tcPr>
            <w:tcW w:w="905" w:type="dxa"/>
            <w:tcBorders>
              <w:top w:val="double" w:sz="4" w:space="0" w:color="33CCCC"/>
              <w:left w:val="double" w:sz="4" w:space="0" w:color="33CCCC"/>
              <w:bottom w:val="double" w:sz="4" w:space="0" w:color="33CCCC"/>
              <w:right w:val="double" w:sz="4" w:space="0" w:color="33CCCC"/>
            </w:tcBorders>
          </w:tcPr>
          <w:p w14:paraId="3D88E3CC" w14:textId="77777777" w:rsidR="000D4E55" w:rsidRDefault="00A85F2E">
            <w:pPr>
              <w:spacing w:before="100" w:beforeAutospacing="1" w:after="100" w:afterAutospacing="1" w:line="360" w:lineRule="auto"/>
              <w:ind w:left="-296"/>
              <w:jc w:val="center"/>
              <w:rPr>
                <w:rFonts w:ascii="宋体" w:hAnsi="宋体"/>
                <w:sz w:val="24"/>
              </w:rPr>
            </w:pPr>
            <w:r>
              <w:rPr>
                <w:rFonts w:ascii="宋体" w:hAnsi="宋体" w:hint="eastAsia"/>
                <w:sz w:val="24"/>
              </w:rPr>
              <w:t>100</w:t>
            </w:r>
          </w:p>
        </w:tc>
      </w:tr>
    </w:tbl>
    <w:p w14:paraId="29D04B9B" w14:textId="77777777" w:rsidR="000D4E55" w:rsidRDefault="000D4E55">
      <w:pPr>
        <w:spacing w:line="360" w:lineRule="auto"/>
        <w:ind w:left="-296"/>
        <w:rPr>
          <w:rFonts w:ascii="宋体" w:hAnsi="宋体"/>
          <w:sz w:val="24"/>
        </w:rPr>
      </w:pPr>
    </w:p>
    <w:p w14:paraId="36F13BEC" w14:textId="77777777" w:rsidR="000D4E55" w:rsidRDefault="00A85F2E">
      <w:pPr>
        <w:spacing w:line="360" w:lineRule="auto"/>
        <w:ind w:left="-296"/>
        <w:rPr>
          <w:rFonts w:ascii="宋体" w:hAnsi="宋体"/>
          <w:sz w:val="24"/>
        </w:rPr>
      </w:pPr>
      <w:r>
        <w:rPr>
          <w:rFonts w:ascii="宋体" w:hAnsi="宋体" w:hint="eastAsia"/>
          <w:sz w:val="24"/>
        </w:rPr>
        <w:t>三、劳动力安排</w:t>
      </w:r>
    </w:p>
    <w:p w14:paraId="5F949291" w14:textId="77777777" w:rsidR="000D4E55" w:rsidRDefault="00A85F2E">
      <w:pPr>
        <w:spacing w:line="360" w:lineRule="auto"/>
        <w:ind w:left="-296" w:firstLineChars="250" w:firstLine="600"/>
        <w:rPr>
          <w:rFonts w:ascii="宋体" w:hAnsi="宋体"/>
          <w:sz w:val="24"/>
        </w:rPr>
      </w:pPr>
      <w:r>
        <w:rPr>
          <w:rFonts w:ascii="宋体" w:hAnsi="宋体" w:hint="eastAsia"/>
          <w:sz w:val="24"/>
        </w:rPr>
        <w:t>根据工程的施工面积及施工总进度要求，组织</w:t>
      </w:r>
      <w:r>
        <w:rPr>
          <w:rFonts w:ascii="宋体" w:hAnsi="宋体" w:hint="eastAsia"/>
          <w:sz w:val="24"/>
        </w:rPr>
        <w:t>50-100</w:t>
      </w:r>
      <w:r>
        <w:rPr>
          <w:rFonts w:ascii="宋体" w:hAnsi="宋体" w:hint="eastAsia"/>
          <w:sz w:val="24"/>
        </w:rPr>
        <w:t>人的施工安装队伍，按工程的特点及工作量进行配置，工程施工所需各工种人数初步安排如下：</w:t>
      </w:r>
    </w:p>
    <w:p w14:paraId="61C7A99A" w14:textId="77777777" w:rsidR="000D4E55" w:rsidRDefault="00A85F2E">
      <w:pPr>
        <w:spacing w:line="360" w:lineRule="auto"/>
        <w:ind w:left="-296" w:firstLineChars="50" w:firstLine="120"/>
        <w:outlineLvl w:val="0"/>
        <w:rPr>
          <w:rFonts w:ascii="宋体" w:hAnsi="宋体"/>
          <w:sz w:val="24"/>
        </w:rPr>
      </w:pPr>
      <w:r>
        <w:rPr>
          <w:rFonts w:ascii="宋体" w:hAnsi="宋体" w:hint="eastAsia"/>
          <w:sz w:val="24"/>
        </w:rPr>
        <w:t>安装工</w:t>
      </w:r>
      <w:r>
        <w:rPr>
          <w:rFonts w:ascii="宋体" w:hAnsi="宋体" w:hint="eastAsia"/>
          <w:sz w:val="24"/>
          <w:u w:val="single"/>
        </w:rPr>
        <w:t>50</w:t>
      </w:r>
      <w:r>
        <w:rPr>
          <w:rFonts w:ascii="宋体" w:hAnsi="宋体" w:hint="eastAsia"/>
          <w:sz w:val="24"/>
        </w:rPr>
        <w:t>人、机械工</w:t>
      </w:r>
      <w:r>
        <w:rPr>
          <w:rFonts w:ascii="宋体" w:hAnsi="宋体" w:hint="eastAsia"/>
          <w:sz w:val="24"/>
          <w:u w:val="single"/>
        </w:rPr>
        <w:t>15</w:t>
      </w:r>
      <w:r>
        <w:rPr>
          <w:rFonts w:ascii="宋体" w:hAnsi="宋体" w:hint="eastAsia"/>
          <w:sz w:val="24"/>
        </w:rPr>
        <w:t>人，电工</w:t>
      </w:r>
      <w:r>
        <w:rPr>
          <w:rFonts w:ascii="宋体" w:hAnsi="宋体" w:hint="eastAsia"/>
          <w:sz w:val="24"/>
        </w:rPr>
        <w:t>2</w:t>
      </w:r>
      <w:r>
        <w:rPr>
          <w:rFonts w:ascii="宋体" w:hAnsi="宋体" w:hint="eastAsia"/>
          <w:sz w:val="24"/>
        </w:rPr>
        <w:t>人，管理人员</w:t>
      </w:r>
      <w:r>
        <w:rPr>
          <w:rFonts w:ascii="宋体" w:hAnsi="宋体" w:hint="eastAsia"/>
          <w:sz w:val="24"/>
          <w:u w:val="single"/>
        </w:rPr>
        <w:t>12</w:t>
      </w:r>
      <w:r>
        <w:rPr>
          <w:rFonts w:ascii="宋体" w:hAnsi="宋体" w:hint="eastAsia"/>
          <w:sz w:val="24"/>
        </w:rPr>
        <w:t>人，到时根据工程进展情况，随时增减人员，详见下表：</w:t>
      </w:r>
    </w:p>
    <w:p w14:paraId="43C26C7C" w14:textId="77777777" w:rsidR="000D4E55" w:rsidRDefault="000D4E55">
      <w:pPr>
        <w:spacing w:line="360" w:lineRule="auto"/>
        <w:ind w:left="-296" w:firstLineChars="50" w:firstLine="120"/>
        <w:outlineLvl w:val="0"/>
        <w:rPr>
          <w:rFonts w:ascii="宋体" w:hAnsi="宋体"/>
          <w:b/>
          <w:sz w:val="24"/>
        </w:rPr>
      </w:pPr>
    </w:p>
    <w:p w14:paraId="14C8AE56" w14:textId="77777777" w:rsidR="000D4E55" w:rsidRDefault="00A85F2E">
      <w:pPr>
        <w:spacing w:line="360" w:lineRule="auto"/>
        <w:ind w:left="-296" w:firstLineChars="200" w:firstLine="480"/>
        <w:outlineLvl w:val="0"/>
        <w:rPr>
          <w:rFonts w:ascii="宋体" w:hAnsi="宋体"/>
          <w:sz w:val="24"/>
        </w:rPr>
      </w:pPr>
      <w:r>
        <w:rPr>
          <w:rFonts w:ascii="宋体" w:hAnsi="宋体" w:hint="eastAsia"/>
          <w:sz w:val="24"/>
        </w:rPr>
        <w:t>工程劳动力及人员安排表</w:t>
      </w:r>
    </w:p>
    <w:p w14:paraId="71D4D22F" w14:textId="77777777" w:rsidR="000D4E55" w:rsidRDefault="000D4E55">
      <w:pPr>
        <w:spacing w:line="360" w:lineRule="auto"/>
        <w:ind w:left="-296" w:firstLineChars="200" w:firstLine="480"/>
        <w:outlineLvl w:val="0"/>
        <w:rPr>
          <w:rFonts w:ascii="宋体" w:hAnsi="宋体"/>
          <w:sz w:val="24"/>
        </w:rPr>
      </w:pPr>
    </w:p>
    <w:tbl>
      <w:tblPr>
        <w:tblW w:w="9344"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tblLayout w:type="fixed"/>
        <w:tblLook w:val="04A0" w:firstRow="1" w:lastRow="0" w:firstColumn="1" w:lastColumn="0" w:noHBand="0" w:noVBand="1"/>
      </w:tblPr>
      <w:tblGrid>
        <w:gridCol w:w="1676"/>
        <w:gridCol w:w="2992"/>
        <w:gridCol w:w="2345"/>
        <w:gridCol w:w="2331"/>
      </w:tblGrid>
      <w:tr w:rsidR="000D4E55" w14:paraId="0B39FFBA" w14:textId="77777777">
        <w:tc>
          <w:tcPr>
            <w:tcW w:w="1676" w:type="dxa"/>
            <w:tcBorders>
              <w:top w:val="double" w:sz="4" w:space="0" w:color="33CCCC"/>
              <w:left w:val="double" w:sz="4" w:space="0" w:color="33CCCC"/>
              <w:bottom w:val="double" w:sz="4" w:space="0" w:color="33CCCC"/>
              <w:right w:val="double" w:sz="4" w:space="0" w:color="33CCCC"/>
            </w:tcBorders>
          </w:tcPr>
          <w:p w14:paraId="0C905714"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序号</w:t>
            </w:r>
          </w:p>
        </w:tc>
        <w:tc>
          <w:tcPr>
            <w:tcW w:w="2992" w:type="dxa"/>
            <w:tcBorders>
              <w:top w:val="double" w:sz="4" w:space="0" w:color="33CCCC"/>
              <w:left w:val="double" w:sz="4" w:space="0" w:color="33CCCC"/>
              <w:bottom w:val="double" w:sz="4" w:space="0" w:color="33CCCC"/>
              <w:right w:val="double" w:sz="4" w:space="0" w:color="33CCCC"/>
            </w:tcBorders>
          </w:tcPr>
          <w:p w14:paraId="18695370" w14:textId="77777777" w:rsidR="000D4E55" w:rsidRDefault="00A85F2E">
            <w:pPr>
              <w:spacing w:line="360" w:lineRule="auto"/>
              <w:ind w:left="-296" w:firstLineChars="200" w:firstLine="480"/>
              <w:rPr>
                <w:rFonts w:ascii="宋体" w:hAnsi="宋体"/>
                <w:sz w:val="24"/>
              </w:rPr>
            </w:pPr>
            <w:r>
              <w:rPr>
                <w:rFonts w:ascii="宋体" w:hAnsi="宋体" w:hint="eastAsia"/>
                <w:sz w:val="24"/>
              </w:rPr>
              <w:t>工种（或服务）</w:t>
            </w:r>
          </w:p>
        </w:tc>
        <w:tc>
          <w:tcPr>
            <w:tcW w:w="2345" w:type="dxa"/>
            <w:tcBorders>
              <w:top w:val="double" w:sz="4" w:space="0" w:color="33CCCC"/>
              <w:left w:val="double" w:sz="4" w:space="0" w:color="33CCCC"/>
              <w:bottom w:val="double" w:sz="4" w:space="0" w:color="33CCCC"/>
              <w:right w:val="double" w:sz="4" w:space="0" w:color="33CCCC"/>
            </w:tcBorders>
          </w:tcPr>
          <w:p w14:paraId="1BB2B9DE" w14:textId="77777777" w:rsidR="000D4E55" w:rsidRDefault="00A85F2E">
            <w:pPr>
              <w:spacing w:line="360" w:lineRule="auto"/>
              <w:ind w:left="-296" w:firstLineChars="200" w:firstLine="480"/>
              <w:rPr>
                <w:rFonts w:ascii="宋体" w:hAnsi="宋体"/>
                <w:sz w:val="24"/>
              </w:rPr>
            </w:pPr>
            <w:r>
              <w:rPr>
                <w:rFonts w:ascii="宋体" w:hAnsi="宋体" w:hint="eastAsia"/>
                <w:sz w:val="24"/>
              </w:rPr>
              <w:t>数量（人）</w:t>
            </w:r>
          </w:p>
        </w:tc>
        <w:tc>
          <w:tcPr>
            <w:tcW w:w="2331" w:type="dxa"/>
            <w:tcBorders>
              <w:top w:val="double" w:sz="4" w:space="0" w:color="33CCCC"/>
              <w:left w:val="double" w:sz="4" w:space="0" w:color="33CCCC"/>
              <w:bottom w:val="double" w:sz="4" w:space="0" w:color="33CCCC"/>
              <w:right w:val="double" w:sz="4" w:space="0" w:color="33CCCC"/>
            </w:tcBorders>
          </w:tcPr>
          <w:p w14:paraId="32914CBF" w14:textId="77777777" w:rsidR="000D4E55" w:rsidRDefault="00A85F2E">
            <w:pPr>
              <w:spacing w:line="360" w:lineRule="auto"/>
              <w:ind w:left="-296" w:firstLineChars="200" w:firstLine="480"/>
              <w:rPr>
                <w:rFonts w:ascii="宋体" w:hAnsi="宋体"/>
                <w:sz w:val="24"/>
              </w:rPr>
            </w:pPr>
            <w:r>
              <w:rPr>
                <w:rFonts w:ascii="宋体" w:hAnsi="宋体" w:hint="eastAsia"/>
                <w:sz w:val="24"/>
              </w:rPr>
              <w:t>备注</w:t>
            </w:r>
          </w:p>
        </w:tc>
      </w:tr>
      <w:tr w:rsidR="000D4E55" w14:paraId="667F318D" w14:textId="77777777">
        <w:tc>
          <w:tcPr>
            <w:tcW w:w="1676" w:type="dxa"/>
            <w:tcBorders>
              <w:top w:val="double" w:sz="4" w:space="0" w:color="33CCCC"/>
              <w:left w:val="double" w:sz="4" w:space="0" w:color="33CCCC"/>
              <w:bottom w:val="double" w:sz="4" w:space="0" w:color="33CCCC"/>
              <w:right w:val="double" w:sz="4" w:space="0" w:color="33CCCC"/>
            </w:tcBorders>
          </w:tcPr>
          <w:p w14:paraId="4B1428DC"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p>
        </w:tc>
        <w:tc>
          <w:tcPr>
            <w:tcW w:w="2992" w:type="dxa"/>
            <w:tcBorders>
              <w:top w:val="double" w:sz="4" w:space="0" w:color="33CCCC"/>
              <w:left w:val="double" w:sz="4" w:space="0" w:color="33CCCC"/>
              <w:bottom w:val="double" w:sz="4" w:space="0" w:color="33CCCC"/>
              <w:right w:val="double" w:sz="4" w:space="0" w:color="33CCCC"/>
            </w:tcBorders>
          </w:tcPr>
          <w:p w14:paraId="5F7052CA" w14:textId="77777777" w:rsidR="000D4E55" w:rsidRDefault="00A85F2E">
            <w:pPr>
              <w:spacing w:line="360" w:lineRule="auto"/>
              <w:ind w:left="-296" w:firstLineChars="200" w:firstLine="480"/>
              <w:rPr>
                <w:rFonts w:ascii="宋体" w:hAnsi="宋体"/>
                <w:sz w:val="24"/>
              </w:rPr>
            </w:pPr>
            <w:r>
              <w:rPr>
                <w:rFonts w:ascii="宋体" w:hAnsi="宋体" w:hint="eastAsia"/>
                <w:sz w:val="24"/>
              </w:rPr>
              <w:t>机械班组</w:t>
            </w:r>
          </w:p>
        </w:tc>
        <w:tc>
          <w:tcPr>
            <w:tcW w:w="2345" w:type="dxa"/>
            <w:tcBorders>
              <w:top w:val="double" w:sz="4" w:space="0" w:color="33CCCC"/>
              <w:left w:val="double" w:sz="4" w:space="0" w:color="33CCCC"/>
              <w:bottom w:val="double" w:sz="4" w:space="0" w:color="33CCCC"/>
              <w:right w:val="double" w:sz="4" w:space="0" w:color="33CCCC"/>
            </w:tcBorders>
          </w:tcPr>
          <w:p w14:paraId="73250B89" w14:textId="77777777" w:rsidR="000D4E55" w:rsidRDefault="00A85F2E">
            <w:pPr>
              <w:spacing w:line="360" w:lineRule="auto"/>
              <w:ind w:left="-296" w:firstLineChars="200" w:firstLine="480"/>
              <w:rPr>
                <w:rFonts w:ascii="宋体" w:hAnsi="宋体"/>
                <w:sz w:val="24"/>
              </w:rPr>
            </w:pPr>
            <w:r>
              <w:rPr>
                <w:rFonts w:ascii="宋体" w:hAnsi="宋体" w:hint="eastAsia"/>
                <w:sz w:val="24"/>
              </w:rPr>
              <w:t>20</w:t>
            </w:r>
          </w:p>
        </w:tc>
        <w:tc>
          <w:tcPr>
            <w:tcW w:w="2331" w:type="dxa"/>
            <w:tcBorders>
              <w:top w:val="double" w:sz="4" w:space="0" w:color="33CCCC"/>
              <w:left w:val="double" w:sz="4" w:space="0" w:color="33CCCC"/>
              <w:bottom w:val="double" w:sz="4" w:space="0" w:color="33CCCC"/>
              <w:right w:val="double" w:sz="4" w:space="0" w:color="33CCCC"/>
            </w:tcBorders>
          </w:tcPr>
          <w:p w14:paraId="6F388625" w14:textId="77777777" w:rsidR="000D4E55" w:rsidRDefault="000D4E55">
            <w:pPr>
              <w:spacing w:line="360" w:lineRule="auto"/>
              <w:ind w:left="-296" w:firstLineChars="200" w:firstLine="480"/>
              <w:rPr>
                <w:rFonts w:ascii="宋体" w:hAnsi="宋体"/>
                <w:sz w:val="24"/>
              </w:rPr>
            </w:pPr>
          </w:p>
        </w:tc>
      </w:tr>
      <w:tr w:rsidR="000D4E55" w14:paraId="3E1EFC1A" w14:textId="77777777">
        <w:tc>
          <w:tcPr>
            <w:tcW w:w="1676" w:type="dxa"/>
            <w:tcBorders>
              <w:top w:val="double" w:sz="4" w:space="0" w:color="33CCCC"/>
              <w:left w:val="double" w:sz="4" w:space="0" w:color="33CCCC"/>
              <w:bottom w:val="double" w:sz="4" w:space="0" w:color="33CCCC"/>
              <w:right w:val="double" w:sz="4" w:space="0" w:color="33CCCC"/>
            </w:tcBorders>
          </w:tcPr>
          <w:p w14:paraId="389CCEA8"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p>
        </w:tc>
        <w:tc>
          <w:tcPr>
            <w:tcW w:w="2992" w:type="dxa"/>
            <w:tcBorders>
              <w:top w:val="double" w:sz="4" w:space="0" w:color="33CCCC"/>
              <w:left w:val="double" w:sz="4" w:space="0" w:color="33CCCC"/>
              <w:bottom w:val="double" w:sz="4" w:space="0" w:color="33CCCC"/>
              <w:right w:val="double" w:sz="4" w:space="0" w:color="33CCCC"/>
            </w:tcBorders>
          </w:tcPr>
          <w:p w14:paraId="72B0D41A" w14:textId="77777777" w:rsidR="000D4E55" w:rsidRDefault="00A85F2E">
            <w:pPr>
              <w:spacing w:line="360" w:lineRule="auto"/>
              <w:ind w:left="-296" w:firstLineChars="200" w:firstLine="480"/>
              <w:rPr>
                <w:rFonts w:ascii="宋体" w:hAnsi="宋体"/>
                <w:sz w:val="24"/>
              </w:rPr>
            </w:pPr>
            <w:r>
              <w:rPr>
                <w:rFonts w:ascii="宋体" w:hAnsi="宋体" w:hint="eastAsia"/>
                <w:sz w:val="24"/>
              </w:rPr>
              <w:t>小工班组</w:t>
            </w:r>
          </w:p>
        </w:tc>
        <w:tc>
          <w:tcPr>
            <w:tcW w:w="2345" w:type="dxa"/>
            <w:tcBorders>
              <w:top w:val="double" w:sz="4" w:space="0" w:color="33CCCC"/>
              <w:left w:val="double" w:sz="4" w:space="0" w:color="33CCCC"/>
              <w:bottom w:val="double" w:sz="4" w:space="0" w:color="33CCCC"/>
              <w:right w:val="double" w:sz="4" w:space="0" w:color="33CCCC"/>
            </w:tcBorders>
          </w:tcPr>
          <w:p w14:paraId="04C5D7D2" w14:textId="77777777" w:rsidR="000D4E55" w:rsidRDefault="00A85F2E">
            <w:pPr>
              <w:spacing w:line="360" w:lineRule="auto"/>
              <w:ind w:left="-296" w:firstLineChars="200" w:firstLine="480"/>
              <w:rPr>
                <w:rFonts w:ascii="宋体" w:hAnsi="宋体"/>
                <w:sz w:val="24"/>
              </w:rPr>
            </w:pPr>
            <w:r>
              <w:rPr>
                <w:rFonts w:ascii="宋体" w:hAnsi="宋体" w:hint="eastAsia"/>
                <w:sz w:val="24"/>
              </w:rPr>
              <w:t>15</w:t>
            </w:r>
          </w:p>
        </w:tc>
        <w:tc>
          <w:tcPr>
            <w:tcW w:w="2331" w:type="dxa"/>
            <w:tcBorders>
              <w:top w:val="double" w:sz="4" w:space="0" w:color="33CCCC"/>
              <w:left w:val="double" w:sz="4" w:space="0" w:color="33CCCC"/>
              <w:bottom w:val="double" w:sz="4" w:space="0" w:color="33CCCC"/>
              <w:right w:val="double" w:sz="4" w:space="0" w:color="33CCCC"/>
            </w:tcBorders>
          </w:tcPr>
          <w:p w14:paraId="34F535D5" w14:textId="77777777" w:rsidR="000D4E55" w:rsidRDefault="000D4E55">
            <w:pPr>
              <w:spacing w:line="360" w:lineRule="auto"/>
              <w:ind w:left="-296" w:firstLineChars="200" w:firstLine="480"/>
              <w:rPr>
                <w:rFonts w:ascii="宋体" w:hAnsi="宋体"/>
                <w:sz w:val="24"/>
              </w:rPr>
            </w:pPr>
          </w:p>
        </w:tc>
      </w:tr>
      <w:tr w:rsidR="000D4E55" w14:paraId="6CC88E7A" w14:textId="77777777">
        <w:tc>
          <w:tcPr>
            <w:tcW w:w="1676" w:type="dxa"/>
            <w:tcBorders>
              <w:top w:val="double" w:sz="4" w:space="0" w:color="33CCCC"/>
              <w:left w:val="double" w:sz="4" w:space="0" w:color="33CCCC"/>
              <w:bottom w:val="double" w:sz="4" w:space="0" w:color="33CCCC"/>
              <w:right w:val="double" w:sz="4" w:space="0" w:color="33CCCC"/>
            </w:tcBorders>
          </w:tcPr>
          <w:p w14:paraId="45BA5579"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p>
        </w:tc>
        <w:tc>
          <w:tcPr>
            <w:tcW w:w="2992" w:type="dxa"/>
            <w:tcBorders>
              <w:top w:val="double" w:sz="4" w:space="0" w:color="33CCCC"/>
              <w:left w:val="double" w:sz="4" w:space="0" w:color="33CCCC"/>
              <w:bottom w:val="double" w:sz="4" w:space="0" w:color="33CCCC"/>
              <w:right w:val="double" w:sz="4" w:space="0" w:color="33CCCC"/>
            </w:tcBorders>
          </w:tcPr>
          <w:p w14:paraId="186DEF9B" w14:textId="77777777" w:rsidR="000D4E55" w:rsidRDefault="00A85F2E">
            <w:pPr>
              <w:spacing w:line="360" w:lineRule="auto"/>
              <w:ind w:left="-296" w:firstLineChars="200" w:firstLine="480"/>
              <w:rPr>
                <w:rFonts w:ascii="宋体" w:hAnsi="宋体"/>
                <w:sz w:val="24"/>
              </w:rPr>
            </w:pPr>
            <w:r>
              <w:rPr>
                <w:rFonts w:ascii="宋体" w:hAnsi="宋体" w:hint="eastAsia"/>
                <w:sz w:val="24"/>
              </w:rPr>
              <w:t>安装班组</w:t>
            </w:r>
          </w:p>
        </w:tc>
        <w:tc>
          <w:tcPr>
            <w:tcW w:w="2345" w:type="dxa"/>
            <w:tcBorders>
              <w:top w:val="double" w:sz="4" w:space="0" w:color="33CCCC"/>
              <w:left w:val="double" w:sz="4" w:space="0" w:color="33CCCC"/>
              <w:bottom w:val="double" w:sz="4" w:space="0" w:color="33CCCC"/>
              <w:right w:val="double" w:sz="4" w:space="0" w:color="33CCCC"/>
            </w:tcBorders>
          </w:tcPr>
          <w:p w14:paraId="4C8DCF52" w14:textId="77777777" w:rsidR="000D4E55" w:rsidRDefault="00A85F2E">
            <w:pPr>
              <w:spacing w:line="360" w:lineRule="auto"/>
              <w:ind w:left="-296" w:firstLineChars="200" w:firstLine="480"/>
              <w:rPr>
                <w:rFonts w:ascii="宋体" w:hAnsi="宋体"/>
                <w:sz w:val="24"/>
              </w:rPr>
            </w:pPr>
            <w:r>
              <w:rPr>
                <w:rFonts w:ascii="宋体" w:hAnsi="宋体" w:hint="eastAsia"/>
                <w:sz w:val="24"/>
              </w:rPr>
              <w:t>20</w:t>
            </w:r>
          </w:p>
        </w:tc>
        <w:tc>
          <w:tcPr>
            <w:tcW w:w="2331" w:type="dxa"/>
            <w:tcBorders>
              <w:top w:val="double" w:sz="4" w:space="0" w:color="33CCCC"/>
              <w:left w:val="double" w:sz="4" w:space="0" w:color="33CCCC"/>
              <w:bottom w:val="double" w:sz="4" w:space="0" w:color="33CCCC"/>
              <w:right w:val="double" w:sz="4" w:space="0" w:color="33CCCC"/>
            </w:tcBorders>
          </w:tcPr>
          <w:p w14:paraId="77575799" w14:textId="77777777" w:rsidR="000D4E55" w:rsidRDefault="000D4E55">
            <w:pPr>
              <w:spacing w:line="360" w:lineRule="auto"/>
              <w:ind w:left="-296" w:firstLineChars="200" w:firstLine="480"/>
              <w:rPr>
                <w:rFonts w:ascii="宋体" w:hAnsi="宋体"/>
                <w:sz w:val="24"/>
              </w:rPr>
            </w:pPr>
          </w:p>
        </w:tc>
      </w:tr>
      <w:tr w:rsidR="000D4E55" w14:paraId="615D378C" w14:textId="77777777">
        <w:tc>
          <w:tcPr>
            <w:tcW w:w="1676" w:type="dxa"/>
            <w:tcBorders>
              <w:top w:val="double" w:sz="4" w:space="0" w:color="33CCCC"/>
              <w:left w:val="double" w:sz="4" w:space="0" w:color="33CCCC"/>
              <w:bottom w:val="double" w:sz="4" w:space="0" w:color="33CCCC"/>
              <w:right w:val="double" w:sz="4" w:space="0" w:color="33CCCC"/>
            </w:tcBorders>
          </w:tcPr>
          <w:p w14:paraId="650ECEF0"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p>
        </w:tc>
        <w:tc>
          <w:tcPr>
            <w:tcW w:w="2992" w:type="dxa"/>
            <w:tcBorders>
              <w:top w:val="double" w:sz="4" w:space="0" w:color="33CCCC"/>
              <w:left w:val="double" w:sz="4" w:space="0" w:color="33CCCC"/>
              <w:bottom w:val="double" w:sz="4" w:space="0" w:color="33CCCC"/>
              <w:right w:val="double" w:sz="4" w:space="0" w:color="33CCCC"/>
            </w:tcBorders>
          </w:tcPr>
          <w:p w14:paraId="0425A755" w14:textId="77777777" w:rsidR="000D4E55" w:rsidRDefault="00A85F2E">
            <w:pPr>
              <w:spacing w:line="360" w:lineRule="auto"/>
              <w:ind w:left="-296" w:firstLineChars="200" w:firstLine="480"/>
              <w:rPr>
                <w:rFonts w:ascii="宋体" w:hAnsi="宋体"/>
                <w:sz w:val="24"/>
              </w:rPr>
            </w:pPr>
            <w:r>
              <w:rPr>
                <w:rFonts w:ascii="宋体" w:hAnsi="宋体" w:hint="eastAsia"/>
                <w:sz w:val="24"/>
              </w:rPr>
              <w:t>电气班组</w:t>
            </w:r>
          </w:p>
        </w:tc>
        <w:tc>
          <w:tcPr>
            <w:tcW w:w="2345" w:type="dxa"/>
            <w:tcBorders>
              <w:top w:val="double" w:sz="4" w:space="0" w:color="33CCCC"/>
              <w:left w:val="double" w:sz="4" w:space="0" w:color="33CCCC"/>
              <w:bottom w:val="double" w:sz="4" w:space="0" w:color="33CCCC"/>
              <w:right w:val="double" w:sz="4" w:space="0" w:color="33CCCC"/>
            </w:tcBorders>
          </w:tcPr>
          <w:p w14:paraId="339108B3"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p>
        </w:tc>
        <w:tc>
          <w:tcPr>
            <w:tcW w:w="2331" w:type="dxa"/>
            <w:tcBorders>
              <w:top w:val="double" w:sz="4" w:space="0" w:color="33CCCC"/>
              <w:left w:val="double" w:sz="4" w:space="0" w:color="33CCCC"/>
              <w:bottom w:val="double" w:sz="4" w:space="0" w:color="33CCCC"/>
              <w:right w:val="double" w:sz="4" w:space="0" w:color="33CCCC"/>
            </w:tcBorders>
          </w:tcPr>
          <w:p w14:paraId="5E0783EE" w14:textId="77777777" w:rsidR="000D4E55" w:rsidRDefault="000D4E55">
            <w:pPr>
              <w:spacing w:line="360" w:lineRule="auto"/>
              <w:ind w:left="-296" w:firstLineChars="200" w:firstLine="480"/>
              <w:rPr>
                <w:rFonts w:ascii="宋体" w:hAnsi="宋体"/>
                <w:sz w:val="24"/>
              </w:rPr>
            </w:pPr>
          </w:p>
        </w:tc>
      </w:tr>
      <w:tr w:rsidR="000D4E55" w14:paraId="1A894F05" w14:textId="77777777">
        <w:tc>
          <w:tcPr>
            <w:tcW w:w="1676" w:type="dxa"/>
            <w:tcBorders>
              <w:top w:val="double" w:sz="4" w:space="0" w:color="33CCCC"/>
              <w:left w:val="double" w:sz="4" w:space="0" w:color="33CCCC"/>
              <w:bottom w:val="double" w:sz="4" w:space="0" w:color="33CCCC"/>
              <w:right w:val="double" w:sz="4" w:space="0" w:color="33CCCC"/>
            </w:tcBorders>
          </w:tcPr>
          <w:p w14:paraId="5028D9E3" w14:textId="77777777" w:rsidR="000D4E55" w:rsidRDefault="00A85F2E">
            <w:pPr>
              <w:spacing w:line="360" w:lineRule="auto"/>
              <w:ind w:left="-296" w:firstLineChars="200" w:firstLine="480"/>
              <w:rPr>
                <w:rFonts w:ascii="宋体" w:hAnsi="宋体"/>
                <w:sz w:val="24"/>
              </w:rPr>
            </w:pPr>
            <w:r>
              <w:rPr>
                <w:rFonts w:ascii="宋体" w:hAnsi="宋体" w:hint="eastAsia"/>
                <w:noProof/>
                <w:sz w:val="24"/>
              </w:rPr>
              <w:drawing>
                <wp:anchor distT="0" distB="0" distL="114300" distR="114300" simplePos="0" relativeHeight="251638784" behindDoc="1" locked="1" layoutInCell="1" allowOverlap="1" wp14:anchorId="2A3C4765" wp14:editId="658BB77E">
                  <wp:simplePos x="0" y="0"/>
                  <wp:positionH relativeFrom="column">
                    <wp:posOffset>1244600</wp:posOffset>
                  </wp:positionH>
                  <wp:positionV relativeFrom="paragraph">
                    <wp:posOffset>88900</wp:posOffset>
                  </wp:positionV>
                  <wp:extent cx="1435100" cy="203200"/>
                  <wp:effectExtent l="19050" t="0" r="0" b="0"/>
                  <wp:wrapNone/>
                  <wp:docPr id="294" name="图片 29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108"/>
                          <pic:cNvPicPr>
                            <a:picLocks noChangeAspect="1" noChangeArrowheads="1"/>
                          </pic:cNvPicPr>
                        </pic:nvPicPr>
                        <pic:blipFill>
                          <a:blip r:embed="rId28" cstate="print"/>
                          <a:srcRect/>
                          <a:stretch>
                            <a:fillRect/>
                          </a:stretch>
                        </pic:blipFill>
                        <pic:spPr>
                          <a:xfrm>
                            <a:off x="0" y="0"/>
                            <a:ext cx="1435100" cy="203200"/>
                          </a:xfrm>
                          <a:prstGeom prst="rect">
                            <a:avLst/>
                          </a:prstGeom>
                          <a:noFill/>
                          <a:ln w="9525">
                            <a:noFill/>
                            <a:miter lim="800000"/>
                            <a:headEnd/>
                            <a:tailEnd/>
                          </a:ln>
                        </pic:spPr>
                      </pic:pic>
                    </a:graphicData>
                  </a:graphic>
                </wp:anchor>
              </w:drawing>
            </w:r>
            <w:r>
              <w:rPr>
                <w:rFonts w:ascii="宋体" w:hAnsi="宋体" w:hint="eastAsia"/>
                <w:sz w:val="24"/>
              </w:rPr>
              <w:t>5</w:t>
            </w:r>
          </w:p>
        </w:tc>
        <w:tc>
          <w:tcPr>
            <w:tcW w:w="2992" w:type="dxa"/>
            <w:tcBorders>
              <w:top w:val="double" w:sz="4" w:space="0" w:color="33CCCC"/>
              <w:left w:val="double" w:sz="4" w:space="0" w:color="33CCCC"/>
              <w:bottom w:val="double" w:sz="4" w:space="0" w:color="33CCCC"/>
              <w:right w:val="double" w:sz="4" w:space="0" w:color="33CCCC"/>
            </w:tcBorders>
          </w:tcPr>
          <w:p w14:paraId="4A3BC61C" w14:textId="77777777" w:rsidR="000D4E55" w:rsidRDefault="00A85F2E">
            <w:pPr>
              <w:spacing w:line="360" w:lineRule="auto"/>
              <w:ind w:left="-296" w:firstLineChars="200" w:firstLine="480"/>
              <w:rPr>
                <w:rFonts w:ascii="宋体" w:hAnsi="宋体"/>
                <w:sz w:val="24"/>
              </w:rPr>
            </w:pPr>
            <w:r>
              <w:rPr>
                <w:rFonts w:ascii="宋体" w:hAnsi="宋体" w:hint="eastAsia"/>
                <w:sz w:val="24"/>
              </w:rPr>
              <w:t>项目经理</w:t>
            </w:r>
          </w:p>
        </w:tc>
        <w:tc>
          <w:tcPr>
            <w:tcW w:w="2345" w:type="dxa"/>
            <w:tcBorders>
              <w:top w:val="double" w:sz="4" w:space="0" w:color="33CCCC"/>
              <w:left w:val="double" w:sz="4" w:space="0" w:color="33CCCC"/>
              <w:bottom w:val="double" w:sz="4" w:space="0" w:color="33CCCC"/>
              <w:right w:val="double" w:sz="4" w:space="0" w:color="33CCCC"/>
            </w:tcBorders>
          </w:tcPr>
          <w:p w14:paraId="722C088B"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p>
        </w:tc>
        <w:tc>
          <w:tcPr>
            <w:tcW w:w="2331" w:type="dxa"/>
            <w:tcBorders>
              <w:top w:val="double" w:sz="4" w:space="0" w:color="33CCCC"/>
              <w:left w:val="double" w:sz="4" w:space="0" w:color="33CCCC"/>
              <w:bottom w:val="double" w:sz="4" w:space="0" w:color="33CCCC"/>
              <w:right w:val="double" w:sz="4" w:space="0" w:color="33CCCC"/>
            </w:tcBorders>
          </w:tcPr>
          <w:p w14:paraId="1E50BDAD" w14:textId="77777777" w:rsidR="000D4E55" w:rsidRDefault="000D4E55">
            <w:pPr>
              <w:spacing w:line="360" w:lineRule="auto"/>
              <w:ind w:left="-296" w:firstLineChars="200" w:firstLine="480"/>
              <w:rPr>
                <w:rFonts w:ascii="宋体" w:hAnsi="宋体"/>
                <w:sz w:val="24"/>
              </w:rPr>
            </w:pPr>
          </w:p>
        </w:tc>
      </w:tr>
      <w:tr w:rsidR="000D4E55" w14:paraId="2813A7BC" w14:textId="77777777">
        <w:tc>
          <w:tcPr>
            <w:tcW w:w="1676" w:type="dxa"/>
            <w:tcBorders>
              <w:top w:val="double" w:sz="4" w:space="0" w:color="33CCCC"/>
              <w:left w:val="double" w:sz="4" w:space="0" w:color="33CCCC"/>
              <w:bottom w:val="double" w:sz="4" w:space="0" w:color="33CCCC"/>
              <w:right w:val="double" w:sz="4" w:space="0" w:color="33CCCC"/>
            </w:tcBorders>
          </w:tcPr>
          <w:p w14:paraId="20A93CFF" w14:textId="77777777" w:rsidR="000D4E55" w:rsidRDefault="00A85F2E">
            <w:pPr>
              <w:spacing w:line="360" w:lineRule="auto"/>
              <w:ind w:left="-296" w:firstLineChars="200" w:firstLine="480"/>
              <w:rPr>
                <w:rFonts w:ascii="宋体" w:hAnsi="宋体"/>
                <w:sz w:val="24"/>
              </w:rPr>
            </w:pPr>
            <w:r>
              <w:rPr>
                <w:rFonts w:ascii="宋体" w:hAnsi="宋体" w:hint="eastAsia"/>
                <w:sz w:val="24"/>
              </w:rPr>
              <w:t>6</w:t>
            </w:r>
          </w:p>
        </w:tc>
        <w:tc>
          <w:tcPr>
            <w:tcW w:w="2992" w:type="dxa"/>
            <w:tcBorders>
              <w:top w:val="double" w:sz="4" w:space="0" w:color="33CCCC"/>
              <w:left w:val="double" w:sz="4" w:space="0" w:color="33CCCC"/>
              <w:bottom w:val="double" w:sz="4" w:space="0" w:color="33CCCC"/>
              <w:right w:val="double" w:sz="4" w:space="0" w:color="33CCCC"/>
            </w:tcBorders>
          </w:tcPr>
          <w:p w14:paraId="1795D5BC" w14:textId="77777777" w:rsidR="000D4E55" w:rsidRDefault="00A85F2E">
            <w:pPr>
              <w:spacing w:line="360" w:lineRule="auto"/>
              <w:ind w:left="-296" w:firstLineChars="200" w:firstLine="480"/>
              <w:rPr>
                <w:rFonts w:ascii="宋体" w:hAnsi="宋体"/>
                <w:sz w:val="24"/>
              </w:rPr>
            </w:pPr>
            <w:r>
              <w:rPr>
                <w:rFonts w:ascii="宋体" w:hAnsi="宋体" w:hint="eastAsia"/>
                <w:sz w:val="24"/>
              </w:rPr>
              <w:t>项目副经理</w:t>
            </w:r>
          </w:p>
        </w:tc>
        <w:tc>
          <w:tcPr>
            <w:tcW w:w="2345" w:type="dxa"/>
            <w:tcBorders>
              <w:top w:val="double" w:sz="4" w:space="0" w:color="33CCCC"/>
              <w:left w:val="double" w:sz="4" w:space="0" w:color="33CCCC"/>
              <w:bottom w:val="double" w:sz="4" w:space="0" w:color="33CCCC"/>
              <w:right w:val="double" w:sz="4" w:space="0" w:color="33CCCC"/>
            </w:tcBorders>
          </w:tcPr>
          <w:p w14:paraId="6A3551A1"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p>
        </w:tc>
        <w:tc>
          <w:tcPr>
            <w:tcW w:w="2331" w:type="dxa"/>
            <w:tcBorders>
              <w:top w:val="double" w:sz="4" w:space="0" w:color="33CCCC"/>
              <w:left w:val="double" w:sz="4" w:space="0" w:color="33CCCC"/>
              <w:bottom w:val="double" w:sz="4" w:space="0" w:color="33CCCC"/>
              <w:right w:val="double" w:sz="4" w:space="0" w:color="33CCCC"/>
            </w:tcBorders>
          </w:tcPr>
          <w:p w14:paraId="1A898081" w14:textId="77777777" w:rsidR="000D4E55" w:rsidRDefault="000D4E55">
            <w:pPr>
              <w:spacing w:line="360" w:lineRule="auto"/>
              <w:ind w:left="-296" w:firstLineChars="200" w:firstLine="480"/>
              <w:rPr>
                <w:rFonts w:ascii="宋体" w:hAnsi="宋体"/>
                <w:sz w:val="24"/>
              </w:rPr>
            </w:pPr>
          </w:p>
        </w:tc>
      </w:tr>
      <w:tr w:rsidR="000D4E55" w14:paraId="11129359" w14:textId="77777777">
        <w:tc>
          <w:tcPr>
            <w:tcW w:w="1676" w:type="dxa"/>
            <w:tcBorders>
              <w:top w:val="double" w:sz="4" w:space="0" w:color="33CCCC"/>
              <w:left w:val="double" w:sz="4" w:space="0" w:color="33CCCC"/>
              <w:bottom w:val="double" w:sz="4" w:space="0" w:color="33CCCC"/>
              <w:right w:val="double" w:sz="4" w:space="0" w:color="33CCCC"/>
            </w:tcBorders>
          </w:tcPr>
          <w:p w14:paraId="1516AD18" w14:textId="77777777" w:rsidR="000D4E55" w:rsidRDefault="00A85F2E">
            <w:pPr>
              <w:spacing w:line="360" w:lineRule="auto"/>
              <w:ind w:left="-296" w:firstLineChars="200" w:firstLine="480"/>
              <w:rPr>
                <w:rFonts w:ascii="宋体" w:hAnsi="宋体"/>
                <w:sz w:val="24"/>
              </w:rPr>
            </w:pPr>
            <w:r>
              <w:rPr>
                <w:rFonts w:ascii="宋体" w:hAnsi="宋体" w:hint="eastAsia"/>
                <w:sz w:val="24"/>
              </w:rPr>
              <w:t>7</w:t>
            </w:r>
          </w:p>
        </w:tc>
        <w:tc>
          <w:tcPr>
            <w:tcW w:w="2992" w:type="dxa"/>
            <w:tcBorders>
              <w:top w:val="double" w:sz="4" w:space="0" w:color="33CCCC"/>
              <w:left w:val="double" w:sz="4" w:space="0" w:color="33CCCC"/>
              <w:bottom w:val="double" w:sz="4" w:space="0" w:color="33CCCC"/>
              <w:right w:val="double" w:sz="4" w:space="0" w:color="33CCCC"/>
            </w:tcBorders>
          </w:tcPr>
          <w:p w14:paraId="21FB245F" w14:textId="77777777" w:rsidR="000D4E55" w:rsidRDefault="00A85F2E">
            <w:pPr>
              <w:spacing w:line="360" w:lineRule="auto"/>
              <w:ind w:left="-296" w:firstLineChars="200" w:firstLine="480"/>
              <w:rPr>
                <w:rFonts w:ascii="宋体" w:hAnsi="宋体"/>
                <w:sz w:val="24"/>
              </w:rPr>
            </w:pPr>
            <w:r>
              <w:rPr>
                <w:rFonts w:ascii="宋体" w:hAnsi="宋体" w:hint="eastAsia"/>
                <w:sz w:val="24"/>
              </w:rPr>
              <w:t>技术、质检员</w:t>
            </w:r>
          </w:p>
        </w:tc>
        <w:tc>
          <w:tcPr>
            <w:tcW w:w="2345" w:type="dxa"/>
            <w:tcBorders>
              <w:top w:val="double" w:sz="4" w:space="0" w:color="33CCCC"/>
              <w:left w:val="double" w:sz="4" w:space="0" w:color="33CCCC"/>
              <w:bottom w:val="double" w:sz="4" w:space="0" w:color="33CCCC"/>
              <w:right w:val="double" w:sz="4" w:space="0" w:color="33CCCC"/>
            </w:tcBorders>
          </w:tcPr>
          <w:p w14:paraId="3AAF2242" w14:textId="77777777" w:rsidR="000D4E55" w:rsidRDefault="00A85F2E">
            <w:pPr>
              <w:spacing w:line="360" w:lineRule="auto"/>
              <w:ind w:left="-296" w:firstLineChars="200" w:firstLine="480"/>
              <w:rPr>
                <w:rFonts w:ascii="宋体" w:hAnsi="宋体"/>
                <w:sz w:val="24"/>
              </w:rPr>
            </w:pPr>
            <w:r>
              <w:rPr>
                <w:rFonts w:ascii="宋体" w:hAnsi="宋体" w:hint="eastAsia"/>
                <w:sz w:val="24"/>
              </w:rPr>
              <w:t>8</w:t>
            </w:r>
          </w:p>
        </w:tc>
        <w:tc>
          <w:tcPr>
            <w:tcW w:w="2331" w:type="dxa"/>
            <w:tcBorders>
              <w:top w:val="double" w:sz="4" w:space="0" w:color="33CCCC"/>
              <w:left w:val="double" w:sz="4" w:space="0" w:color="33CCCC"/>
              <w:bottom w:val="double" w:sz="4" w:space="0" w:color="33CCCC"/>
              <w:right w:val="double" w:sz="4" w:space="0" w:color="33CCCC"/>
            </w:tcBorders>
          </w:tcPr>
          <w:p w14:paraId="6BC21E55" w14:textId="77777777" w:rsidR="000D4E55" w:rsidRDefault="000D4E55">
            <w:pPr>
              <w:spacing w:line="360" w:lineRule="auto"/>
              <w:ind w:left="-296" w:firstLineChars="200" w:firstLine="480"/>
              <w:rPr>
                <w:rFonts w:ascii="宋体" w:hAnsi="宋体"/>
                <w:sz w:val="24"/>
              </w:rPr>
            </w:pPr>
          </w:p>
        </w:tc>
      </w:tr>
      <w:tr w:rsidR="000D4E55" w14:paraId="2B645077" w14:textId="77777777">
        <w:tc>
          <w:tcPr>
            <w:tcW w:w="1676" w:type="dxa"/>
            <w:tcBorders>
              <w:top w:val="double" w:sz="4" w:space="0" w:color="33CCCC"/>
              <w:left w:val="double" w:sz="4" w:space="0" w:color="33CCCC"/>
              <w:bottom w:val="double" w:sz="4" w:space="0" w:color="33CCCC"/>
              <w:right w:val="double" w:sz="4" w:space="0" w:color="33CCCC"/>
            </w:tcBorders>
          </w:tcPr>
          <w:p w14:paraId="10AB898A" w14:textId="77777777" w:rsidR="000D4E55" w:rsidRDefault="00A85F2E">
            <w:pPr>
              <w:spacing w:line="360" w:lineRule="auto"/>
              <w:ind w:left="-296" w:firstLineChars="200" w:firstLine="480"/>
              <w:rPr>
                <w:rFonts w:ascii="宋体" w:hAnsi="宋体"/>
                <w:sz w:val="24"/>
              </w:rPr>
            </w:pPr>
            <w:r>
              <w:rPr>
                <w:rFonts w:ascii="宋体" w:hAnsi="宋体" w:hint="eastAsia"/>
                <w:sz w:val="24"/>
              </w:rPr>
              <w:t>8</w:t>
            </w:r>
          </w:p>
        </w:tc>
        <w:tc>
          <w:tcPr>
            <w:tcW w:w="2992" w:type="dxa"/>
            <w:tcBorders>
              <w:top w:val="double" w:sz="4" w:space="0" w:color="33CCCC"/>
              <w:left w:val="double" w:sz="4" w:space="0" w:color="33CCCC"/>
              <w:bottom w:val="double" w:sz="4" w:space="0" w:color="33CCCC"/>
              <w:right w:val="double" w:sz="4" w:space="0" w:color="33CCCC"/>
            </w:tcBorders>
          </w:tcPr>
          <w:p w14:paraId="1FC81C32" w14:textId="77777777" w:rsidR="000D4E55" w:rsidRDefault="00A85F2E">
            <w:pPr>
              <w:spacing w:line="360" w:lineRule="auto"/>
              <w:ind w:left="-296" w:firstLineChars="200" w:firstLine="480"/>
              <w:rPr>
                <w:rFonts w:ascii="宋体" w:hAnsi="宋体"/>
                <w:sz w:val="24"/>
              </w:rPr>
            </w:pPr>
            <w:r>
              <w:rPr>
                <w:rFonts w:ascii="宋体" w:hAnsi="宋体" w:hint="eastAsia"/>
                <w:sz w:val="24"/>
              </w:rPr>
              <w:t>安全员</w:t>
            </w:r>
          </w:p>
        </w:tc>
        <w:tc>
          <w:tcPr>
            <w:tcW w:w="2345" w:type="dxa"/>
            <w:tcBorders>
              <w:top w:val="double" w:sz="4" w:space="0" w:color="33CCCC"/>
              <w:left w:val="double" w:sz="4" w:space="0" w:color="33CCCC"/>
              <w:bottom w:val="double" w:sz="4" w:space="0" w:color="33CCCC"/>
              <w:right w:val="double" w:sz="4" w:space="0" w:color="33CCCC"/>
            </w:tcBorders>
          </w:tcPr>
          <w:p w14:paraId="5AEE7252"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p>
        </w:tc>
        <w:tc>
          <w:tcPr>
            <w:tcW w:w="2331" w:type="dxa"/>
            <w:tcBorders>
              <w:top w:val="double" w:sz="4" w:space="0" w:color="33CCCC"/>
              <w:left w:val="double" w:sz="4" w:space="0" w:color="33CCCC"/>
              <w:bottom w:val="double" w:sz="4" w:space="0" w:color="33CCCC"/>
              <w:right w:val="double" w:sz="4" w:space="0" w:color="33CCCC"/>
            </w:tcBorders>
          </w:tcPr>
          <w:p w14:paraId="08A48A8F" w14:textId="77777777" w:rsidR="000D4E55" w:rsidRDefault="000D4E55">
            <w:pPr>
              <w:spacing w:line="360" w:lineRule="auto"/>
              <w:ind w:left="-296" w:firstLineChars="200" w:firstLine="480"/>
              <w:rPr>
                <w:rFonts w:ascii="宋体" w:hAnsi="宋体"/>
                <w:sz w:val="24"/>
              </w:rPr>
            </w:pPr>
          </w:p>
        </w:tc>
      </w:tr>
    </w:tbl>
    <w:p w14:paraId="426FA7C4" w14:textId="77777777" w:rsidR="000D4E55" w:rsidRDefault="000D4E55">
      <w:pPr>
        <w:spacing w:line="360" w:lineRule="auto"/>
        <w:ind w:leftChars="0" w:left="0"/>
        <w:rPr>
          <w:rFonts w:ascii="宋体" w:hAnsi="宋体"/>
          <w:b/>
          <w:sz w:val="30"/>
          <w:szCs w:val="30"/>
        </w:rPr>
      </w:pPr>
      <w:bookmarkStart w:id="25" w:name="_Toc259981123"/>
      <w:bookmarkStart w:id="26" w:name="_Toc259975733"/>
    </w:p>
    <w:p w14:paraId="5083EF6E" w14:textId="77777777" w:rsidR="000D4E55" w:rsidRDefault="00A85F2E">
      <w:pPr>
        <w:pStyle w:val="2"/>
        <w:ind w:left="-296"/>
        <w:jc w:val="center"/>
      </w:pPr>
      <w:bookmarkStart w:id="27" w:name="_Ref480549358"/>
      <w:r>
        <w:rPr>
          <w:rFonts w:hint="eastAsia"/>
        </w:rPr>
        <w:t>第三章</w:t>
      </w:r>
      <w:r>
        <w:rPr>
          <w:rFonts w:hint="eastAsia"/>
        </w:rPr>
        <w:t xml:space="preserve">  </w:t>
      </w:r>
      <w:r>
        <w:rPr>
          <w:rFonts w:hint="eastAsia"/>
        </w:rPr>
        <w:t>主要分项施工方法及措施</w:t>
      </w:r>
      <w:bookmarkEnd w:id="27"/>
    </w:p>
    <w:p w14:paraId="70853802" w14:textId="77777777" w:rsidR="000D4E55" w:rsidRDefault="00A85F2E">
      <w:pPr>
        <w:pStyle w:val="5"/>
        <w:ind w:left="-296"/>
      </w:pPr>
      <w:bookmarkStart w:id="28" w:name="_Toc259975741"/>
      <w:bookmarkStart w:id="29" w:name="_Toc259981131"/>
      <w:r>
        <w:rPr>
          <w:rFonts w:hint="eastAsia"/>
        </w:rPr>
        <w:t>第一节</w:t>
      </w:r>
      <w:r>
        <w:rPr>
          <w:rFonts w:hint="eastAsia"/>
        </w:rPr>
        <w:t xml:space="preserve">  </w:t>
      </w:r>
      <w:r>
        <w:rPr>
          <w:rFonts w:hint="eastAsia"/>
        </w:rPr>
        <w:t>铝合金窗半成品的制作</w:t>
      </w:r>
      <w:bookmarkEnd w:id="28"/>
      <w:bookmarkEnd w:id="29"/>
    </w:p>
    <w:p w14:paraId="41C297E4" w14:textId="77777777" w:rsidR="000D4E55" w:rsidRDefault="00A85F2E">
      <w:pPr>
        <w:spacing w:line="360" w:lineRule="auto"/>
        <w:ind w:left="-296" w:firstLineChars="200" w:firstLine="480"/>
        <w:rPr>
          <w:rFonts w:ascii="宋体" w:hAnsi="宋体"/>
          <w:sz w:val="24"/>
        </w:rPr>
      </w:pPr>
      <w:bookmarkStart w:id="30" w:name="_Toc259975742"/>
      <w:bookmarkStart w:id="31" w:name="_Toc259981132"/>
      <w:r>
        <w:rPr>
          <w:rFonts w:ascii="宋体" w:hAnsi="宋体" w:hint="eastAsia"/>
          <w:sz w:val="24"/>
        </w:rPr>
        <w:t>一、</w:t>
      </w:r>
      <w:bookmarkEnd w:id="30"/>
      <w:bookmarkEnd w:id="31"/>
      <w:r>
        <w:rPr>
          <w:rFonts w:ascii="宋体" w:hAnsi="宋体" w:hint="eastAsia"/>
          <w:sz w:val="24"/>
        </w:rPr>
        <w:t>生产条件及加工准备</w:t>
      </w:r>
    </w:p>
    <w:p w14:paraId="6149E6B5"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、铝型材的加工下料：</w:t>
      </w:r>
    </w:p>
    <w:p w14:paraId="6B24A8A2"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）铝材加工下料应在车间内进行，车间有先进的流水生产线和良好的清洁条件。</w:t>
      </w:r>
    </w:p>
    <w:p w14:paraId="78664ADB"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）铝型材进厂必须进行复检，查验其出厂合格证和检查铝型材表面的涂层是否完好无损，有扭曲，弯变形的铝材，应挑选合格或者校正再下料。</w:t>
      </w:r>
    </w:p>
    <w:p w14:paraId="0752A514"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）用于加工铝型材的设备、机具应能保证加工的精度要求。所用的量具要能达到测量的精度，并且要定期检定。</w:t>
      </w:r>
    </w:p>
    <w:p w14:paraId="0893AAF0"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）铝型材在下料前，应认真核对施工图。</w:t>
      </w:r>
    </w:p>
    <w:p w14:paraId="24117548"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、铝合金窗工厂内工序流程图见表三：</w:t>
      </w:r>
    </w:p>
    <w:p w14:paraId="4CCD188F" w14:textId="77777777" w:rsidR="000D4E55" w:rsidRDefault="00A85F2E">
      <w:pPr>
        <w:spacing w:line="360" w:lineRule="auto"/>
        <w:ind w:left="-296" w:firstLineChars="200" w:firstLine="480"/>
        <w:rPr>
          <w:rFonts w:ascii="宋体" w:hAnsi="宋体"/>
          <w:sz w:val="24"/>
        </w:rPr>
      </w:pPr>
      <w:r>
        <w:rPr>
          <w:rFonts w:ascii="宋体" w:hAnsi="宋体"/>
          <w:sz w:val="24"/>
        </w:rPr>
      </w:r>
      <w:r>
        <w:rPr>
          <w:rFonts w:ascii="宋体" w:hAnsi="宋体"/>
          <w:sz w:val="24"/>
        </w:rPr>
        <w:pict w14:anchorId="1A7F1A0E">
          <v:group id="画布 424" o:spid="_x0000_s1035" editas="canvas" style="width:414pt;height:54.6pt;mso-position-horizontal-relative:char;mso-position-vertical-relative:line" coordsize="52578,6934">
            <v:shape id="_x0000_s1036" type="#_x0000_t75" style="position:absolute;width:52578;height:6934"/>
            <v:rect id="Rectangle 33" o:spid="_x0000_s1037" style="position:absolute;left:1146;top:991;width:7996;height: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textbox>
                <w:txbxContent>
                  <w:p w14:paraId="1328B328" w14:textId="77777777" w:rsidR="000D4E55" w:rsidRDefault="00A85F2E">
                    <w:pPr>
                      <w:ind w:left="-296"/>
                      <w:jc w:val="center"/>
                    </w:pPr>
                    <w:r>
                      <w:rPr>
                        <w:rFonts w:hint="eastAsia"/>
                        <w:sz w:val="28"/>
                        <w:szCs w:val="28"/>
                      </w:rPr>
                      <w:t>放样</w:t>
                    </w:r>
                  </w:p>
                </w:txbxContent>
              </v:textbox>
            </v:rect>
            <v:line id="Line 34" o:spid="_x0000_s1038" style="position:absolute" from="9142,2967" to="12574,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pFcIAAADcAAAADwAAAGRycy9kb3ducmV2LnhtbERPW2vCMBR+H/gfwhH2NtPK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pFcIAAADcAAAADwAAAAAAAAAAAAAA&#10;AAChAgAAZHJzL2Rvd25yZXYueG1sUEsFBgAAAAAEAAQA+QAAAJADAAAAAA==&#10;">
              <v:stroke endarrow="block"/>
            </v:line>
            <v:rect id="Rectangle 35" o:spid="_x0000_s1039" style="position:absolute;left:13714;top:991;width:6857;height: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14:paraId="5F1108D9" w14:textId="77777777" w:rsidR="000D4E55" w:rsidRDefault="00A85F2E">
                    <w:pPr>
                      <w:ind w:left="-296"/>
                      <w:jc w:val="center"/>
                    </w:pPr>
                    <w:r>
                      <w:rPr>
                        <w:rFonts w:hint="eastAsia"/>
                        <w:sz w:val="28"/>
                        <w:szCs w:val="28"/>
                      </w:rPr>
                      <w:t>下料</w:t>
                    </w:r>
                  </w:p>
                </w:txbxContent>
              </v:textbox>
            </v:rect>
            <v:rect id="Rectangle 36" o:spid="_x0000_s1040" style="position:absolute;left:26289;top:991;width:8010;height: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14:paraId="69947B59" w14:textId="77777777" w:rsidR="000D4E55" w:rsidRDefault="00A85F2E">
                    <w:pPr>
                      <w:ind w:left="-296"/>
                      <w:jc w:val="center"/>
                    </w:pPr>
                    <w:r>
                      <w:rPr>
                        <w:rFonts w:hint="eastAsia"/>
                        <w:sz w:val="28"/>
                        <w:szCs w:val="28"/>
                      </w:rPr>
                      <w:t>机加工</w:t>
                    </w:r>
                  </w:p>
                </w:txbxContent>
              </v:textbox>
            </v:rect>
            <v:rect id="Rectangle 37" o:spid="_x0000_s1041" style="position:absolute;left:40003;top:991;width:12575;height: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textbox>
                <w:txbxContent>
                  <w:p w14:paraId="2295B014" w14:textId="77777777" w:rsidR="000D4E55" w:rsidRDefault="00A85F2E">
                    <w:pPr>
                      <w:ind w:left="-296"/>
                      <w:jc w:val="right"/>
                    </w:pPr>
                    <w:r>
                      <w:rPr>
                        <w:rFonts w:hint="eastAsia"/>
                        <w:sz w:val="28"/>
                        <w:szCs w:val="28"/>
                      </w:rPr>
                      <w:t>组件拼装放样</w:t>
                    </w:r>
                  </w:p>
                </w:txbxContent>
              </v:textbox>
            </v:rect>
            <v:line id="Line 38" o:spid="_x0000_s1042" style="position:absolute" from="20571,2967" to="2514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39" o:spid="_x0000_s1043" style="position:absolute" from="34292,2967" to="38863,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w10:anchorlock/>
          </v:group>
        </w:pict>
      </w:r>
    </w:p>
    <w:p w14:paraId="7333F1C6" w14:textId="77777777" w:rsidR="000D4E55" w:rsidRDefault="00A85F2E">
      <w:pPr>
        <w:spacing w:line="360" w:lineRule="auto"/>
        <w:ind w:left="-296" w:firstLineChars="200" w:firstLine="480"/>
        <w:rPr>
          <w:rFonts w:ascii="宋体" w:hAnsi="宋体"/>
          <w:sz w:val="24"/>
        </w:rPr>
      </w:pPr>
      <w:r>
        <w:rPr>
          <w:rFonts w:ascii="宋体" w:hAnsi="宋体" w:hint="eastAsia"/>
          <w:sz w:val="24"/>
        </w:rPr>
        <w:t>注：如采用玻璃胶操作需按有关程序要求之外，还需注意待胶干后，玻璃才可移动。</w:t>
      </w:r>
    </w:p>
    <w:p w14:paraId="2ACF323D"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）放样：在加工前应根据施工图进行翻样，校核施工土建尺寸，并据以制作各节点部位样板，用样板在杆件需要加工的部分划线放样作为加工依据。</w:t>
      </w:r>
      <w:r>
        <w:rPr>
          <w:rFonts w:ascii="宋体" w:hAnsi="宋体" w:hint="eastAsia"/>
          <w:sz w:val="24"/>
        </w:rPr>
        <w:br/>
        <w:t xml:space="preserve">    2</w:t>
      </w:r>
      <w:r>
        <w:rPr>
          <w:rFonts w:ascii="宋体" w:hAnsi="宋体" w:hint="eastAsia"/>
          <w:sz w:val="24"/>
        </w:rPr>
        <w:t>）下料：下料前应进行校正调直，下料应使用双头切割机。</w:t>
      </w:r>
    </w:p>
    <w:p w14:paraId="69C72AFE"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3</w:t>
      </w:r>
      <w:r>
        <w:rPr>
          <w:rFonts w:ascii="宋体" w:hAnsi="宋体" w:hint="eastAsia"/>
          <w:sz w:val="24"/>
        </w:rPr>
        <w:t>）机加工：铝合金门窗要对杆件进行孔、槽、豁、榫的加工后才能安装，孔：孔位允许偏差±</w:t>
      </w:r>
      <w:r>
        <w:rPr>
          <w:rFonts w:ascii="宋体" w:hAnsi="宋体" w:hint="eastAsia"/>
          <w:sz w:val="24"/>
        </w:rPr>
        <w:t xml:space="preserve"> 0.5mm </w:t>
      </w:r>
      <w:r>
        <w:rPr>
          <w:rFonts w:ascii="宋体" w:hAnsi="宋体" w:hint="eastAsia"/>
          <w:sz w:val="24"/>
        </w:rPr>
        <w:t>，孔距允许偏±</w:t>
      </w:r>
      <w:r>
        <w:rPr>
          <w:rFonts w:ascii="宋体" w:hAnsi="宋体" w:hint="eastAsia"/>
          <w:sz w:val="24"/>
        </w:rPr>
        <w:t xml:space="preserve"> 0.5mm </w:t>
      </w:r>
      <w:r>
        <w:rPr>
          <w:rFonts w:ascii="宋体" w:hAnsi="宋体" w:hint="eastAsia"/>
          <w:sz w:val="24"/>
        </w:rPr>
        <w:t>，累计误差不大于±</w:t>
      </w:r>
      <w:r>
        <w:rPr>
          <w:rFonts w:ascii="宋体" w:hAnsi="宋体" w:hint="eastAsia"/>
          <w:sz w:val="24"/>
        </w:rPr>
        <w:t>0.1mm</w:t>
      </w:r>
      <w:r>
        <w:rPr>
          <w:rFonts w:ascii="宋体" w:hAnsi="宋体" w:hint="eastAsia"/>
          <w:sz w:val="24"/>
        </w:rPr>
        <w:t>；槽：定位尺</w:t>
      </w:r>
      <w:r>
        <w:rPr>
          <w:rFonts w:ascii="宋体" w:hAnsi="宋体" w:hint="eastAsia"/>
          <w:sz w:val="24"/>
        </w:rPr>
        <w:t>寸±</w:t>
      </w:r>
      <w:r>
        <w:rPr>
          <w:rFonts w:ascii="宋体" w:hAnsi="宋体" w:hint="eastAsia"/>
          <w:sz w:val="24"/>
        </w:rPr>
        <w:t xml:space="preserve"> 0.5mm </w:t>
      </w:r>
      <w:r>
        <w:rPr>
          <w:rFonts w:ascii="宋体" w:hAnsi="宋体" w:hint="eastAsia"/>
          <w:sz w:val="24"/>
        </w:rPr>
        <w:t>；槽尺寸±</w:t>
      </w:r>
      <w:r>
        <w:rPr>
          <w:rFonts w:ascii="宋体" w:hAnsi="宋体" w:hint="eastAsia"/>
          <w:sz w:val="24"/>
        </w:rPr>
        <w:t xml:space="preserve"> 0.5mm </w:t>
      </w:r>
      <w:r>
        <w:rPr>
          <w:rFonts w:ascii="宋体" w:hAnsi="宋体" w:hint="eastAsia"/>
          <w:sz w:val="24"/>
        </w:rPr>
        <w:t>；豁尺寸±</w:t>
      </w:r>
      <w:r>
        <w:rPr>
          <w:rFonts w:ascii="宋体" w:hAnsi="宋体" w:hint="eastAsia"/>
          <w:sz w:val="24"/>
        </w:rPr>
        <w:t xml:space="preserve"> 0.5mm </w:t>
      </w:r>
      <w:r>
        <w:rPr>
          <w:rFonts w:ascii="宋体" w:hAnsi="宋体" w:hint="eastAsia"/>
          <w:sz w:val="24"/>
        </w:rPr>
        <w:t>；榫尺寸±</w:t>
      </w:r>
      <w:r>
        <w:rPr>
          <w:rFonts w:ascii="宋体" w:hAnsi="宋体" w:hint="eastAsia"/>
          <w:sz w:val="24"/>
        </w:rPr>
        <w:t xml:space="preserve"> 0.5mm </w:t>
      </w:r>
      <w:r>
        <w:rPr>
          <w:rFonts w:ascii="宋体" w:hAnsi="宋体" w:hint="eastAsia"/>
          <w:sz w:val="24"/>
        </w:rPr>
        <w:t>；孔的加工方法可采取钻孔，也可以冲孔。槽、豁、榫加工可采取铣加工成型，也可以采取冲切成型，杆件在加工过程中，堆放时每层应用抱有软塑料套的垫条隔</w:t>
      </w:r>
    </w:p>
    <w:p w14:paraId="18C95480" w14:textId="77777777" w:rsidR="000D4E55" w:rsidRDefault="00A85F2E">
      <w:pPr>
        <w:spacing w:line="360" w:lineRule="auto"/>
        <w:ind w:left="-296"/>
        <w:rPr>
          <w:rFonts w:ascii="宋体" w:hAnsi="宋体"/>
          <w:sz w:val="24"/>
        </w:rPr>
      </w:pPr>
      <w:r>
        <w:rPr>
          <w:rFonts w:ascii="宋体" w:hAnsi="宋体" w:hint="eastAsia"/>
          <w:sz w:val="24"/>
        </w:rPr>
        <w:t>断，不得使杆件直接接触，以免损坏镀膜表面，垫条间不大于</w:t>
      </w:r>
      <w:r>
        <w:rPr>
          <w:rFonts w:ascii="宋体" w:hAnsi="宋体" w:hint="eastAsia"/>
          <w:sz w:val="24"/>
        </w:rPr>
        <w:t xml:space="preserve"> 1m </w:t>
      </w:r>
      <w:r>
        <w:rPr>
          <w:rFonts w:ascii="宋体" w:hAnsi="宋体" w:hint="eastAsia"/>
          <w:sz w:val="24"/>
        </w:rPr>
        <w:t>。上下要对齐，以免影响杆件变形。</w:t>
      </w:r>
    </w:p>
    <w:p w14:paraId="7EBB807F" w14:textId="77777777" w:rsidR="000D4E55" w:rsidRDefault="00A85F2E">
      <w:pPr>
        <w:spacing w:line="360" w:lineRule="auto"/>
        <w:ind w:leftChars="0" w:left="0"/>
        <w:rPr>
          <w:rFonts w:ascii="宋体" w:hAnsi="宋体"/>
          <w:sz w:val="24"/>
        </w:rPr>
      </w:pPr>
      <w:r>
        <w:rPr>
          <w:rFonts w:ascii="宋体" w:hAnsi="宋体" w:hint="eastAsia"/>
          <w:sz w:val="24"/>
        </w:rPr>
        <w:t xml:space="preserve"> 4</w:t>
      </w:r>
      <w:r>
        <w:rPr>
          <w:rFonts w:ascii="宋体" w:hAnsi="宋体" w:hint="eastAsia"/>
          <w:sz w:val="24"/>
        </w:rPr>
        <w:t>）组件拼装</w:t>
      </w:r>
    </w:p>
    <w:p w14:paraId="7A3D8BB5" w14:textId="77777777" w:rsidR="000D4E55" w:rsidRDefault="00A85F2E">
      <w:pPr>
        <w:spacing w:line="360" w:lineRule="auto"/>
        <w:ind w:left="-296" w:firstLineChars="200" w:firstLine="480"/>
        <w:rPr>
          <w:rFonts w:ascii="宋体" w:hAnsi="宋体"/>
          <w:sz w:val="24"/>
        </w:rPr>
      </w:pPr>
      <w:r>
        <w:rPr>
          <w:rFonts w:ascii="宋体" w:hAnsi="宋体" w:hint="eastAsia"/>
          <w:sz w:val="24"/>
        </w:rPr>
        <w:t>组件，杆间连接，按设计分别采用铆接，螺栓等，连接应牢固，各连接缝隙应进行可靠的密封处理。拼装好的框件应垂直堆放，下面用有套的垫木垫好，不准随便在地面堆放。</w:t>
      </w:r>
    </w:p>
    <w:p w14:paraId="26259D76" w14:textId="77777777" w:rsidR="000D4E55" w:rsidRDefault="00A85F2E">
      <w:pPr>
        <w:spacing w:line="360" w:lineRule="auto"/>
        <w:ind w:left="-296" w:firstLineChars="200" w:firstLine="480"/>
        <w:rPr>
          <w:rFonts w:ascii="宋体" w:hAnsi="宋体"/>
          <w:sz w:val="24"/>
        </w:rPr>
      </w:pPr>
      <w:r>
        <w:rPr>
          <w:rFonts w:ascii="宋体" w:hAnsi="宋体" w:hint="eastAsia"/>
          <w:sz w:val="24"/>
        </w:rPr>
        <w:t>5</w:t>
      </w:r>
      <w:r>
        <w:rPr>
          <w:rFonts w:ascii="宋体" w:hAnsi="宋体" w:hint="eastAsia"/>
          <w:sz w:val="24"/>
        </w:rPr>
        <w:t>）玻璃的加工：</w:t>
      </w:r>
    </w:p>
    <w:p w14:paraId="0C167157" w14:textId="77777777" w:rsidR="000D4E55" w:rsidRDefault="00A85F2E">
      <w:pPr>
        <w:spacing w:line="360" w:lineRule="auto"/>
        <w:ind w:left="-296" w:firstLineChars="200" w:firstLine="480"/>
        <w:rPr>
          <w:rFonts w:ascii="宋体" w:hAnsi="宋体"/>
          <w:sz w:val="24"/>
        </w:rPr>
      </w:pPr>
      <w:r>
        <w:rPr>
          <w:rFonts w:ascii="宋体" w:hAnsi="宋体" w:hint="eastAsia"/>
          <w:sz w:val="24"/>
        </w:rPr>
        <w:t>由项目设计师提出订货的规格、数量后由采购部负责采购原片及中空</w:t>
      </w:r>
      <w:r>
        <w:rPr>
          <w:rFonts w:ascii="宋体" w:hAnsi="宋体" w:hint="eastAsia"/>
          <w:sz w:val="24"/>
        </w:rPr>
        <w:t>12A</w:t>
      </w:r>
      <w:r>
        <w:rPr>
          <w:rFonts w:ascii="宋体" w:hAnsi="宋体" w:hint="eastAsia"/>
          <w:sz w:val="24"/>
        </w:rPr>
        <w:t>铝间隔条，门窗厂负责加工。</w:t>
      </w:r>
    </w:p>
    <w:p w14:paraId="5406D64B" w14:textId="77777777" w:rsidR="000D4E55" w:rsidRDefault="00A85F2E">
      <w:pPr>
        <w:spacing w:line="360" w:lineRule="auto"/>
        <w:ind w:left="-296" w:firstLineChars="200" w:firstLine="480"/>
        <w:rPr>
          <w:rFonts w:ascii="宋体" w:hAnsi="宋体"/>
          <w:sz w:val="24"/>
        </w:rPr>
      </w:pPr>
      <w:bookmarkStart w:id="32" w:name="_Toc259975743"/>
      <w:bookmarkStart w:id="33" w:name="_Toc259981133"/>
      <w:r>
        <w:rPr>
          <w:rFonts w:ascii="宋体" w:hAnsi="宋体" w:hint="eastAsia"/>
          <w:sz w:val="24"/>
        </w:rPr>
        <w:t>二、玻璃胶作业的控制措施</w:t>
      </w:r>
      <w:bookmarkEnd w:id="32"/>
      <w:bookmarkEnd w:id="33"/>
      <w:r>
        <w:rPr>
          <w:rFonts w:ascii="宋体" w:hAnsi="宋体" w:hint="eastAsia"/>
          <w:sz w:val="24"/>
        </w:rPr>
        <w:t>：</w:t>
      </w:r>
    </w:p>
    <w:p w14:paraId="2557E439"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、准备工作：</w:t>
      </w:r>
    </w:p>
    <w:p w14:paraId="37DB248B"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）打胶必须在专门的注胶房中进行，注胶房中必须保持清洁无尘。</w:t>
      </w:r>
    </w:p>
    <w:p w14:paraId="6D15A70F"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）注胶前验明玻璃胶的生产厂、型号及有效期，不得用过期玻璃胶。</w:t>
      </w:r>
    </w:p>
    <w:p w14:paraId="72B6DDFC"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、严格按有关工艺规定进行玻璃胶的打胶操作，主要控制环节如下：</w:t>
      </w:r>
    </w:p>
    <w:p w14:paraId="6C6F1058"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）胶缝处</w:t>
      </w:r>
      <w:r>
        <w:rPr>
          <w:rFonts w:ascii="宋体" w:hAnsi="宋体" w:hint="eastAsia"/>
          <w:sz w:val="24"/>
        </w:rPr>
        <w:t>基材的清洁。</w:t>
      </w:r>
    </w:p>
    <w:p w14:paraId="7BD2ED49"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）玻璃垫上柔性胶条。</w:t>
      </w:r>
    </w:p>
    <w:p w14:paraId="65E60A52"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）注玻璃胶必须用专用机械注胶。</w:t>
      </w:r>
    </w:p>
    <w:p w14:paraId="4526CEEB"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r>
        <w:rPr>
          <w:rFonts w:ascii="宋体" w:hAnsi="宋体" w:hint="eastAsia"/>
          <w:sz w:val="24"/>
        </w:rPr>
        <w:t>）静置和养护</w:t>
      </w:r>
      <w:bookmarkStart w:id="34" w:name="_Toc259975747"/>
      <w:bookmarkStart w:id="35" w:name="_Toc259981137"/>
      <w:r>
        <w:rPr>
          <w:rFonts w:ascii="宋体" w:hAnsi="宋体" w:hint="eastAsia"/>
          <w:sz w:val="24"/>
        </w:rPr>
        <w:t>。</w:t>
      </w:r>
    </w:p>
    <w:p w14:paraId="7CDCF31F" w14:textId="77777777" w:rsidR="000D4E55" w:rsidRDefault="00A85F2E">
      <w:pPr>
        <w:pStyle w:val="5"/>
        <w:ind w:left="-296"/>
      </w:pPr>
      <w:r>
        <w:rPr>
          <w:rFonts w:hint="eastAsia"/>
        </w:rPr>
        <w:t>第二节</w:t>
      </w:r>
      <w:r>
        <w:rPr>
          <w:rFonts w:hint="eastAsia"/>
        </w:rPr>
        <w:t xml:space="preserve">  </w:t>
      </w:r>
      <w:r>
        <w:rPr>
          <w:rFonts w:hint="eastAsia"/>
        </w:rPr>
        <w:t>标志、包装、运输、储存</w:t>
      </w:r>
      <w:bookmarkEnd w:id="34"/>
      <w:bookmarkEnd w:id="35"/>
    </w:p>
    <w:p w14:paraId="4367DFBA" w14:textId="77777777" w:rsidR="000D4E55" w:rsidRDefault="00A85F2E">
      <w:pPr>
        <w:spacing w:line="360" w:lineRule="auto"/>
        <w:ind w:left="-296" w:firstLineChars="200" w:firstLine="480"/>
        <w:rPr>
          <w:rFonts w:ascii="宋体" w:hAnsi="宋体"/>
          <w:sz w:val="24"/>
        </w:rPr>
      </w:pPr>
      <w:bookmarkStart w:id="36" w:name="_Toc259975748"/>
      <w:bookmarkStart w:id="37" w:name="_Toc259981138"/>
      <w:r>
        <w:rPr>
          <w:rFonts w:ascii="宋体" w:hAnsi="宋体" w:hint="eastAsia"/>
          <w:sz w:val="24"/>
        </w:rPr>
        <w:t>1</w:t>
      </w:r>
      <w:r>
        <w:rPr>
          <w:rFonts w:ascii="宋体" w:hAnsi="宋体" w:hint="eastAsia"/>
          <w:sz w:val="24"/>
        </w:rPr>
        <w:t>、标志</w:t>
      </w:r>
      <w:bookmarkEnd w:id="36"/>
      <w:bookmarkEnd w:id="37"/>
      <w:r>
        <w:rPr>
          <w:rFonts w:ascii="宋体" w:hAnsi="宋体" w:hint="eastAsia"/>
          <w:sz w:val="24"/>
        </w:rPr>
        <w:t>（在铝合金门窗明显部位标明下列标志）：</w:t>
      </w:r>
    </w:p>
    <w:p w14:paraId="02FEB8F7"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 xml:space="preserve">）制造厂厂名　</w:t>
      </w:r>
    </w:p>
    <w:p w14:paraId="010A9FC5"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 xml:space="preserve">）产品名称和标志　</w:t>
      </w:r>
    </w:p>
    <w:p w14:paraId="0F9FF95A"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）包装箱上的标志应符合</w:t>
      </w:r>
      <w:r>
        <w:rPr>
          <w:rFonts w:ascii="宋体" w:hAnsi="宋体" w:hint="eastAsia"/>
          <w:sz w:val="24"/>
        </w:rPr>
        <w:t>GB6388</w:t>
      </w:r>
      <w:r>
        <w:rPr>
          <w:rFonts w:ascii="宋体" w:hAnsi="宋体" w:hint="eastAsia"/>
          <w:sz w:val="24"/>
        </w:rPr>
        <w:t xml:space="preserve">的规定　</w:t>
      </w:r>
    </w:p>
    <w:p w14:paraId="072D9F53" w14:textId="77777777" w:rsidR="000D4E55" w:rsidRDefault="00A85F2E">
      <w:pPr>
        <w:spacing w:line="360" w:lineRule="auto"/>
        <w:ind w:left="-296" w:firstLineChars="200" w:firstLine="480"/>
        <w:rPr>
          <w:rFonts w:ascii="宋体" w:hAnsi="宋体"/>
          <w:sz w:val="24"/>
        </w:rPr>
      </w:pPr>
      <w:bookmarkStart w:id="38" w:name="_Toc259975749"/>
      <w:bookmarkStart w:id="39" w:name="_Toc259981139"/>
      <w:r>
        <w:rPr>
          <w:rFonts w:ascii="宋体" w:hAnsi="宋体" w:hint="eastAsia"/>
          <w:sz w:val="24"/>
        </w:rPr>
        <w:t>2</w:t>
      </w:r>
      <w:r>
        <w:rPr>
          <w:rFonts w:ascii="宋体" w:hAnsi="宋体" w:hint="eastAsia"/>
          <w:sz w:val="24"/>
        </w:rPr>
        <w:t>、包装</w:t>
      </w:r>
      <w:bookmarkEnd w:id="38"/>
      <w:bookmarkEnd w:id="39"/>
      <w:r>
        <w:rPr>
          <w:rFonts w:ascii="宋体" w:hAnsi="宋体" w:hint="eastAsia"/>
          <w:sz w:val="24"/>
        </w:rPr>
        <w:t>：</w:t>
      </w:r>
    </w:p>
    <w:p w14:paraId="7C45EB40"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）铝合金部件应有足够的牢固程度，并保证在运输中不被损坏。</w:t>
      </w:r>
    </w:p>
    <w:p w14:paraId="215F002D"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2</w:t>
      </w:r>
      <w:r>
        <w:rPr>
          <w:rFonts w:ascii="宋体" w:hAnsi="宋体" w:hint="eastAsia"/>
          <w:sz w:val="24"/>
        </w:rPr>
        <w:t>）各类部件包装保证在运输中不会发生相互碰撞。</w:t>
      </w:r>
    </w:p>
    <w:p w14:paraId="5496890D" w14:textId="77777777" w:rsidR="000D4E55" w:rsidRDefault="00A85F2E">
      <w:pPr>
        <w:spacing w:line="360" w:lineRule="auto"/>
        <w:ind w:left="-296" w:firstLineChars="200" w:firstLine="480"/>
        <w:rPr>
          <w:rFonts w:ascii="宋体" w:hAnsi="宋体"/>
          <w:sz w:val="24"/>
        </w:rPr>
      </w:pPr>
      <w:bookmarkStart w:id="40" w:name="_Toc259981140"/>
      <w:bookmarkStart w:id="41" w:name="_Toc259975750"/>
      <w:r>
        <w:rPr>
          <w:rFonts w:ascii="宋体" w:hAnsi="宋体" w:hint="eastAsia"/>
          <w:sz w:val="24"/>
        </w:rPr>
        <w:t>3</w:t>
      </w:r>
      <w:r>
        <w:rPr>
          <w:rFonts w:ascii="宋体" w:hAnsi="宋体" w:hint="eastAsia"/>
          <w:sz w:val="24"/>
        </w:rPr>
        <w:t>、运输</w:t>
      </w:r>
      <w:bookmarkEnd w:id="40"/>
      <w:bookmarkEnd w:id="41"/>
      <w:r>
        <w:rPr>
          <w:rFonts w:ascii="宋体" w:hAnsi="宋体" w:hint="eastAsia"/>
          <w:sz w:val="24"/>
        </w:rPr>
        <w:t>：</w:t>
      </w:r>
    </w:p>
    <w:p w14:paraId="2E14953C"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）铝合金半成品的运输，必须按单位工程、进度要求、规格型号分批装车发运。</w:t>
      </w:r>
    </w:p>
    <w:p w14:paraId="66ADECA5"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）装车发运单上应注明：单位工程、窗型号、规格、数量、签发人姓名、验收人姓名。</w:t>
      </w:r>
    </w:p>
    <w:p w14:paraId="395C6B94" w14:textId="77777777" w:rsidR="000D4E55" w:rsidRDefault="00A85F2E">
      <w:pPr>
        <w:spacing w:line="360" w:lineRule="auto"/>
        <w:ind w:left="-296" w:firstLineChars="200" w:firstLine="480"/>
        <w:rPr>
          <w:rFonts w:ascii="宋体" w:hAnsi="宋体"/>
          <w:sz w:val="24"/>
        </w:rPr>
      </w:pPr>
      <w:bookmarkStart w:id="42" w:name="_Toc259981141"/>
      <w:bookmarkStart w:id="43" w:name="_Toc259975751"/>
      <w:r>
        <w:rPr>
          <w:rFonts w:ascii="宋体" w:hAnsi="宋体" w:hint="eastAsia"/>
          <w:sz w:val="24"/>
        </w:rPr>
        <w:t>4</w:t>
      </w:r>
      <w:r>
        <w:rPr>
          <w:rFonts w:ascii="宋体" w:hAnsi="宋体" w:hint="eastAsia"/>
          <w:sz w:val="24"/>
        </w:rPr>
        <w:t>、储存</w:t>
      </w:r>
      <w:bookmarkEnd w:id="42"/>
      <w:bookmarkEnd w:id="43"/>
      <w:r>
        <w:rPr>
          <w:rFonts w:ascii="宋体" w:hAnsi="宋体" w:hint="eastAsia"/>
          <w:sz w:val="24"/>
        </w:rPr>
        <w:t>：</w:t>
      </w:r>
    </w:p>
    <w:p w14:paraId="2997ED5A"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）部件应放在通风，干燥的地方，严禁和酸碱等物质接触，并要严防雨水渗入。</w:t>
      </w:r>
    </w:p>
    <w:p w14:paraId="44794E57"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）部件不允许直接接触地面，用不透水的材料在底部垫高</w:t>
      </w:r>
      <w:r>
        <w:rPr>
          <w:rFonts w:ascii="宋体" w:hAnsi="宋体" w:hint="eastAsia"/>
          <w:sz w:val="24"/>
        </w:rPr>
        <w:t>100mm</w:t>
      </w:r>
      <w:r>
        <w:rPr>
          <w:rFonts w:ascii="宋体" w:hAnsi="宋体" w:hint="eastAsia"/>
          <w:sz w:val="24"/>
        </w:rPr>
        <w:t>以上。</w:t>
      </w:r>
      <w:bookmarkStart w:id="44" w:name="_Toc259981127"/>
      <w:bookmarkStart w:id="45" w:name="_Toc259975737"/>
    </w:p>
    <w:p w14:paraId="7CBF45BB" w14:textId="77777777" w:rsidR="000D4E55" w:rsidRDefault="00A85F2E">
      <w:pPr>
        <w:pStyle w:val="5"/>
        <w:ind w:left="-296"/>
      </w:pPr>
      <w:r>
        <w:rPr>
          <w:rFonts w:hint="eastAsia"/>
        </w:rPr>
        <w:t>第三节</w:t>
      </w:r>
      <w:r>
        <w:rPr>
          <w:rFonts w:hint="eastAsia"/>
        </w:rPr>
        <w:t xml:space="preserve">  </w:t>
      </w:r>
      <w:r>
        <w:rPr>
          <w:rFonts w:hint="eastAsia"/>
        </w:rPr>
        <w:t>铝合金窗安装前的准备</w:t>
      </w:r>
      <w:bookmarkEnd w:id="44"/>
      <w:bookmarkEnd w:id="45"/>
    </w:p>
    <w:p w14:paraId="50E306E0" w14:textId="77777777" w:rsidR="000D4E55" w:rsidRDefault="00A85F2E">
      <w:pPr>
        <w:spacing w:line="360" w:lineRule="auto"/>
        <w:ind w:left="-296" w:firstLineChars="200" w:firstLine="480"/>
        <w:rPr>
          <w:rFonts w:ascii="宋体" w:hAnsi="宋体"/>
          <w:sz w:val="24"/>
        </w:rPr>
      </w:pPr>
      <w:bookmarkStart w:id="46" w:name="_Toc259975738"/>
      <w:bookmarkStart w:id="47" w:name="_Toc259981128"/>
      <w:r>
        <w:rPr>
          <w:rFonts w:ascii="宋体" w:hAnsi="宋体" w:hint="eastAsia"/>
          <w:sz w:val="24"/>
        </w:rPr>
        <w:t>1</w:t>
      </w:r>
      <w:r>
        <w:rPr>
          <w:rFonts w:ascii="宋体" w:hAnsi="宋体" w:hint="eastAsia"/>
          <w:sz w:val="24"/>
        </w:rPr>
        <w:t>、施工安装的基本条件</w:t>
      </w:r>
      <w:bookmarkEnd w:id="46"/>
      <w:bookmarkEnd w:id="47"/>
      <w:r>
        <w:rPr>
          <w:rFonts w:ascii="宋体" w:hAnsi="宋体" w:hint="eastAsia"/>
          <w:sz w:val="24"/>
        </w:rPr>
        <w:t>：</w:t>
      </w:r>
    </w:p>
    <w:p w14:paraId="308BA79A"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）主体结构完工，现场清理干净，在二次装修之前进行，为争取工期，可随主体结构同时施工，在这种情况下要组织好工种交叉，避免其它部分施工时污染，损坏铝合金窗。</w:t>
      </w:r>
    </w:p>
    <w:p w14:paraId="78A98BD2"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）对铝合金窗施工环境会造成严重污染的分项工程应安排在铝合金窗施工前进行，否则要采取保护措施。</w:t>
      </w:r>
    </w:p>
    <w:p w14:paraId="1B65DF11"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）安装中应保留垂直运输设备（塔吊、龙门吊等）以便吊运构件和材料。</w:t>
      </w:r>
    </w:p>
    <w:p w14:paraId="2E2B58AF"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r>
        <w:rPr>
          <w:rFonts w:ascii="宋体" w:hAnsi="宋体" w:hint="eastAsia"/>
          <w:sz w:val="24"/>
        </w:rPr>
        <w:t>）若洞口墙体为砖墙的部分，应先将洞口用水泥砂浆抹修平整。</w:t>
      </w:r>
    </w:p>
    <w:p w14:paraId="4FF5EC51" w14:textId="77777777" w:rsidR="000D4E55" w:rsidRDefault="00A85F2E">
      <w:pPr>
        <w:spacing w:line="360" w:lineRule="auto"/>
        <w:ind w:left="-296" w:firstLineChars="200" w:firstLine="480"/>
        <w:rPr>
          <w:rFonts w:ascii="宋体" w:hAnsi="宋体"/>
          <w:sz w:val="24"/>
        </w:rPr>
      </w:pPr>
      <w:bookmarkStart w:id="48" w:name="_Toc259975739"/>
      <w:bookmarkStart w:id="49" w:name="_Toc259981129"/>
      <w:r>
        <w:rPr>
          <w:rFonts w:ascii="宋体" w:hAnsi="宋体" w:hint="eastAsia"/>
          <w:sz w:val="24"/>
        </w:rPr>
        <w:t>2</w:t>
      </w:r>
      <w:r>
        <w:rPr>
          <w:rFonts w:ascii="宋体" w:hAnsi="宋体" w:hint="eastAsia"/>
          <w:sz w:val="24"/>
        </w:rPr>
        <w:t>、施工准备</w:t>
      </w:r>
      <w:bookmarkEnd w:id="48"/>
      <w:bookmarkEnd w:id="49"/>
      <w:r>
        <w:rPr>
          <w:rFonts w:ascii="宋体" w:hAnsi="宋体" w:hint="eastAsia"/>
          <w:sz w:val="24"/>
        </w:rPr>
        <w:t>：</w:t>
      </w:r>
    </w:p>
    <w:p w14:paraId="2877C8DA"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）材料与构件：</w:t>
      </w:r>
    </w:p>
    <w:p w14:paraId="16611C7A" w14:textId="77777777" w:rsidR="000D4E55" w:rsidRDefault="00A85F2E">
      <w:pPr>
        <w:tabs>
          <w:tab w:val="left" w:pos="1186"/>
          <w:tab w:val="left" w:pos="1626"/>
          <w:tab w:val="left" w:pos="9694"/>
        </w:tabs>
        <w:spacing w:line="500" w:lineRule="exact"/>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）、铝合金门窗的品种、规格、开启形式符合设计要求，各种附件配套齐全，并有产品出厂合格证。</w:t>
      </w:r>
    </w:p>
    <w:p w14:paraId="268E4086" w14:textId="77777777" w:rsidR="000D4E55" w:rsidRDefault="00A85F2E">
      <w:pPr>
        <w:tabs>
          <w:tab w:val="left" w:pos="1186"/>
          <w:tab w:val="left" w:pos="1626"/>
          <w:tab w:val="left" w:pos="9694"/>
        </w:tabs>
        <w:spacing w:line="500" w:lineRule="exact"/>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）、防腐材料，填缝材料、密封材料、保护材料、清洁材料等符合设计要求和有关标准的规定。</w:t>
      </w:r>
    </w:p>
    <w:p w14:paraId="3A4E241B"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）材料、构件要按施工进度分类，按使用地点存放，玻璃成品运入相应的房间内，用塑料布盖严，下面应垫木板，　玻璃应稍稍倾斜直立摆放，并贴上明显警告标志，以防碰撞。</w:t>
      </w:r>
    </w:p>
    <w:p w14:paraId="62CBE7F6"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 xml:space="preserve">）铝材、五金配件及其它材料应分楼层堆放在固定房间内并加锁。　</w:t>
      </w:r>
    </w:p>
    <w:p w14:paraId="438EC57F"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）安装前要检查铝型材，要求平直、规方、不得有明显得变形，刮痕和污染。</w:t>
      </w:r>
    </w:p>
    <w:p w14:paraId="573B8003" w14:textId="77777777" w:rsidR="000D4E55" w:rsidRDefault="00A85F2E">
      <w:pPr>
        <w:spacing w:line="360" w:lineRule="auto"/>
        <w:ind w:left="-296" w:firstLineChars="150" w:firstLine="36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）构件、材料和零件就在施工现场验收，验收时供货方，监理方和业主应在场。</w:t>
      </w:r>
    </w:p>
    <w:p w14:paraId="20AADBF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）作业条件</w:t>
      </w:r>
    </w:p>
    <w:p w14:paraId="55C65E23" w14:textId="77777777" w:rsidR="000D4E55" w:rsidRDefault="00A85F2E">
      <w:pPr>
        <w:tabs>
          <w:tab w:val="left" w:pos="1186"/>
          <w:tab w:val="left" w:pos="1626"/>
          <w:tab w:val="left" w:pos="9694"/>
        </w:tabs>
        <w:spacing w:line="500" w:lineRule="exact"/>
        <w:ind w:left="-296" w:firstLineChars="150" w:firstLine="360"/>
        <w:rPr>
          <w:rFonts w:ascii="宋体" w:hAnsi="宋体"/>
          <w:sz w:val="24"/>
        </w:rPr>
      </w:pPr>
      <w:r>
        <w:rPr>
          <w:rFonts w:ascii="宋体" w:hAnsi="宋体" w:hint="eastAsia"/>
          <w:sz w:val="24"/>
        </w:rPr>
        <w:lastRenderedPageBreak/>
        <w:t>（</w:t>
      </w:r>
      <w:r>
        <w:rPr>
          <w:rFonts w:ascii="宋体" w:hAnsi="宋体" w:hint="eastAsia"/>
          <w:sz w:val="24"/>
        </w:rPr>
        <w:t>1</w:t>
      </w:r>
      <w:r>
        <w:rPr>
          <w:rFonts w:ascii="宋体" w:hAnsi="宋体" w:hint="eastAsia"/>
          <w:sz w:val="24"/>
        </w:rPr>
        <w:t>）门窗洞口已按设计要求施工完毕</w:t>
      </w:r>
      <w:r>
        <w:rPr>
          <w:rFonts w:ascii="宋体" w:hAnsi="宋体" w:hint="eastAsia"/>
          <w:sz w:val="24"/>
        </w:rPr>
        <w:t>，并已画好门窗安装位置墨线。</w:t>
      </w:r>
    </w:p>
    <w:p w14:paraId="36164DC4" w14:textId="77777777" w:rsidR="000D4E55" w:rsidRDefault="00A85F2E">
      <w:pPr>
        <w:tabs>
          <w:tab w:val="left" w:pos="1186"/>
          <w:tab w:val="left" w:pos="1626"/>
          <w:tab w:val="left" w:pos="9694"/>
        </w:tabs>
        <w:spacing w:line="500" w:lineRule="exact"/>
        <w:ind w:left="-296"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）检查门窗洞口尺寸是否符合设计要求，如有预埋件的门窗洞口还应检查预埋件的数量、位置及埋设方法是否符合设计要求，如有影响门窗安装的问题及时进行处理。</w:t>
      </w:r>
    </w:p>
    <w:p w14:paraId="10B22502" w14:textId="77777777" w:rsidR="000D4E55" w:rsidRDefault="000D4E55">
      <w:pPr>
        <w:tabs>
          <w:tab w:val="left" w:pos="1186"/>
          <w:tab w:val="left" w:pos="1626"/>
          <w:tab w:val="left" w:pos="9694"/>
        </w:tabs>
        <w:spacing w:line="500" w:lineRule="exact"/>
        <w:ind w:left="-296" w:firstLineChars="150" w:firstLine="360"/>
        <w:rPr>
          <w:rFonts w:ascii="宋体" w:hAnsi="宋体"/>
          <w:sz w:val="24"/>
        </w:rPr>
      </w:pPr>
    </w:p>
    <w:p w14:paraId="1D42782C" w14:textId="77777777" w:rsidR="000D4E55" w:rsidRDefault="000D4E55">
      <w:pPr>
        <w:tabs>
          <w:tab w:val="left" w:pos="1186"/>
          <w:tab w:val="left" w:pos="1626"/>
          <w:tab w:val="left" w:pos="9694"/>
        </w:tabs>
        <w:spacing w:line="500" w:lineRule="exact"/>
        <w:ind w:left="-296" w:firstLineChars="150" w:firstLine="360"/>
        <w:rPr>
          <w:rFonts w:ascii="宋体" w:hAnsi="宋体"/>
          <w:sz w:val="24"/>
        </w:rPr>
      </w:pPr>
    </w:p>
    <w:tbl>
      <w:tblPr>
        <w:tblW w:w="8420" w:type="dxa"/>
        <w:tblInd w:w="108"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tblLayout w:type="fixed"/>
        <w:tblLook w:val="04A0" w:firstRow="1" w:lastRow="0" w:firstColumn="1" w:lastColumn="0" w:noHBand="0" w:noVBand="1"/>
      </w:tblPr>
      <w:tblGrid>
        <w:gridCol w:w="5276"/>
        <w:gridCol w:w="3144"/>
      </w:tblGrid>
      <w:tr w:rsidR="000D4E55" w14:paraId="417F3479" w14:textId="77777777">
        <w:tc>
          <w:tcPr>
            <w:tcW w:w="5276" w:type="dxa"/>
            <w:tcBorders>
              <w:top w:val="double" w:sz="4" w:space="0" w:color="33CCCC"/>
              <w:left w:val="double" w:sz="4" w:space="0" w:color="33CCCC"/>
              <w:bottom w:val="double" w:sz="4" w:space="0" w:color="33CCCC"/>
              <w:right w:val="double" w:sz="4" w:space="0" w:color="33CCCC"/>
            </w:tcBorders>
          </w:tcPr>
          <w:p w14:paraId="1A08FD8A" w14:textId="77777777" w:rsidR="000D4E55" w:rsidRDefault="00A85F2E">
            <w:pPr>
              <w:tabs>
                <w:tab w:val="left" w:pos="1186"/>
                <w:tab w:val="left" w:pos="1626"/>
                <w:tab w:val="left" w:pos="9694"/>
              </w:tabs>
              <w:spacing w:line="360" w:lineRule="exact"/>
              <w:ind w:left="-296"/>
              <w:jc w:val="right"/>
              <w:rPr>
                <w:rFonts w:ascii="宋体" w:hAnsi="宋体"/>
                <w:sz w:val="24"/>
              </w:rPr>
            </w:pPr>
            <w:r>
              <w:rPr>
                <w:rFonts w:ascii="宋体" w:hAnsi="宋体" w:hint="eastAsia"/>
                <w:sz w:val="24"/>
              </w:rPr>
              <w:t>门窗洞口允许偏差单位：</w:t>
            </w:r>
            <w:r>
              <w:rPr>
                <w:rFonts w:ascii="宋体" w:hAnsi="宋体" w:hint="eastAsia"/>
                <w:sz w:val="24"/>
              </w:rPr>
              <w:t>mm</w:t>
            </w:r>
          </w:p>
        </w:tc>
        <w:tc>
          <w:tcPr>
            <w:tcW w:w="3144" w:type="dxa"/>
            <w:tcBorders>
              <w:top w:val="double" w:sz="4" w:space="0" w:color="33CCCC"/>
              <w:left w:val="double" w:sz="4" w:space="0" w:color="33CCCC"/>
              <w:bottom w:val="double" w:sz="4" w:space="0" w:color="33CCCC"/>
              <w:right w:val="double" w:sz="4" w:space="0" w:color="33CCCC"/>
            </w:tcBorders>
          </w:tcPr>
          <w:p w14:paraId="65F34A88"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门窗洞口允许偏差</w:t>
            </w:r>
          </w:p>
        </w:tc>
      </w:tr>
      <w:tr w:rsidR="000D4E55" w14:paraId="79D824AF" w14:textId="77777777">
        <w:tc>
          <w:tcPr>
            <w:tcW w:w="5276" w:type="dxa"/>
            <w:tcBorders>
              <w:top w:val="double" w:sz="4" w:space="0" w:color="33CCCC"/>
              <w:left w:val="double" w:sz="4" w:space="0" w:color="33CCCC"/>
              <w:bottom w:val="double" w:sz="4" w:space="0" w:color="33CCCC"/>
              <w:right w:val="double" w:sz="4" w:space="0" w:color="33CCCC"/>
            </w:tcBorders>
          </w:tcPr>
          <w:p w14:paraId="480CE378"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洞口高度、宽度</w:t>
            </w:r>
          </w:p>
        </w:tc>
        <w:tc>
          <w:tcPr>
            <w:tcW w:w="3144" w:type="dxa"/>
            <w:tcBorders>
              <w:top w:val="double" w:sz="4" w:space="0" w:color="33CCCC"/>
              <w:left w:val="double" w:sz="4" w:space="0" w:color="33CCCC"/>
              <w:bottom w:val="double" w:sz="4" w:space="0" w:color="33CCCC"/>
              <w:right w:val="double" w:sz="4" w:space="0" w:color="33CCCC"/>
            </w:tcBorders>
          </w:tcPr>
          <w:p w14:paraId="317F4072"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w:t>
            </w:r>
            <w:r>
              <w:rPr>
                <w:rFonts w:ascii="宋体" w:hAnsi="宋体" w:hint="eastAsia"/>
                <w:sz w:val="24"/>
              </w:rPr>
              <w:t>5</w:t>
            </w:r>
          </w:p>
        </w:tc>
      </w:tr>
      <w:tr w:rsidR="000D4E55" w14:paraId="49DEA33A" w14:textId="77777777">
        <w:tc>
          <w:tcPr>
            <w:tcW w:w="5276" w:type="dxa"/>
            <w:tcBorders>
              <w:top w:val="double" w:sz="4" w:space="0" w:color="33CCCC"/>
              <w:left w:val="double" w:sz="4" w:space="0" w:color="33CCCC"/>
              <w:bottom w:val="double" w:sz="4" w:space="0" w:color="33CCCC"/>
              <w:right w:val="double" w:sz="4" w:space="0" w:color="33CCCC"/>
            </w:tcBorders>
          </w:tcPr>
          <w:p w14:paraId="74045484"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洞口对角线长度差</w:t>
            </w:r>
          </w:p>
        </w:tc>
        <w:tc>
          <w:tcPr>
            <w:tcW w:w="3144" w:type="dxa"/>
            <w:tcBorders>
              <w:top w:val="double" w:sz="4" w:space="0" w:color="33CCCC"/>
              <w:left w:val="double" w:sz="4" w:space="0" w:color="33CCCC"/>
              <w:bottom w:val="double" w:sz="4" w:space="0" w:color="33CCCC"/>
              <w:right w:val="double" w:sz="4" w:space="0" w:color="33CCCC"/>
            </w:tcBorders>
          </w:tcPr>
          <w:p w14:paraId="652B5166"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w:t>
            </w:r>
            <w:r>
              <w:rPr>
                <w:rFonts w:ascii="宋体" w:hAnsi="宋体" w:hint="eastAsia"/>
                <w:sz w:val="24"/>
              </w:rPr>
              <w:t>5</w:t>
            </w:r>
          </w:p>
        </w:tc>
      </w:tr>
      <w:tr w:rsidR="000D4E55" w14:paraId="5098C776" w14:textId="77777777">
        <w:tc>
          <w:tcPr>
            <w:tcW w:w="5276" w:type="dxa"/>
            <w:tcBorders>
              <w:top w:val="double" w:sz="4" w:space="0" w:color="33CCCC"/>
              <w:left w:val="double" w:sz="4" w:space="0" w:color="33CCCC"/>
              <w:bottom w:val="double" w:sz="4" w:space="0" w:color="33CCCC"/>
              <w:right w:val="double" w:sz="4" w:space="0" w:color="33CCCC"/>
            </w:tcBorders>
          </w:tcPr>
          <w:p w14:paraId="7D28B47E"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洞口侧边垂直度</w:t>
            </w:r>
          </w:p>
        </w:tc>
        <w:tc>
          <w:tcPr>
            <w:tcW w:w="3144" w:type="dxa"/>
            <w:tcBorders>
              <w:top w:val="double" w:sz="4" w:space="0" w:color="33CCCC"/>
              <w:left w:val="double" w:sz="4" w:space="0" w:color="33CCCC"/>
              <w:bottom w:val="double" w:sz="4" w:space="0" w:color="33CCCC"/>
              <w:right w:val="double" w:sz="4" w:space="0" w:color="33CCCC"/>
            </w:tcBorders>
          </w:tcPr>
          <w:p w14:paraId="1DA15078"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 xml:space="preserve">1.5/1000 </w:t>
            </w:r>
            <w:r>
              <w:rPr>
                <w:rFonts w:ascii="宋体" w:hAnsi="宋体" w:hint="eastAsia"/>
                <w:sz w:val="24"/>
              </w:rPr>
              <w:t>且大于</w:t>
            </w:r>
            <w:r>
              <w:rPr>
                <w:rFonts w:ascii="宋体" w:hAnsi="宋体" w:hint="eastAsia"/>
                <w:sz w:val="24"/>
              </w:rPr>
              <w:t xml:space="preserve"> 2</w:t>
            </w:r>
          </w:p>
        </w:tc>
      </w:tr>
      <w:tr w:rsidR="000D4E55" w14:paraId="03A81DAA" w14:textId="77777777">
        <w:tc>
          <w:tcPr>
            <w:tcW w:w="5276" w:type="dxa"/>
            <w:tcBorders>
              <w:top w:val="double" w:sz="4" w:space="0" w:color="33CCCC"/>
              <w:left w:val="double" w:sz="4" w:space="0" w:color="33CCCC"/>
              <w:bottom w:val="double" w:sz="4" w:space="0" w:color="33CCCC"/>
              <w:right w:val="double" w:sz="4" w:space="0" w:color="33CCCC"/>
            </w:tcBorders>
          </w:tcPr>
          <w:p w14:paraId="1028D8BB"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洞口中心线与基线偏差</w:t>
            </w:r>
          </w:p>
        </w:tc>
        <w:tc>
          <w:tcPr>
            <w:tcW w:w="3144" w:type="dxa"/>
            <w:tcBorders>
              <w:top w:val="double" w:sz="4" w:space="0" w:color="33CCCC"/>
              <w:left w:val="double" w:sz="4" w:space="0" w:color="33CCCC"/>
              <w:bottom w:val="double" w:sz="4" w:space="0" w:color="33CCCC"/>
              <w:right w:val="double" w:sz="4" w:space="0" w:color="33CCCC"/>
            </w:tcBorders>
          </w:tcPr>
          <w:p w14:paraId="0A0F2FC4"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w:t>
            </w:r>
            <w:r>
              <w:rPr>
                <w:rFonts w:ascii="宋体" w:hAnsi="宋体" w:hint="eastAsia"/>
                <w:sz w:val="24"/>
              </w:rPr>
              <w:t>5</w:t>
            </w:r>
          </w:p>
        </w:tc>
      </w:tr>
      <w:tr w:rsidR="000D4E55" w14:paraId="1B6A624E" w14:textId="77777777">
        <w:tc>
          <w:tcPr>
            <w:tcW w:w="5276" w:type="dxa"/>
            <w:tcBorders>
              <w:top w:val="double" w:sz="4" w:space="0" w:color="33CCCC"/>
              <w:left w:val="double" w:sz="4" w:space="0" w:color="33CCCC"/>
              <w:bottom w:val="double" w:sz="4" w:space="0" w:color="33CCCC"/>
              <w:right w:val="double" w:sz="4" w:space="0" w:color="33CCCC"/>
            </w:tcBorders>
          </w:tcPr>
          <w:p w14:paraId="6386C3B8"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洞口下平面标高</w:t>
            </w:r>
          </w:p>
        </w:tc>
        <w:tc>
          <w:tcPr>
            <w:tcW w:w="3144" w:type="dxa"/>
            <w:tcBorders>
              <w:top w:val="double" w:sz="4" w:space="0" w:color="33CCCC"/>
              <w:left w:val="double" w:sz="4" w:space="0" w:color="33CCCC"/>
              <w:bottom w:val="double" w:sz="4" w:space="0" w:color="33CCCC"/>
              <w:right w:val="double" w:sz="4" w:space="0" w:color="33CCCC"/>
            </w:tcBorders>
          </w:tcPr>
          <w:p w14:paraId="440F5631" w14:textId="77777777" w:rsidR="000D4E55" w:rsidRDefault="00A85F2E">
            <w:pPr>
              <w:tabs>
                <w:tab w:val="left" w:pos="1186"/>
                <w:tab w:val="left" w:pos="1626"/>
                <w:tab w:val="left" w:pos="9694"/>
              </w:tabs>
              <w:spacing w:line="360" w:lineRule="exact"/>
              <w:ind w:left="-296" w:rightChars="300" w:right="630"/>
              <w:jc w:val="right"/>
              <w:rPr>
                <w:rFonts w:ascii="宋体" w:hAnsi="宋体"/>
                <w:sz w:val="24"/>
              </w:rPr>
            </w:pPr>
            <w:r>
              <w:rPr>
                <w:rFonts w:ascii="宋体" w:hAnsi="宋体" w:hint="eastAsia"/>
                <w:sz w:val="24"/>
              </w:rPr>
              <w:t>±</w:t>
            </w:r>
            <w:r>
              <w:rPr>
                <w:rFonts w:ascii="宋体" w:hAnsi="宋体" w:hint="eastAsia"/>
                <w:sz w:val="24"/>
              </w:rPr>
              <w:t>5</w:t>
            </w:r>
          </w:p>
        </w:tc>
      </w:tr>
    </w:tbl>
    <w:p w14:paraId="5B4A0F45"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）、检查铝合金门窗，如有表面损伤、变形及松动等问题，及时进行修整、校正等处理，合格后才能进行安装。</w:t>
      </w:r>
    </w:p>
    <w:p w14:paraId="4338A81A"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）铝型材的辅助加工：</w:t>
      </w:r>
    </w:p>
    <w:p w14:paraId="6F95C5B5" w14:textId="77777777" w:rsidR="000D4E55" w:rsidRDefault="00A85F2E">
      <w:pPr>
        <w:spacing w:line="360" w:lineRule="auto"/>
        <w:ind w:left="-296" w:firstLineChars="200" w:firstLine="480"/>
        <w:rPr>
          <w:rFonts w:ascii="宋体" w:hAnsi="宋体"/>
          <w:sz w:val="24"/>
        </w:rPr>
      </w:pPr>
      <w:r>
        <w:rPr>
          <w:rFonts w:ascii="宋体" w:hAnsi="宋体" w:hint="eastAsia"/>
          <w:sz w:val="24"/>
        </w:rPr>
        <w:t>门窗上、下横、边企等铝材主要加工已在车间加工完毕，并运抵现场，现场辅助加工仅为简单得钻孔，安装连接附件等，大型窗的拼接其加工位置、尺寸与设计图相符。</w:t>
      </w:r>
    </w:p>
    <w:p w14:paraId="5FCEAFE8"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）后备材料：</w:t>
      </w:r>
    </w:p>
    <w:p w14:paraId="173F3A90" w14:textId="77777777" w:rsidR="000D4E55" w:rsidRDefault="00A85F2E">
      <w:pPr>
        <w:spacing w:line="360" w:lineRule="auto"/>
        <w:ind w:left="-296" w:firstLineChars="200" w:firstLine="480"/>
        <w:rPr>
          <w:rFonts w:ascii="宋体" w:hAnsi="宋体"/>
          <w:sz w:val="24"/>
        </w:rPr>
      </w:pPr>
      <w:r>
        <w:rPr>
          <w:rFonts w:ascii="宋体" w:hAnsi="宋体" w:hint="eastAsia"/>
          <w:sz w:val="24"/>
        </w:rPr>
        <w:t>铝合金窗构件在运输、堆放、吊装过程中有可能变形损坏等。所以我公司根据具体情况，对易损坏和丢失的构件、配件、玻璃、密封材料、胶垫等备有以定的更换储备数量。</w:t>
      </w:r>
    </w:p>
    <w:p w14:paraId="6FB673A3" w14:textId="77777777" w:rsidR="000D4E55" w:rsidRDefault="00A85F2E">
      <w:pPr>
        <w:spacing w:line="360" w:lineRule="auto"/>
        <w:ind w:left="-296" w:firstLineChars="200" w:firstLine="480"/>
        <w:rPr>
          <w:rFonts w:ascii="宋体" w:hAnsi="宋体"/>
          <w:sz w:val="24"/>
        </w:rPr>
      </w:pPr>
      <w:bookmarkStart w:id="50" w:name="_Toc259981130"/>
      <w:bookmarkStart w:id="51" w:name="_Toc259975740"/>
      <w:r>
        <w:rPr>
          <w:rFonts w:ascii="宋体" w:hAnsi="宋体" w:hint="eastAsia"/>
          <w:sz w:val="24"/>
        </w:rPr>
        <w:t>3</w:t>
      </w:r>
      <w:r>
        <w:rPr>
          <w:rFonts w:ascii="宋体" w:hAnsi="宋体" w:hint="eastAsia"/>
          <w:sz w:val="24"/>
        </w:rPr>
        <w:t>、对土建单位的一般要求</w:t>
      </w:r>
      <w:bookmarkEnd w:id="50"/>
      <w:bookmarkEnd w:id="51"/>
      <w:r>
        <w:rPr>
          <w:rFonts w:ascii="宋体" w:hAnsi="宋体" w:hint="eastAsia"/>
          <w:sz w:val="24"/>
        </w:rPr>
        <w:t>：</w:t>
      </w:r>
    </w:p>
    <w:p w14:paraId="457F1F70"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）提供现场材料堆放的临时保管间及安</w:t>
      </w:r>
      <w:r>
        <w:rPr>
          <w:rFonts w:ascii="宋体" w:hAnsi="宋体" w:hint="eastAsia"/>
          <w:sz w:val="24"/>
        </w:rPr>
        <w:t>装材料楼层的堆放场所。</w:t>
      </w:r>
    </w:p>
    <w:p w14:paraId="38E5E2D4"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）提供施工用水，电源接线箱每层设置一处。</w:t>
      </w:r>
    </w:p>
    <w:p w14:paraId="663BC25E"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 xml:space="preserve">）提供施工用中心线、水平线、进出位线（提出土建原有基准线位置，经便我公司复核和进一步放线）。　</w:t>
      </w:r>
    </w:p>
    <w:p w14:paraId="1D9C8ACF" w14:textId="77777777" w:rsidR="000D4E55" w:rsidRDefault="00A85F2E">
      <w:pPr>
        <w:spacing w:line="360" w:lineRule="auto"/>
        <w:ind w:left="-296" w:firstLineChars="200" w:firstLine="480"/>
        <w:rPr>
          <w:rFonts w:ascii="宋体" w:hAnsi="宋体"/>
          <w:sz w:val="24"/>
        </w:rPr>
      </w:pPr>
      <w:r>
        <w:rPr>
          <w:rFonts w:ascii="宋体" w:hAnsi="宋体" w:hint="eastAsia"/>
          <w:sz w:val="24"/>
        </w:rPr>
        <w:t>4</w:t>
      </w:r>
      <w:r>
        <w:rPr>
          <w:rFonts w:ascii="宋体" w:hAnsi="宋体" w:hint="eastAsia"/>
          <w:sz w:val="24"/>
        </w:rPr>
        <w:t>）提供铝合金窗安装材料的垂直运输机械（指现有土建的吊笼等允许我方使用）。</w:t>
      </w:r>
    </w:p>
    <w:p w14:paraId="1985E7F1" w14:textId="77777777" w:rsidR="000D4E55" w:rsidRDefault="00A85F2E">
      <w:pPr>
        <w:spacing w:line="360" w:lineRule="auto"/>
        <w:ind w:left="-296" w:firstLineChars="200" w:firstLine="480"/>
        <w:rPr>
          <w:rFonts w:ascii="宋体" w:hAnsi="宋体"/>
          <w:sz w:val="24"/>
        </w:rPr>
      </w:pPr>
      <w:r>
        <w:rPr>
          <w:rFonts w:ascii="宋体" w:hAnsi="宋体" w:hint="eastAsia"/>
          <w:sz w:val="24"/>
        </w:rPr>
        <w:t>5</w:t>
      </w:r>
      <w:r>
        <w:rPr>
          <w:rFonts w:ascii="宋体" w:hAnsi="宋体" w:hint="eastAsia"/>
          <w:sz w:val="24"/>
        </w:rPr>
        <w:t>）做好铝合金窗四周的水泥砂浆的堵塞工作。窗边砂浆必须密实、圆滑。特别在玻璃挂上之前，室内的水泥作业完成后，我方才能开始玻璃的挂装作业。</w:t>
      </w:r>
    </w:p>
    <w:p w14:paraId="411FB9A1" w14:textId="77777777" w:rsidR="000D4E55" w:rsidRDefault="00A85F2E">
      <w:pPr>
        <w:spacing w:line="360" w:lineRule="auto"/>
        <w:ind w:left="-296" w:firstLineChars="200" w:firstLine="480"/>
        <w:rPr>
          <w:rFonts w:ascii="宋体" w:hAnsi="宋体"/>
          <w:sz w:val="24"/>
        </w:rPr>
      </w:pPr>
      <w:r>
        <w:rPr>
          <w:rFonts w:ascii="宋体" w:hAnsi="宋体" w:hint="eastAsia"/>
          <w:sz w:val="24"/>
        </w:rPr>
        <w:t>6</w:t>
      </w:r>
      <w:r>
        <w:rPr>
          <w:rFonts w:ascii="宋体" w:hAnsi="宋体" w:hint="eastAsia"/>
          <w:sz w:val="24"/>
        </w:rPr>
        <w:t>）提供总体工程和单位工程施工计划，以便我公司安排施工进度。</w:t>
      </w:r>
    </w:p>
    <w:p w14:paraId="79212E5A" w14:textId="77777777" w:rsidR="000D4E55" w:rsidRDefault="000D4E55">
      <w:pPr>
        <w:spacing w:line="360" w:lineRule="auto"/>
        <w:ind w:leftChars="0" w:left="0"/>
        <w:rPr>
          <w:rFonts w:ascii="宋体" w:hAnsi="宋体"/>
          <w:b/>
          <w:sz w:val="24"/>
        </w:rPr>
      </w:pPr>
      <w:bookmarkStart w:id="52" w:name="_Toc259981124"/>
      <w:bookmarkStart w:id="53" w:name="_Toc259975734"/>
      <w:bookmarkEnd w:id="25"/>
      <w:bookmarkEnd w:id="26"/>
    </w:p>
    <w:p w14:paraId="08FC1CDF" w14:textId="77777777" w:rsidR="000D4E55" w:rsidRDefault="00A85F2E">
      <w:pPr>
        <w:pStyle w:val="5"/>
        <w:ind w:left="-296"/>
      </w:pPr>
      <w:r>
        <w:rPr>
          <w:rFonts w:hint="eastAsia"/>
        </w:rPr>
        <w:lastRenderedPageBreak/>
        <w:t>第四节</w:t>
      </w:r>
      <w:r>
        <w:rPr>
          <w:rFonts w:hint="eastAsia"/>
        </w:rPr>
        <w:t xml:space="preserve">  </w:t>
      </w:r>
      <w:r>
        <w:rPr>
          <w:rFonts w:hint="eastAsia"/>
        </w:rPr>
        <w:t>门窗安装的主要施工方法</w:t>
      </w:r>
      <w:bookmarkEnd w:id="52"/>
      <w:bookmarkEnd w:id="53"/>
      <w:r>
        <w:rPr>
          <w:rFonts w:hint="eastAsia"/>
        </w:rPr>
        <w:t>：</w:t>
      </w:r>
    </w:p>
    <w:p w14:paraId="4AEC5953"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一、施工工艺</w:t>
      </w:r>
    </w:p>
    <w:p w14:paraId="682B957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工艺流程：</w:t>
      </w:r>
      <w:r>
        <w:rPr>
          <w:rFonts w:ascii="宋体" w:hAnsi="宋体" w:hint="eastAsia"/>
          <w:sz w:val="24"/>
        </w:rPr>
        <w:t xml:space="preserve"> </w:t>
      </w:r>
    </w:p>
    <w:p w14:paraId="6B12385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弹线定位——门窗洞口处理——在门窗框上安装固定片——门窗框就位安装——门窗框与墙体间缝隙塞缝——涂刷</w:t>
      </w:r>
      <w:r>
        <w:rPr>
          <w:rFonts w:ascii="宋体" w:hAnsi="宋体" w:hint="eastAsia"/>
          <w:sz w:val="24"/>
        </w:rPr>
        <w:t xml:space="preserve"> JS </w:t>
      </w:r>
      <w:r>
        <w:rPr>
          <w:rFonts w:ascii="宋体" w:hAnsi="宋体" w:hint="eastAsia"/>
          <w:sz w:val="24"/>
        </w:rPr>
        <w:t>防水——外饰面施工——打窗外密封胶——门窗扇及玻璃、五金</w:t>
      </w:r>
      <w:r>
        <w:rPr>
          <w:rFonts w:ascii="宋体" w:hAnsi="宋体" w:hint="eastAsia"/>
          <w:sz w:val="24"/>
        </w:rPr>
        <w:t xml:space="preserve"> </w:t>
      </w:r>
      <w:r>
        <w:rPr>
          <w:rFonts w:ascii="宋体" w:hAnsi="宋体" w:hint="eastAsia"/>
          <w:sz w:val="24"/>
        </w:rPr>
        <w:t>配件安装——内饰面施工——打窗内密封胶——清理与验收</w:t>
      </w:r>
      <w:r>
        <w:rPr>
          <w:rFonts w:ascii="宋体" w:hAnsi="宋体" w:hint="eastAsia"/>
          <w:sz w:val="24"/>
        </w:rPr>
        <w:t xml:space="preserve"> </w:t>
      </w:r>
    </w:p>
    <w:p w14:paraId="35096031"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二、主要施工方法</w:t>
      </w:r>
    </w:p>
    <w:p w14:paraId="43BBFCF6"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、门</w:t>
      </w:r>
      <w:r>
        <w:rPr>
          <w:rFonts w:ascii="宋体" w:hAnsi="宋体" w:hint="eastAsia"/>
          <w:sz w:val="24"/>
        </w:rPr>
        <w:t>窗安装弹线定位</w:t>
      </w:r>
      <w:r>
        <w:rPr>
          <w:rFonts w:ascii="宋体" w:hAnsi="宋体" w:hint="eastAsia"/>
          <w:sz w:val="24"/>
        </w:rPr>
        <w:t xml:space="preserve"> </w:t>
      </w:r>
    </w:p>
    <w:p w14:paraId="1DE435F2"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在门窗框安装前，土建施工单位应为门窗安装提供三线（水平线、垂直线和进出线）基准，由门窗</w:t>
      </w:r>
      <w:r>
        <w:rPr>
          <w:rFonts w:ascii="宋体" w:hAnsi="宋体" w:hint="eastAsia"/>
          <w:sz w:val="24"/>
        </w:rPr>
        <w:t xml:space="preserve"> </w:t>
      </w:r>
      <w:r>
        <w:rPr>
          <w:rFonts w:ascii="宋体" w:hAnsi="宋体" w:hint="eastAsia"/>
          <w:sz w:val="24"/>
        </w:rPr>
        <w:t>安装单位逐个复测洞口尺寸及偏差，依据土建施工提供的基准线复核主体偏差情况。</w:t>
      </w:r>
    </w:p>
    <w:p w14:paraId="56F650D1"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铺设情况用</w:t>
      </w:r>
      <w:r>
        <w:rPr>
          <w:rFonts w:ascii="宋体" w:hAnsi="宋体" w:hint="eastAsia"/>
          <w:sz w:val="24"/>
        </w:rPr>
        <w:t>20</w:t>
      </w:r>
      <w:r>
        <w:rPr>
          <w:rFonts w:ascii="宋体" w:hAnsi="宋体" w:hint="eastAsia"/>
          <w:sz w:val="24"/>
        </w:rPr>
        <w:t>号钢丝放出控制点，并定位来确认窗体初步尺寸，并书面报土建方通过方可定型。对于普通外窗洞口应在满足规范要求（铝合金门窗框边应与墙体间隙大于</w:t>
      </w:r>
      <w:r>
        <w:rPr>
          <w:rFonts w:ascii="宋体" w:hAnsi="宋体" w:hint="eastAsia"/>
          <w:sz w:val="24"/>
        </w:rPr>
        <w:t>20mm</w:t>
      </w:r>
      <w:r>
        <w:rPr>
          <w:rFonts w:ascii="宋体" w:hAnsi="宋体" w:hint="eastAsia"/>
          <w:sz w:val="24"/>
        </w:rPr>
        <w:t>以上）的情况下，在该洞口尺寸范围内量取装饰面砖两个砖缝之间的最大距离即为铝合金门窗实际设计尺寸对需要进行处理的门窗洞口应做好记录和标识防腐处理</w:t>
      </w:r>
    </w:p>
    <w:p w14:paraId="42873BD7"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、砌体墙洞口边预埋混凝土块</w:t>
      </w:r>
      <w:r>
        <w:rPr>
          <w:rFonts w:ascii="宋体" w:hAnsi="宋体" w:hint="eastAsia"/>
          <w:sz w:val="24"/>
        </w:rPr>
        <w:t xml:space="preserve"> </w:t>
      </w:r>
    </w:p>
    <w:p w14:paraId="590F7FBF"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）当外墙为砌体时，砌筑时须在门窗洞两侧预埋为安装门窗用的混凝土</w:t>
      </w:r>
    </w:p>
    <w:p w14:paraId="42A497A8" w14:textId="77777777" w:rsidR="000D4E55" w:rsidRDefault="00A85F2E">
      <w:pPr>
        <w:spacing w:line="360" w:lineRule="auto"/>
        <w:ind w:left="-296" w:firstLineChars="200" w:firstLine="480"/>
        <w:rPr>
          <w:rFonts w:ascii="宋体" w:hAnsi="宋体"/>
          <w:sz w:val="24"/>
        </w:rPr>
      </w:pPr>
      <w:r>
        <w:rPr>
          <w:rFonts w:ascii="宋体" w:hAnsi="宋体" w:hint="eastAsia"/>
          <w:sz w:val="24"/>
        </w:rPr>
        <w:t>（</w:t>
      </w:r>
      <w:r>
        <w:rPr>
          <w:rFonts w:ascii="宋体" w:hAnsi="宋体" w:hint="eastAsia"/>
          <w:sz w:val="24"/>
        </w:rPr>
        <w:t>C20</w:t>
      </w:r>
      <w:r>
        <w:rPr>
          <w:rFonts w:ascii="宋体" w:hAnsi="宋体" w:hint="eastAsia"/>
          <w:sz w:val="24"/>
        </w:rPr>
        <w:t>）块（有混凝土企口情</w:t>
      </w:r>
      <w:r>
        <w:rPr>
          <w:rFonts w:ascii="宋体" w:hAnsi="宋体" w:hint="eastAsia"/>
          <w:sz w:val="24"/>
        </w:rPr>
        <w:t xml:space="preserve"> </w:t>
      </w:r>
      <w:r>
        <w:rPr>
          <w:rFonts w:ascii="宋体" w:hAnsi="宋体" w:hint="eastAsia"/>
          <w:sz w:val="24"/>
        </w:rPr>
        <w:t>况除外），以便固定门窗框（或副框）。混凝土块宽度同墙厚，高度应与砌块同高或砌块高度的</w:t>
      </w:r>
      <w:r>
        <w:rPr>
          <w:rFonts w:ascii="宋体" w:hAnsi="宋体" w:hint="eastAsia"/>
          <w:sz w:val="24"/>
        </w:rPr>
        <w:t xml:space="preserve"> 1/2 </w:t>
      </w:r>
      <w:r>
        <w:rPr>
          <w:rFonts w:ascii="宋体" w:hAnsi="宋体" w:hint="eastAsia"/>
          <w:sz w:val="24"/>
        </w:rPr>
        <w:t>且不</w:t>
      </w:r>
      <w:r>
        <w:rPr>
          <w:rFonts w:ascii="宋体" w:hAnsi="宋体" w:hint="eastAsia"/>
          <w:sz w:val="24"/>
        </w:rPr>
        <w:t xml:space="preserve"> </w:t>
      </w:r>
      <w:r>
        <w:rPr>
          <w:rFonts w:ascii="宋体" w:hAnsi="宋体" w:hint="eastAsia"/>
          <w:sz w:val="24"/>
        </w:rPr>
        <w:t>小于</w:t>
      </w:r>
      <w:r>
        <w:rPr>
          <w:rFonts w:ascii="宋体" w:hAnsi="宋体" w:hint="eastAsia"/>
          <w:sz w:val="24"/>
        </w:rPr>
        <w:t xml:space="preserve"> 100mm</w:t>
      </w:r>
      <w:r>
        <w:rPr>
          <w:rFonts w:ascii="宋体" w:hAnsi="宋体" w:hint="eastAsia"/>
          <w:sz w:val="24"/>
        </w:rPr>
        <w:t>，长度不小于</w:t>
      </w:r>
      <w:r>
        <w:rPr>
          <w:rFonts w:ascii="宋体" w:hAnsi="宋体" w:hint="eastAsia"/>
          <w:sz w:val="24"/>
        </w:rPr>
        <w:t xml:space="preserve"> 200mm</w:t>
      </w:r>
      <w:r>
        <w:rPr>
          <w:rFonts w:ascii="宋体" w:hAnsi="宋体" w:hint="eastAsia"/>
          <w:sz w:val="24"/>
        </w:rPr>
        <w:t>，</w:t>
      </w:r>
      <w:r>
        <w:rPr>
          <w:rFonts w:ascii="宋体" w:hAnsi="宋体" w:cs="宋体" w:hint="eastAsia"/>
          <w:sz w:val="24"/>
        </w:rPr>
        <w:t>᳔</w:t>
      </w:r>
      <w:r>
        <w:rPr>
          <w:rFonts w:ascii="宋体" w:hAnsi="宋体" w:hint="eastAsia"/>
          <w:sz w:val="24"/>
        </w:rPr>
        <w:t>上部（或</w:t>
      </w:r>
      <w:r>
        <w:rPr>
          <w:rFonts w:ascii="宋体" w:hAnsi="宋体" w:cs="宋体" w:hint="eastAsia"/>
          <w:sz w:val="24"/>
        </w:rPr>
        <w:t>᳔</w:t>
      </w:r>
      <w:r>
        <w:rPr>
          <w:rFonts w:ascii="宋体" w:hAnsi="宋体" w:hint="eastAsia"/>
          <w:sz w:val="24"/>
        </w:rPr>
        <w:t>下部）的混凝土块中心距洞口上下边的距离为</w:t>
      </w:r>
      <w:r>
        <w:rPr>
          <w:rFonts w:ascii="宋体" w:hAnsi="宋体" w:hint="eastAsia"/>
          <w:sz w:val="24"/>
        </w:rPr>
        <w:t xml:space="preserve"> 150</w:t>
      </w:r>
      <w:r>
        <w:rPr>
          <w:rFonts w:ascii="宋体" w:hAnsi="宋体" w:hint="eastAsia"/>
          <w:sz w:val="24"/>
        </w:rPr>
        <w:t>～</w:t>
      </w:r>
      <w:r>
        <w:rPr>
          <w:rFonts w:ascii="宋体" w:hAnsi="宋体" w:hint="eastAsia"/>
          <w:sz w:val="24"/>
        </w:rPr>
        <w:t>200mm</w:t>
      </w:r>
      <w:r>
        <w:rPr>
          <w:rFonts w:ascii="宋体" w:hAnsi="宋体" w:hint="eastAsia"/>
          <w:sz w:val="24"/>
        </w:rPr>
        <w:t>，</w:t>
      </w:r>
      <w:r>
        <w:rPr>
          <w:rFonts w:ascii="宋体" w:hAnsi="宋体" w:hint="eastAsia"/>
          <w:sz w:val="24"/>
        </w:rPr>
        <w:t xml:space="preserve"> </w:t>
      </w:r>
      <w:r>
        <w:rPr>
          <w:rFonts w:ascii="宋体" w:hAnsi="宋体" w:hint="eastAsia"/>
          <w:sz w:val="24"/>
        </w:rPr>
        <w:t>其余部位的中心距不大于</w:t>
      </w:r>
      <w:r>
        <w:rPr>
          <w:rFonts w:ascii="宋体" w:hAnsi="宋体" w:hint="eastAsia"/>
          <w:sz w:val="24"/>
        </w:rPr>
        <w:t xml:space="preserve"> 400mm</w:t>
      </w:r>
      <w:r>
        <w:rPr>
          <w:rFonts w:ascii="宋体" w:hAnsi="宋体" w:hint="eastAsia"/>
          <w:sz w:val="24"/>
        </w:rPr>
        <w:t>，且均匀分布。</w:t>
      </w:r>
    </w:p>
    <w:p w14:paraId="3F5AD6A2"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）在安装制作好的铝门窗框时，在铅锤仪校正水平和垂直。待两条对角线的长度相等，误差控制在标准规定范围内，校准位置后，将框临时用木楔固定，临时固定</w:t>
      </w:r>
      <w:r>
        <w:rPr>
          <w:rFonts w:ascii="宋体" w:hAnsi="宋体" w:hint="eastAsia"/>
          <w:sz w:val="24"/>
        </w:rPr>
        <w:t>木楔不得直接安装在窗角及中梃与框交接处，待检查立面垂直，左右间隙，上、下位置符合要求后，再根据窗洞材质采用对应的方法将</w:t>
      </w:r>
      <w:r>
        <w:rPr>
          <w:rFonts w:ascii="宋体" w:hAnsi="宋体" w:hint="eastAsia"/>
          <w:sz w:val="24"/>
        </w:rPr>
        <w:t>25</w:t>
      </w:r>
      <w:r>
        <w:rPr>
          <w:rFonts w:ascii="宋体" w:hAnsi="宋体" w:hint="eastAsia"/>
          <w:sz w:val="24"/>
        </w:rPr>
        <w:t>×</w:t>
      </w:r>
      <w:r>
        <w:rPr>
          <w:rFonts w:ascii="宋体" w:hAnsi="宋体" w:hint="eastAsia"/>
          <w:sz w:val="24"/>
        </w:rPr>
        <w:t>250</w:t>
      </w:r>
      <w:r>
        <w:rPr>
          <w:rFonts w:ascii="宋体" w:hAnsi="宋体" w:hint="eastAsia"/>
          <w:sz w:val="24"/>
        </w:rPr>
        <w:t>×</w:t>
      </w:r>
      <w:r>
        <w:rPr>
          <w:rFonts w:ascii="宋体" w:hAnsi="宋体" w:hint="eastAsia"/>
          <w:sz w:val="24"/>
        </w:rPr>
        <w:t>1.2mm</w:t>
      </w:r>
      <w:r>
        <w:rPr>
          <w:rFonts w:ascii="宋体" w:hAnsi="宋体" w:hint="eastAsia"/>
          <w:sz w:val="24"/>
        </w:rPr>
        <w:t>的燕尾铁固定在结构上（混凝土墙洞口采用塑料膨胀螺钉固定，砖墙洞口应采用塑料膨胀螺钉或水泥钉固定，并不得固定在砖缝处），固定顺序为先固定上框，而后固定边框。门、窗框安装固定点的位置应距窗角、中梃与框交点</w:t>
      </w:r>
      <w:r>
        <w:rPr>
          <w:rFonts w:ascii="宋体" w:hAnsi="宋体" w:hint="eastAsia"/>
          <w:sz w:val="24"/>
        </w:rPr>
        <w:t>150</w:t>
      </w:r>
      <w:r>
        <w:rPr>
          <w:rFonts w:ascii="宋体" w:hAnsi="宋体" w:hint="eastAsia"/>
          <w:sz w:val="24"/>
        </w:rPr>
        <w:t>－</w:t>
      </w:r>
      <w:r>
        <w:rPr>
          <w:rFonts w:ascii="宋体" w:hAnsi="宋体" w:hint="eastAsia"/>
          <w:sz w:val="24"/>
        </w:rPr>
        <w:t>200mm</w:t>
      </w:r>
      <w:r>
        <w:rPr>
          <w:rFonts w:ascii="宋体" w:hAnsi="宋体" w:hint="eastAsia"/>
          <w:sz w:val="24"/>
        </w:rPr>
        <w:t>，固定点之间的间距应在</w:t>
      </w:r>
      <w:r>
        <w:rPr>
          <w:rFonts w:ascii="宋体" w:hAnsi="宋体" w:hint="eastAsia"/>
          <w:sz w:val="24"/>
        </w:rPr>
        <w:t>450</w:t>
      </w:r>
      <w:r>
        <w:rPr>
          <w:rFonts w:ascii="宋体" w:hAnsi="宋体" w:hint="eastAsia"/>
          <w:sz w:val="24"/>
        </w:rPr>
        <w:t>－</w:t>
      </w:r>
      <w:r>
        <w:rPr>
          <w:rFonts w:ascii="宋体" w:hAnsi="宋体" w:hint="eastAsia"/>
          <w:sz w:val="24"/>
        </w:rPr>
        <w:t>600mm</w:t>
      </w:r>
      <w:r>
        <w:rPr>
          <w:rFonts w:ascii="宋体" w:hAnsi="宋体" w:hint="eastAsia"/>
          <w:sz w:val="24"/>
        </w:rPr>
        <w:t>间，且不得将固定点直接装在中梃与框交点处。</w:t>
      </w:r>
    </w:p>
    <w:p w14:paraId="1AE8CD16"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lastRenderedPageBreak/>
        <w:t>3</w:t>
      </w:r>
      <w:r>
        <w:rPr>
          <w:rFonts w:ascii="宋体" w:hAnsi="宋体" w:hint="eastAsia"/>
          <w:sz w:val="24"/>
        </w:rPr>
        <w:t>、就位和临时固定门窗框与墙体的连接固定。</w:t>
      </w:r>
    </w:p>
    <w:p w14:paraId="70107C5D"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根据门窗安装位置墨线，将</w:t>
      </w:r>
      <w:r>
        <w:rPr>
          <w:rFonts w:ascii="宋体" w:hAnsi="宋体" w:hint="eastAsia"/>
          <w:sz w:val="24"/>
        </w:rPr>
        <w:t>铝门窗装入洞就位，将木楔塞入门窗框与四周墙体间的安装缝隙，调整好门窗框的水平、垂直、对角线长度等位置及形状偏差符合检评标准，用木楔或其他器具临时固定。</w:t>
      </w:r>
    </w:p>
    <w:p w14:paraId="437FDE8A"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、门窗框与墙体的连接固定</w:t>
      </w:r>
    </w:p>
    <w:p w14:paraId="1B893D8F"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hint="eastAsia"/>
          <w:sz w:val="24"/>
        </w:rPr>
        <w:tab/>
      </w:r>
      <w:r>
        <w:rPr>
          <w:rFonts w:ascii="宋体" w:hAnsi="宋体" w:hint="eastAsia"/>
          <w:sz w:val="24"/>
        </w:rPr>
        <w:t>连接铁件与预埋件焊接固定：适用于钢筋混凝土和砖墙结构。</w:t>
      </w:r>
    </w:p>
    <w:p w14:paraId="7B0B603A"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ab/>
      </w:r>
      <w:r>
        <w:rPr>
          <w:rFonts w:ascii="宋体" w:hAnsi="宋体" w:hint="eastAsia"/>
          <w:sz w:val="24"/>
        </w:rPr>
        <w:t>连接铁件用紧固件固定。</w:t>
      </w:r>
    </w:p>
    <w:p w14:paraId="7E7783A2"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a</w:t>
      </w:r>
      <w:r>
        <w:rPr>
          <w:rFonts w:ascii="宋体" w:hAnsi="宋体" w:hint="eastAsia"/>
          <w:sz w:val="24"/>
        </w:rPr>
        <w:t>、射钉：用于钢筋混凝土结构。</w:t>
      </w:r>
    </w:p>
    <w:p w14:paraId="4A01D3B7"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b</w:t>
      </w:r>
      <w:r>
        <w:rPr>
          <w:rFonts w:ascii="宋体" w:hAnsi="宋体" w:hint="eastAsia"/>
          <w:sz w:val="24"/>
        </w:rPr>
        <w:t>、特种钢钉（水泥钉）：用于低标号混凝土和砖墙结构。</w:t>
      </w:r>
    </w:p>
    <w:p w14:paraId="4323E2A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c</w:t>
      </w:r>
      <w:r>
        <w:rPr>
          <w:rFonts w:ascii="宋体" w:hAnsi="宋体" w:hint="eastAsia"/>
          <w:sz w:val="24"/>
        </w:rPr>
        <w:t>、金属膨胀锚螺栓：用于混凝土结构。</w:t>
      </w:r>
    </w:p>
    <w:p w14:paraId="52BC06D3"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d</w:t>
      </w:r>
      <w:r>
        <w:rPr>
          <w:rFonts w:ascii="宋体" w:hAnsi="宋体" w:hint="eastAsia"/>
          <w:sz w:val="24"/>
        </w:rPr>
        <w:t>、塑料胀锚螺栓：用于混凝土和砖墙结构。</w:t>
      </w:r>
    </w:p>
    <w:p w14:paraId="125EAFC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e</w:t>
      </w:r>
      <w:r>
        <w:rPr>
          <w:rFonts w:ascii="宋体" w:hAnsi="宋体" w:hint="eastAsia"/>
          <w:sz w:val="24"/>
        </w:rPr>
        <w:t>、不论采取哪种方法固定，铁脚至窗角的距离不大于</w:t>
      </w:r>
      <w:r>
        <w:rPr>
          <w:rFonts w:ascii="宋体" w:hAnsi="宋体" w:hint="eastAsia"/>
          <w:sz w:val="24"/>
        </w:rPr>
        <w:t>180mm</w:t>
      </w:r>
      <w:r>
        <w:rPr>
          <w:rFonts w:ascii="宋体" w:hAnsi="宋体" w:hint="eastAsia"/>
          <w:sz w:val="24"/>
        </w:rPr>
        <w:t>，铁脚间距按设计要求或间距不大于</w:t>
      </w:r>
      <w:r>
        <w:rPr>
          <w:rFonts w:ascii="宋体" w:hAnsi="宋体" w:hint="eastAsia"/>
          <w:sz w:val="24"/>
        </w:rPr>
        <w:t>600mm</w:t>
      </w:r>
      <w:r>
        <w:rPr>
          <w:rFonts w:ascii="宋体" w:hAnsi="宋体" w:hint="eastAsia"/>
          <w:sz w:val="24"/>
        </w:rPr>
        <w:t>。</w:t>
      </w:r>
    </w:p>
    <w:p w14:paraId="558A7168" w14:textId="77777777" w:rsidR="000D4E55" w:rsidRDefault="00A85F2E">
      <w:pPr>
        <w:tabs>
          <w:tab w:val="left" w:pos="1186"/>
          <w:tab w:val="left" w:pos="1626"/>
          <w:tab w:val="left" w:pos="9694"/>
        </w:tabs>
        <w:spacing w:line="500" w:lineRule="exact"/>
        <w:ind w:left="-296" w:rightChars="300" w:right="630" w:firstLineChars="200" w:firstLine="480"/>
        <w:rPr>
          <w:rFonts w:ascii="宋体" w:hAnsi="宋体"/>
          <w:sz w:val="24"/>
        </w:rPr>
      </w:pPr>
      <w:r>
        <w:rPr>
          <w:rFonts w:ascii="宋体" w:hAnsi="宋体" w:hint="eastAsia"/>
          <w:sz w:val="24"/>
        </w:rPr>
        <w:t>5</w:t>
      </w:r>
      <w:r>
        <w:rPr>
          <w:rFonts w:ascii="宋体" w:hAnsi="宋体" w:hint="eastAsia"/>
          <w:sz w:val="24"/>
        </w:rPr>
        <w:t>、门窗框与墙体安装缝隙的密封</w:t>
      </w:r>
    </w:p>
    <w:p w14:paraId="3B2D963F"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）铝门窗安装固定后，先进行隐蔽工程验收，检查合格后再进行门窗框与墙体安装缝隙的密封处理。</w:t>
      </w:r>
    </w:p>
    <w:p w14:paraId="5EE9C534"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）门窗框与墙体安装缝隙的处理，如设计有规定时，按设计规定执行。设计未规定填缝材料时，填塞低碱性水泥砂浆，如室外侧留密封槽，填嵌防水密封胶。</w:t>
      </w:r>
    </w:p>
    <w:p w14:paraId="493F3F52"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6</w:t>
      </w:r>
      <w:r>
        <w:rPr>
          <w:rFonts w:ascii="宋体" w:hAnsi="宋体" w:hint="eastAsia"/>
          <w:sz w:val="24"/>
        </w:rPr>
        <w:t>、安装五金配件齐全，并保证其使用灵活。</w:t>
      </w:r>
    </w:p>
    <w:p w14:paraId="1A6D080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7</w:t>
      </w:r>
      <w:r>
        <w:rPr>
          <w:rFonts w:ascii="宋体" w:hAnsi="宋体" w:hint="eastAsia"/>
          <w:sz w:val="24"/>
        </w:rPr>
        <w:t>、安装门窗扇及门窗玻璃</w:t>
      </w:r>
    </w:p>
    <w:p w14:paraId="63DABDB3"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）、门窗扇及门窗玻璃的安装在洞口墙体表面装饰工程完工后进行。</w:t>
      </w:r>
    </w:p>
    <w:p w14:paraId="59AC7A35"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）、平开门窗一般在框与扇构架组装上墙安装固定好之后安装玻璃，先调整好框与扇的缝隙，再将玻璃入扇调整，最后镶嵌密封条和填嵌密封胶。</w:t>
      </w:r>
    </w:p>
    <w:p w14:paraId="48D9189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）、推拉门窗在门窗框安装固定好之后将配好玻璃的门窗扇整体安装，即将玻璃门扇镶装密封完毕，再入框安装，调整好框与扇的缝隙。</w:t>
      </w:r>
    </w:p>
    <w:p w14:paraId="4B917B26" w14:textId="77777777" w:rsidR="000D4E55" w:rsidRDefault="00A85F2E">
      <w:pPr>
        <w:spacing w:line="360" w:lineRule="auto"/>
        <w:ind w:left="-296" w:firstLineChars="200" w:firstLine="480"/>
        <w:rPr>
          <w:rFonts w:ascii="宋体" w:hAnsi="宋体"/>
          <w:sz w:val="24"/>
        </w:rPr>
      </w:pPr>
      <w:r>
        <w:rPr>
          <w:rFonts w:ascii="宋体" w:hAnsi="宋体" w:hint="eastAsia"/>
          <w:sz w:val="24"/>
        </w:rPr>
        <w:t>三、保护：</w:t>
      </w:r>
    </w:p>
    <w:p w14:paraId="272E4B48" w14:textId="77777777" w:rsidR="000D4E55" w:rsidRDefault="00A85F2E">
      <w:pPr>
        <w:spacing w:line="360" w:lineRule="auto"/>
        <w:ind w:left="-296" w:firstLineChars="200" w:firstLine="480"/>
        <w:rPr>
          <w:rFonts w:ascii="宋体" w:hAnsi="宋体"/>
          <w:sz w:val="24"/>
        </w:rPr>
      </w:pPr>
      <w:r>
        <w:rPr>
          <w:rFonts w:ascii="宋体" w:hAnsi="宋体" w:hint="eastAsia"/>
          <w:sz w:val="24"/>
        </w:rPr>
        <w:t>在以上安装工序完工后，须将铝合金框（带成品固定玻压条）所有部分缠绕保护膜，保护膜的缠绕搭接量不得低于</w:t>
      </w:r>
      <w:r>
        <w:rPr>
          <w:rFonts w:ascii="宋体" w:hAnsi="宋体" w:hint="eastAsia"/>
          <w:sz w:val="24"/>
        </w:rPr>
        <w:t>5mm</w:t>
      </w:r>
      <w:r>
        <w:rPr>
          <w:rFonts w:ascii="宋体" w:hAnsi="宋体" w:hint="eastAsia"/>
          <w:sz w:val="24"/>
        </w:rPr>
        <w:t>。</w:t>
      </w:r>
    </w:p>
    <w:p w14:paraId="360AC0E7" w14:textId="77777777" w:rsidR="000D4E55" w:rsidRDefault="00A85F2E">
      <w:pPr>
        <w:spacing w:line="360" w:lineRule="auto"/>
        <w:ind w:left="-296" w:firstLineChars="200" w:firstLine="480"/>
        <w:rPr>
          <w:rFonts w:ascii="宋体" w:hAnsi="宋体"/>
          <w:sz w:val="24"/>
        </w:rPr>
      </w:pPr>
      <w:r>
        <w:rPr>
          <w:rFonts w:ascii="宋体" w:hAnsi="宋体" w:hint="eastAsia"/>
          <w:sz w:val="24"/>
        </w:rPr>
        <w:t>四、填缝：</w:t>
      </w:r>
    </w:p>
    <w:p w14:paraId="55973D27" w14:textId="77777777" w:rsidR="000D4E55" w:rsidRDefault="00A85F2E">
      <w:pPr>
        <w:spacing w:line="360" w:lineRule="auto"/>
        <w:ind w:left="-296" w:firstLineChars="200" w:firstLine="480"/>
        <w:rPr>
          <w:rFonts w:ascii="宋体" w:hAnsi="宋体"/>
          <w:sz w:val="24"/>
        </w:rPr>
      </w:pPr>
      <w:r>
        <w:rPr>
          <w:rFonts w:ascii="宋体" w:hAnsi="宋体" w:hint="eastAsia"/>
          <w:sz w:val="24"/>
        </w:rPr>
        <w:lastRenderedPageBreak/>
        <w:t>在填缝前经过平整、垂直度等的安装质量检查后，再将框四周清扫干净，在框底空腔打入发泡剂，待定型后由土建方洒水润湿基层，再</w:t>
      </w:r>
      <w:r>
        <w:rPr>
          <w:rFonts w:ascii="宋体" w:hAnsi="宋体" w:hint="eastAsia"/>
          <w:sz w:val="24"/>
        </w:rPr>
        <w:t>采用水泥砂浆填缝，填缝时必须预留定位木楔打出通道，待</w:t>
      </w:r>
      <w:r>
        <w:rPr>
          <w:rFonts w:ascii="宋体" w:hAnsi="宋体" w:hint="eastAsia"/>
          <w:sz w:val="24"/>
        </w:rPr>
        <w:t>24</w:t>
      </w:r>
      <w:r>
        <w:rPr>
          <w:rFonts w:ascii="宋体" w:hAnsi="宋体" w:hint="eastAsia"/>
          <w:sz w:val="24"/>
        </w:rPr>
        <w:t>小时砂浆凝结后，方可将定位木楔打出，再用发泡剂补空，最后补砂浆定型。发泡剂的打入必须严格控制，确保发泡剂定型后与框体形成的凹槽深度在</w:t>
      </w:r>
      <w:r>
        <w:rPr>
          <w:rFonts w:ascii="宋体" w:hAnsi="宋体" w:hint="eastAsia"/>
          <w:sz w:val="24"/>
        </w:rPr>
        <w:t>5</w:t>
      </w:r>
      <w:r>
        <w:rPr>
          <w:rFonts w:ascii="宋体" w:hAnsi="宋体" w:hint="eastAsia"/>
          <w:sz w:val="24"/>
        </w:rPr>
        <w:t>－</w:t>
      </w:r>
      <w:r>
        <w:rPr>
          <w:rFonts w:ascii="宋体" w:hAnsi="宋体" w:hint="eastAsia"/>
          <w:sz w:val="24"/>
        </w:rPr>
        <w:t>8mm</w:t>
      </w:r>
      <w:r>
        <w:rPr>
          <w:rFonts w:ascii="宋体" w:hAnsi="宋体" w:hint="eastAsia"/>
          <w:sz w:val="24"/>
        </w:rPr>
        <w:t>之间，填入框底的砂浆要求密实，确保砂浆与框底的均匀接触，砂浆表面吃框深度在</w:t>
      </w:r>
      <w:r>
        <w:rPr>
          <w:rFonts w:ascii="宋体" w:hAnsi="宋体" w:hint="eastAsia"/>
          <w:sz w:val="24"/>
        </w:rPr>
        <w:t>3</w:t>
      </w:r>
      <w:r>
        <w:rPr>
          <w:rFonts w:ascii="宋体" w:hAnsi="宋体" w:hint="eastAsia"/>
          <w:sz w:val="24"/>
        </w:rPr>
        <w:t>－</w:t>
      </w:r>
      <w:r>
        <w:rPr>
          <w:rFonts w:ascii="宋体" w:hAnsi="宋体" w:hint="eastAsia"/>
          <w:sz w:val="24"/>
        </w:rPr>
        <w:t>5mm,</w:t>
      </w:r>
      <w:r>
        <w:rPr>
          <w:rFonts w:ascii="宋体" w:hAnsi="宋体" w:hint="eastAsia"/>
          <w:sz w:val="24"/>
        </w:rPr>
        <w:t>且砂浆与框侧面须留有</w:t>
      </w:r>
      <w:r>
        <w:rPr>
          <w:rFonts w:ascii="宋体" w:hAnsi="宋体" w:hint="eastAsia"/>
          <w:sz w:val="24"/>
        </w:rPr>
        <w:t>7mm</w:t>
      </w:r>
      <w:r>
        <w:rPr>
          <w:rFonts w:ascii="宋体" w:hAnsi="宋体" w:hint="eastAsia"/>
          <w:sz w:val="24"/>
        </w:rPr>
        <w:t>宽的防水胶注入凹槽，凹槽深度控制在</w:t>
      </w:r>
      <w:r>
        <w:rPr>
          <w:rFonts w:ascii="宋体" w:hAnsi="宋体" w:hint="eastAsia"/>
          <w:sz w:val="24"/>
        </w:rPr>
        <w:t>5mm</w:t>
      </w:r>
      <w:r>
        <w:rPr>
          <w:rFonts w:ascii="宋体" w:hAnsi="宋体" w:hint="eastAsia"/>
          <w:sz w:val="24"/>
        </w:rPr>
        <w:t>，建议采用直径</w:t>
      </w:r>
      <w:r>
        <w:rPr>
          <w:rFonts w:ascii="宋体" w:hAnsi="宋体" w:hint="eastAsia"/>
          <w:sz w:val="24"/>
        </w:rPr>
        <w:t>6mm</w:t>
      </w:r>
      <w:r>
        <w:rPr>
          <w:rFonts w:ascii="宋体" w:hAnsi="宋体" w:hint="eastAsia"/>
          <w:sz w:val="24"/>
        </w:rPr>
        <w:t>的圆钢直接压入成型即可。对于无上亮的外平开窗，土建方在做滴水时须注意滴水底面低于框面的高度不可大于</w:t>
      </w:r>
      <w:r>
        <w:rPr>
          <w:rFonts w:ascii="宋体" w:hAnsi="宋体" w:hint="eastAsia"/>
          <w:sz w:val="24"/>
        </w:rPr>
        <w:t>8mm</w:t>
      </w:r>
      <w:r>
        <w:rPr>
          <w:rFonts w:ascii="宋体" w:hAnsi="宋体" w:hint="eastAsia"/>
          <w:sz w:val="24"/>
        </w:rPr>
        <w:t>，不然窗扇将无法正常开启：</w:t>
      </w:r>
    </w:p>
    <w:p w14:paraId="2611D5D7" w14:textId="77777777" w:rsidR="000D4E55" w:rsidRDefault="00A85F2E">
      <w:pPr>
        <w:spacing w:line="360" w:lineRule="auto"/>
        <w:ind w:left="-296" w:firstLineChars="200" w:firstLine="480"/>
        <w:rPr>
          <w:rFonts w:ascii="宋体" w:hAnsi="宋体"/>
          <w:sz w:val="24"/>
        </w:rPr>
      </w:pPr>
      <w:r>
        <w:rPr>
          <w:rFonts w:ascii="宋体" w:hAnsi="宋体" w:hint="eastAsia"/>
          <w:sz w:val="24"/>
        </w:rPr>
        <w:t>五、防水：</w:t>
      </w:r>
    </w:p>
    <w:p w14:paraId="15455653" w14:textId="77777777" w:rsidR="000D4E55" w:rsidRDefault="00A85F2E">
      <w:pPr>
        <w:spacing w:line="360" w:lineRule="auto"/>
        <w:ind w:left="-296" w:firstLineChars="200" w:firstLine="480"/>
        <w:rPr>
          <w:rFonts w:ascii="宋体" w:hAnsi="宋体"/>
          <w:sz w:val="24"/>
        </w:rPr>
      </w:pPr>
      <w:r>
        <w:rPr>
          <w:rFonts w:ascii="宋体" w:hAnsi="宋体" w:hint="eastAsia"/>
          <w:sz w:val="24"/>
        </w:rPr>
        <w:t>此阶段的处理因要剥离框体的保护膜，所以须在土建抹灰、贴面完工以后再进行。在处理框体与墙体的防水时，要先进行凹槽的清理工作，在注胶时，要求直线段尽可能一次定型，表面要求圆润光滑，可采用专门的刮胶工具在密封胶未完全凝结前处理表面并压密实。</w:t>
      </w:r>
    </w:p>
    <w:p w14:paraId="200D70FE" w14:textId="77777777" w:rsidR="000D4E55" w:rsidRDefault="00A85F2E">
      <w:pPr>
        <w:spacing w:line="360" w:lineRule="auto"/>
        <w:ind w:left="-296" w:firstLineChars="200" w:firstLine="480"/>
        <w:rPr>
          <w:rFonts w:ascii="宋体" w:hAnsi="宋体"/>
          <w:sz w:val="24"/>
        </w:rPr>
      </w:pPr>
      <w:r>
        <w:rPr>
          <w:rFonts w:ascii="宋体" w:hAnsi="宋体" w:hint="eastAsia"/>
          <w:sz w:val="24"/>
        </w:rPr>
        <w:t>六、固定玻的安装：</w:t>
      </w:r>
    </w:p>
    <w:p w14:paraId="3EB474A6"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、玻璃上框前要先对玻璃表面进行清洗，并检查玻璃表面有无划伤及边、角部有无明显破损，对于中空玻璃须检查保管期间有否起雾，密封胶是否有肉眼</w:t>
      </w:r>
    </w:p>
    <w:p w14:paraId="2BEBDCDF" w14:textId="77777777" w:rsidR="000D4E55" w:rsidRDefault="00A85F2E">
      <w:pPr>
        <w:spacing w:line="360" w:lineRule="auto"/>
        <w:ind w:left="-296" w:firstLineChars="200" w:firstLine="480"/>
        <w:rPr>
          <w:rFonts w:ascii="宋体" w:hAnsi="宋体"/>
          <w:sz w:val="24"/>
        </w:rPr>
      </w:pPr>
      <w:r>
        <w:rPr>
          <w:rFonts w:ascii="宋体" w:hAnsi="宋体" w:hint="eastAsia"/>
          <w:sz w:val="24"/>
        </w:rPr>
        <w:t>可见的破损，检查合格才可搬运就位。对于面积大于</w:t>
      </w:r>
      <w:r>
        <w:rPr>
          <w:rFonts w:ascii="宋体" w:hAnsi="宋体" w:hint="eastAsia"/>
          <w:sz w:val="24"/>
        </w:rPr>
        <w:t>1.5m</w:t>
      </w:r>
      <w:r>
        <w:rPr>
          <w:rFonts w:ascii="宋体" w:hAnsi="宋体" w:hint="eastAsia"/>
          <w:sz w:val="24"/>
          <w:vertAlign w:val="superscript"/>
        </w:rPr>
        <w:t>2</w:t>
      </w:r>
      <w:r>
        <w:rPr>
          <w:rFonts w:ascii="宋体" w:hAnsi="宋体" w:hint="eastAsia"/>
          <w:sz w:val="24"/>
        </w:rPr>
        <w:t>的玻璃，要求采用玻璃吸盘搬运和安装，在安装前须检查外胶条（</w:t>
      </w:r>
      <w:r>
        <w:rPr>
          <w:rFonts w:ascii="宋体" w:hAnsi="宋体" w:hint="eastAsia"/>
          <w:sz w:val="24"/>
        </w:rPr>
        <w:t>9</w:t>
      </w:r>
      <w:r>
        <w:rPr>
          <w:rFonts w:ascii="宋体" w:hAnsi="宋体" w:hint="eastAsia"/>
          <w:sz w:val="24"/>
        </w:rPr>
        <w:t>941</w:t>
      </w:r>
      <w:r>
        <w:rPr>
          <w:rFonts w:ascii="宋体" w:hAnsi="宋体" w:hint="eastAsia"/>
          <w:sz w:val="24"/>
        </w:rPr>
        <w:t>）及</w:t>
      </w:r>
      <w:r>
        <w:rPr>
          <w:rFonts w:ascii="宋体" w:hAnsi="宋体" w:hint="eastAsia"/>
          <w:sz w:val="24"/>
        </w:rPr>
        <w:t>O</w:t>
      </w:r>
      <w:r>
        <w:rPr>
          <w:rFonts w:ascii="宋体" w:hAnsi="宋体" w:hint="eastAsia"/>
          <w:sz w:val="24"/>
        </w:rPr>
        <w:t>型胶条是否紧密地镶嵌在型材的胶爪内，松落的部分须压密实，再检查胶条接头处有否脱胶，经检查确认可上玻璃后，先在型材槽内放入塑料支撑垫片，垫片距角部的距离为</w:t>
      </w:r>
      <w:r>
        <w:rPr>
          <w:rFonts w:ascii="宋体" w:hAnsi="宋体" w:hint="eastAsia"/>
          <w:sz w:val="24"/>
        </w:rPr>
        <w:t>L/4</w:t>
      </w:r>
      <w:r>
        <w:rPr>
          <w:rFonts w:ascii="宋体" w:hAnsi="宋体" w:hint="eastAsia"/>
          <w:sz w:val="24"/>
        </w:rPr>
        <w:t>，然后用吸盘将玻璃放入框内，此时须放入定位垫片</w:t>
      </w:r>
    </w:p>
    <w:p w14:paraId="12852551"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、将玻璃临时定位，卡牢定位垫片后，调整玻璃状态及</w:t>
      </w:r>
      <w:r>
        <w:rPr>
          <w:rFonts w:ascii="宋体" w:hAnsi="宋体" w:hint="eastAsia"/>
          <w:sz w:val="24"/>
        </w:rPr>
        <w:t>2</w:t>
      </w:r>
      <w:r>
        <w:rPr>
          <w:rFonts w:ascii="宋体" w:hAnsi="宋体" w:hint="eastAsia"/>
          <w:sz w:val="24"/>
        </w:rPr>
        <w:t>块梯型垫片之间的距离，满足玻璃边缘距型材</w:t>
      </w:r>
      <w:r>
        <w:rPr>
          <w:rFonts w:ascii="宋体" w:hAnsi="宋体" w:hint="eastAsia"/>
          <w:sz w:val="24"/>
        </w:rPr>
        <w:t>5</w:t>
      </w:r>
      <w:r>
        <w:rPr>
          <w:rFonts w:ascii="宋体" w:hAnsi="宋体" w:hint="eastAsia"/>
          <w:sz w:val="24"/>
        </w:rPr>
        <w:t>－</w:t>
      </w:r>
      <w:r>
        <w:rPr>
          <w:rFonts w:ascii="宋体" w:hAnsi="宋体" w:hint="eastAsia"/>
          <w:sz w:val="24"/>
        </w:rPr>
        <w:t>8mm</w:t>
      </w:r>
      <w:r>
        <w:rPr>
          <w:rFonts w:ascii="宋体" w:hAnsi="宋体" w:hint="eastAsia"/>
          <w:sz w:val="24"/>
        </w:rPr>
        <w:t>的要求。最后扣上固定玻压条，并镶入设计选用的内胶条。考虑到胶条的伸缩变形，镶入的胶条长度要比实际长度要大</w:t>
      </w:r>
      <w:r>
        <w:rPr>
          <w:rFonts w:ascii="宋体" w:hAnsi="宋体" w:hint="eastAsia"/>
          <w:sz w:val="24"/>
        </w:rPr>
        <w:t>10</w:t>
      </w:r>
      <w:r>
        <w:rPr>
          <w:rFonts w:ascii="宋体" w:hAnsi="宋体" w:hint="eastAsia"/>
          <w:sz w:val="24"/>
        </w:rPr>
        <w:t>－</w:t>
      </w:r>
      <w:r>
        <w:rPr>
          <w:rFonts w:ascii="宋体" w:hAnsi="宋体" w:hint="eastAsia"/>
          <w:sz w:val="24"/>
        </w:rPr>
        <w:t>20mm</w:t>
      </w:r>
      <w:r>
        <w:rPr>
          <w:rFonts w:ascii="宋体" w:hAnsi="宋体" w:hint="eastAsia"/>
          <w:sz w:val="24"/>
        </w:rPr>
        <w:t>。</w:t>
      </w:r>
    </w:p>
    <w:p w14:paraId="18F540C9" w14:textId="77777777" w:rsidR="000D4E55" w:rsidRDefault="00A85F2E">
      <w:pPr>
        <w:spacing w:line="360" w:lineRule="auto"/>
        <w:ind w:left="-296" w:firstLineChars="200" w:firstLine="480"/>
        <w:rPr>
          <w:rFonts w:ascii="宋体" w:hAnsi="宋体"/>
          <w:sz w:val="24"/>
        </w:rPr>
      </w:pPr>
      <w:r>
        <w:rPr>
          <w:rFonts w:ascii="宋体" w:hAnsi="宋体" w:hint="eastAsia"/>
          <w:sz w:val="24"/>
        </w:rPr>
        <w:t>七、门窗扇的安装：</w:t>
      </w:r>
    </w:p>
    <w:p w14:paraId="13C326E1" w14:textId="77777777" w:rsidR="000D4E55" w:rsidRDefault="00A85F2E">
      <w:pPr>
        <w:spacing w:line="360" w:lineRule="auto"/>
        <w:ind w:left="-296" w:firstLineChars="200" w:firstLine="480"/>
        <w:rPr>
          <w:rFonts w:ascii="宋体" w:hAnsi="宋体"/>
          <w:sz w:val="24"/>
        </w:rPr>
      </w:pPr>
      <w:r>
        <w:rPr>
          <w:rFonts w:ascii="宋体" w:hAnsi="宋体" w:hint="eastAsia"/>
          <w:sz w:val="24"/>
        </w:rPr>
        <w:t>由于我方的窗扇均为车间预生产并经多道工序检测后的成品，安装时仅须进</w:t>
      </w:r>
    </w:p>
    <w:p w14:paraId="40B740A2" w14:textId="77777777" w:rsidR="000D4E55" w:rsidRDefault="00A85F2E">
      <w:pPr>
        <w:spacing w:line="360" w:lineRule="auto"/>
        <w:ind w:left="-296" w:firstLineChars="200" w:firstLine="480"/>
        <w:rPr>
          <w:rFonts w:ascii="宋体" w:hAnsi="宋体"/>
          <w:sz w:val="24"/>
        </w:rPr>
      </w:pPr>
      <w:r>
        <w:rPr>
          <w:rFonts w:ascii="宋体" w:hAnsi="宋体" w:hint="eastAsia"/>
          <w:sz w:val="24"/>
        </w:rPr>
        <w:t>行合页及锁座的调试，完毕后只须保证门窗扇开启自如且密闭严实，不存在任何影响使用功能的隐患即可。</w:t>
      </w:r>
    </w:p>
    <w:p w14:paraId="513757D9" w14:textId="77777777" w:rsidR="000D4E55" w:rsidRDefault="00A85F2E">
      <w:pPr>
        <w:spacing w:line="360" w:lineRule="auto"/>
        <w:ind w:left="-296" w:firstLineChars="200" w:firstLine="480"/>
        <w:rPr>
          <w:rFonts w:ascii="宋体" w:hAnsi="宋体"/>
          <w:sz w:val="24"/>
        </w:rPr>
      </w:pPr>
      <w:r>
        <w:rPr>
          <w:rFonts w:ascii="宋体" w:hAnsi="宋体" w:hint="eastAsia"/>
          <w:sz w:val="24"/>
        </w:rPr>
        <w:t>八、清理：</w:t>
      </w:r>
    </w:p>
    <w:p w14:paraId="5332073B" w14:textId="77777777" w:rsidR="000D4E55" w:rsidRDefault="00A85F2E">
      <w:pPr>
        <w:spacing w:line="360" w:lineRule="auto"/>
        <w:ind w:left="-296" w:firstLineChars="200" w:firstLine="480"/>
        <w:rPr>
          <w:rFonts w:ascii="宋体" w:hAnsi="宋体"/>
          <w:sz w:val="24"/>
        </w:rPr>
      </w:pPr>
      <w:r>
        <w:rPr>
          <w:rFonts w:ascii="宋体" w:hAnsi="宋体" w:hint="eastAsia"/>
          <w:sz w:val="24"/>
        </w:rPr>
        <w:t>铝门窗在交工前应将型材及玻璃表面的污物及残存保护膜清理干净，对于难以清除的胶痕等可用中性清洗剂清理。</w:t>
      </w:r>
      <w:bookmarkStart w:id="54" w:name="_Toc259981125"/>
      <w:bookmarkStart w:id="55" w:name="_Toc259975735"/>
    </w:p>
    <w:p w14:paraId="414C55C0" w14:textId="77777777" w:rsidR="000D4E55" w:rsidRDefault="000D4E55">
      <w:pPr>
        <w:spacing w:line="360" w:lineRule="auto"/>
        <w:ind w:left="-296" w:firstLineChars="200" w:firstLine="482"/>
        <w:rPr>
          <w:rFonts w:ascii="宋体" w:hAnsi="宋体"/>
          <w:b/>
          <w:sz w:val="24"/>
        </w:rPr>
      </w:pPr>
    </w:p>
    <w:bookmarkEnd w:id="54"/>
    <w:bookmarkEnd w:id="55"/>
    <w:p w14:paraId="28826F22" w14:textId="77777777" w:rsidR="000D4E55" w:rsidRDefault="00A85F2E">
      <w:pPr>
        <w:pStyle w:val="5"/>
        <w:ind w:left="-296"/>
      </w:pPr>
      <w:r>
        <w:rPr>
          <w:rFonts w:hint="eastAsia"/>
        </w:rPr>
        <w:t>第五节制作安装质量措施</w:t>
      </w:r>
    </w:p>
    <w:p w14:paraId="2EEE30A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、保证项目</w:t>
      </w:r>
    </w:p>
    <w:p w14:paraId="02CD9DE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）、铝合金门窗及其附件质量必须符合设计要求和有关标准的规定。</w:t>
      </w:r>
    </w:p>
    <w:p w14:paraId="252FB74F"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）、铝合金窗的开启方向、安装位置必须符合设计要求。</w:t>
      </w:r>
    </w:p>
    <w:p w14:paraId="32980601"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）、门窗安装必须牢固，防腐处理和预埋件的数量、位置、埋设连接方法等必</w:t>
      </w:r>
      <w:r>
        <w:rPr>
          <w:rFonts w:ascii="宋体" w:hAnsi="宋体" w:hint="eastAsia"/>
          <w:sz w:val="24"/>
        </w:rPr>
        <w:t>须符合设计要求，框与墙体安装缝隙填嵌饱满密实，表面平整光滑无裂缝，填塞材料及方法符合设计要求，并办理隐蔽记录。</w:t>
      </w:r>
    </w:p>
    <w:p w14:paraId="0D2B169A"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、基本项目</w:t>
      </w:r>
    </w:p>
    <w:p w14:paraId="490EDB4D"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）、门窗附件齐全安装牢固，位置正确，灵活适用，达到各自的功能，端正美观。</w:t>
      </w:r>
    </w:p>
    <w:p w14:paraId="59FFEC24"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）、门窗扇开启灵活，关闭严密，定位准确，扇与框搭接量符合设计要求。</w:t>
      </w:r>
    </w:p>
    <w:p w14:paraId="4A1312B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）、门窗安装后表面洁净，无明显划痕、碰伤及锈蚀。密封胶表面平整光滑，厚度均匀。</w:t>
      </w:r>
    </w:p>
    <w:p w14:paraId="58C2F1EB"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）、弹簧门扇自动定位准确，开启角度为</w:t>
      </w:r>
      <w:r>
        <w:rPr>
          <w:rFonts w:ascii="宋体" w:hAnsi="宋体" w:hint="eastAsia"/>
          <w:sz w:val="24"/>
        </w:rPr>
        <w:t>90</w:t>
      </w:r>
      <w:r>
        <w:rPr>
          <w:rFonts w:ascii="宋体" w:hAnsi="宋体" w:hint="eastAsia"/>
          <w:sz w:val="24"/>
        </w:rPr>
        <w:t>°±</w:t>
      </w:r>
      <w:r>
        <w:rPr>
          <w:rFonts w:ascii="宋体" w:hAnsi="宋体" w:hint="eastAsia"/>
          <w:sz w:val="24"/>
        </w:rPr>
        <w:t>15</w:t>
      </w:r>
      <w:r>
        <w:rPr>
          <w:rFonts w:ascii="宋体" w:hAnsi="宋体" w:hint="eastAsia"/>
          <w:sz w:val="24"/>
        </w:rPr>
        <w:t>°。关闭时间在</w:t>
      </w:r>
      <w:r>
        <w:rPr>
          <w:rFonts w:ascii="宋体" w:hAnsi="宋体" w:hint="eastAsia"/>
          <w:sz w:val="24"/>
        </w:rPr>
        <w:t>6-10s</w:t>
      </w:r>
      <w:r>
        <w:rPr>
          <w:rFonts w:ascii="宋体" w:hAnsi="宋体" w:hint="eastAsia"/>
          <w:sz w:val="24"/>
        </w:rPr>
        <w:t>范围之内。</w:t>
      </w:r>
    </w:p>
    <w:p w14:paraId="49C7979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、玻璃的搬运与安装：</w:t>
      </w:r>
    </w:p>
    <w:p w14:paraId="09105AAC"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）搬运玻璃前首先检查玻璃是否有裂纹，特</w:t>
      </w:r>
      <w:r>
        <w:rPr>
          <w:rFonts w:ascii="宋体" w:hAnsi="宋体" w:hint="eastAsia"/>
          <w:sz w:val="24"/>
        </w:rPr>
        <w:t>别要注意暗裂，确认完好才搬运。</w:t>
      </w:r>
    </w:p>
    <w:p w14:paraId="53733CE5"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）搬运玻璃时必须戴手套、穿长袖衫、玻璃要竖向，以防玻璃锐边割手或玻璃断裂伤人。</w:t>
      </w:r>
    </w:p>
    <w:p w14:paraId="06F3F0D1"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）高处安装玻璃时应稳妥置放，其垂直下方不得有人。风力五级以上难以控制玻璃时，应停止搬运和安装玻璃。</w:t>
      </w:r>
    </w:p>
    <w:p w14:paraId="576A2A50"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）门窗的清洁使用天那水清洁门窗时室内要通风良好，戴好口罩，严禁吸烟，周围不准有火种，沾有天那水的棉纱布应收集在金属容器内及时处理。</w:t>
      </w:r>
    </w:p>
    <w:p w14:paraId="1EE6153B"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5</w:t>
      </w:r>
      <w:r>
        <w:rPr>
          <w:rFonts w:ascii="宋体" w:hAnsi="宋体" w:hint="eastAsia"/>
          <w:sz w:val="24"/>
        </w:rPr>
        <w:t>、产品保护</w:t>
      </w:r>
    </w:p>
    <w:p w14:paraId="7BC94DEC"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）铝门窗运输时应妥善捆扎，樘与樘之间用非金属软质材料隔垫开，吊运时选择牢靠平衡的着力点，防止门窗相互磨损、挤压扭曲变形，损坏附件。</w:t>
      </w:r>
    </w:p>
    <w:p w14:paraId="74BF609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）铝门窗进入</w:t>
      </w:r>
      <w:r>
        <w:rPr>
          <w:rFonts w:ascii="宋体" w:hAnsi="宋体" w:hint="eastAsia"/>
          <w:sz w:val="24"/>
        </w:rPr>
        <w:t>施工现场后应在室内竖直排放，产品不能接触地面，底部用枕木垫平且高于地面</w:t>
      </w:r>
      <w:r>
        <w:rPr>
          <w:rFonts w:ascii="宋体" w:hAnsi="宋体" w:hint="eastAsia"/>
          <w:sz w:val="24"/>
        </w:rPr>
        <w:t>100mm</w:t>
      </w:r>
      <w:r>
        <w:rPr>
          <w:rFonts w:ascii="宋体" w:hAnsi="宋体" w:hint="eastAsia"/>
          <w:sz w:val="24"/>
        </w:rPr>
        <w:t>以上，严禁与酸、碱性材料一起存放，室内应清洁、干燥、通风。</w:t>
      </w:r>
    </w:p>
    <w:p w14:paraId="6CE9D62D"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）铝门窗装入洞口就位临时固定后，应检查四周边框和中间框架是否用规定的保护</w:t>
      </w:r>
      <w:r>
        <w:rPr>
          <w:rFonts w:ascii="宋体" w:hAnsi="宋体" w:hint="eastAsia"/>
          <w:sz w:val="24"/>
        </w:rPr>
        <w:lastRenderedPageBreak/>
        <w:t>胶纸和塑料薄膜封贴包扎好，再进行门窗框与墙体安装缝隙的填嵌密封和洞口墙体表面装饰等施工，以防止水泥砂浆、灰水、喷涂材料等污损铝门窗表面。在室内外湿作业末完成前，不得破坏门窗表面保护材料。</w:t>
      </w:r>
    </w:p>
    <w:p w14:paraId="61CA5B48"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）进行焊接作业时，应采取措施，防止电焊火花损坏周围的铝合金门窗型材、玻璃待材料。</w:t>
      </w:r>
    </w:p>
    <w:p w14:paraId="2B1CB864"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5</w:t>
      </w:r>
      <w:r>
        <w:rPr>
          <w:rFonts w:ascii="宋体" w:hAnsi="宋体" w:hint="eastAsia"/>
          <w:sz w:val="24"/>
        </w:rPr>
        <w:t>）禁止人员踩踏铝门窗，不得在铝门窗框架上安放脚手架、悬挂重物，经常出入的门洞口，应及时用木板将门框保护好，严禁擦碰铝门窗产品，防止铝门窗变形损坏。</w:t>
      </w:r>
    </w:p>
    <w:p w14:paraId="07DAA900" w14:textId="77777777" w:rsidR="000D4E55" w:rsidRDefault="00A85F2E">
      <w:pPr>
        <w:spacing w:line="360" w:lineRule="auto"/>
        <w:ind w:left="-296" w:firstLineChars="200" w:firstLine="480"/>
        <w:rPr>
          <w:rFonts w:ascii="宋体" w:hAnsi="宋体"/>
          <w:b/>
          <w:sz w:val="24"/>
        </w:rPr>
      </w:pPr>
      <w:r>
        <w:rPr>
          <w:rFonts w:ascii="宋体" w:hAnsi="宋体" w:hint="eastAsia"/>
          <w:sz w:val="24"/>
        </w:rPr>
        <w:t>6</w:t>
      </w:r>
      <w:r>
        <w:rPr>
          <w:rFonts w:ascii="宋体" w:hAnsi="宋体" w:hint="eastAsia"/>
          <w:sz w:val="24"/>
        </w:rPr>
        <w:t>）铝门窗清洁时，保护胶纸要妥善剥离，注意不得划伤、刮花铝合金表面氧化膜。</w:t>
      </w:r>
    </w:p>
    <w:p w14:paraId="6A922237" w14:textId="77777777" w:rsidR="000D4E55" w:rsidRDefault="00A85F2E">
      <w:pPr>
        <w:spacing w:line="360" w:lineRule="auto"/>
        <w:ind w:left="-296" w:firstLineChars="200" w:firstLine="480"/>
        <w:rPr>
          <w:rFonts w:ascii="宋体" w:hAnsi="宋体"/>
          <w:sz w:val="24"/>
        </w:rPr>
      </w:pPr>
      <w:r>
        <w:rPr>
          <w:rFonts w:ascii="宋体" w:hAnsi="宋体" w:hint="eastAsia"/>
          <w:sz w:val="24"/>
        </w:rPr>
        <w:t>6</w:t>
      </w:r>
      <w:r>
        <w:rPr>
          <w:rFonts w:ascii="宋体" w:hAnsi="宋体" w:hint="eastAsia"/>
          <w:sz w:val="24"/>
        </w:rPr>
        <w:t>、门窗安装施工工艺孔必须用胶将工艺孔盖粘牢。铝合金外门窗铝型材接缝处均须打上防水胶作防水处理并不得影响美观；</w:t>
      </w:r>
    </w:p>
    <w:p w14:paraId="0337812F" w14:textId="77777777" w:rsidR="000D4E55" w:rsidRDefault="00A85F2E">
      <w:pPr>
        <w:spacing w:line="360" w:lineRule="auto"/>
        <w:ind w:left="-296" w:firstLineChars="200" w:firstLine="480"/>
        <w:rPr>
          <w:rFonts w:ascii="宋体" w:hAnsi="宋体"/>
          <w:sz w:val="24"/>
        </w:rPr>
      </w:pPr>
      <w:r>
        <w:rPr>
          <w:rFonts w:ascii="宋体" w:hAnsi="宋体" w:hint="eastAsia"/>
          <w:sz w:val="24"/>
        </w:rPr>
        <w:t>7</w:t>
      </w:r>
      <w:r>
        <w:rPr>
          <w:rFonts w:ascii="宋体" w:hAnsi="宋体" w:hint="eastAsia"/>
          <w:sz w:val="24"/>
        </w:rPr>
        <w:t>、铝合金门窗制作安装缩尺原则需报甲方审核后方可进行加工；</w:t>
      </w:r>
    </w:p>
    <w:p w14:paraId="03639C74"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）洞口尺寸以施工蓝图为准，若土建洞口超差，由总包方负责修补。</w:t>
      </w:r>
    </w:p>
    <w:p w14:paraId="1F75C059"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）钢制地弹门的安装以我公司提供的建筑节点详图为准。</w:t>
      </w:r>
    </w:p>
    <w:p w14:paraId="0360D544" w14:textId="77777777" w:rsidR="000D4E55" w:rsidRDefault="00A85F2E">
      <w:pPr>
        <w:spacing w:line="360" w:lineRule="auto"/>
        <w:ind w:left="-296" w:firstLineChars="200" w:firstLine="480"/>
        <w:rPr>
          <w:rFonts w:ascii="宋体" w:hAnsi="宋体"/>
          <w:sz w:val="24"/>
        </w:rPr>
      </w:pPr>
      <w:r>
        <w:rPr>
          <w:rFonts w:ascii="宋体" w:hAnsi="宋体" w:hint="eastAsia"/>
          <w:sz w:val="24"/>
        </w:rPr>
        <w:t>8</w:t>
      </w:r>
      <w:r>
        <w:rPr>
          <w:rFonts w:ascii="宋体" w:hAnsi="宋体" w:hint="eastAsia"/>
          <w:sz w:val="24"/>
        </w:rPr>
        <w:t>、钢制地弹门施工要求如下：</w:t>
      </w:r>
    </w:p>
    <w:p w14:paraId="34E24C1C" w14:textId="77777777" w:rsidR="000D4E55" w:rsidRDefault="00A85F2E">
      <w:pPr>
        <w:spacing w:line="360" w:lineRule="auto"/>
        <w:ind w:left="-296" w:firstLineChars="200" w:firstLine="480"/>
        <w:rPr>
          <w:rFonts w:ascii="宋体" w:hAnsi="宋体"/>
          <w:sz w:val="24"/>
        </w:rPr>
      </w:pPr>
      <w:r>
        <w:rPr>
          <w:rFonts w:ascii="宋体" w:hAnsi="宋体" w:hint="eastAsia"/>
          <w:sz w:val="24"/>
        </w:rPr>
        <w:t>1</w:t>
      </w:r>
      <w:r>
        <w:rPr>
          <w:rFonts w:ascii="宋体" w:hAnsi="宋体" w:hint="eastAsia"/>
          <w:sz w:val="24"/>
        </w:rPr>
        <w:t>）左右方向，以土建轴线为准。</w:t>
      </w:r>
    </w:p>
    <w:p w14:paraId="688EAB6B" w14:textId="77777777" w:rsidR="000D4E55" w:rsidRDefault="00A85F2E">
      <w:pPr>
        <w:spacing w:line="360" w:lineRule="auto"/>
        <w:ind w:left="-296" w:firstLineChars="200" w:firstLine="480"/>
        <w:rPr>
          <w:rFonts w:ascii="宋体" w:hAnsi="宋体"/>
          <w:sz w:val="24"/>
        </w:rPr>
      </w:pPr>
      <w:r>
        <w:rPr>
          <w:rFonts w:ascii="宋体" w:hAnsi="宋体" w:hint="eastAsia"/>
          <w:sz w:val="24"/>
        </w:rPr>
        <w:t>2</w:t>
      </w:r>
      <w:r>
        <w:rPr>
          <w:rFonts w:ascii="宋体" w:hAnsi="宋体" w:hint="eastAsia"/>
          <w:sz w:val="24"/>
        </w:rPr>
        <w:t>）上下方向，以</w:t>
      </w:r>
      <w:r>
        <w:rPr>
          <w:rFonts w:ascii="宋体" w:hAnsi="宋体" w:hint="eastAsia"/>
          <w:sz w:val="24"/>
        </w:rPr>
        <w:t>500</w:t>
      </w:r>
      <w:r>
        <w:rPr>
          <w:rFonts w:ascii="宋体" w:hAnsi="宋体" w:hint="eastAsia"/>
          <w:sz w:val="24"/>
        </w:rPr>
        <w:t>线为依据。</w:t>
      </w:r>
    </w:p>
    <w:p w14:paraId="445316E1" w14:textId="77777777" w:rsidR="000D4E55" w:rsidRDefault="00A85F2E">
      <w:pPr>
        <w:spacing w:line="360" w:lineRule="auto"/>
        <w:ind w:left="-296" w:firstLineChars="200" w:firstLine="480"/>
        <w:rPr>
          <w:rFonts w:ascii="宋体" w:hAnsi="宋体"/>
          <w:sz w:val="24"/>
        </w:rPr>
      </w:pPr>
      <w:r>
        <w:rPr>
          <w:rFonts w:ascii="宋体" w:hAnsi="宋体" w:hint="eastAsia"/>
          <w:sz w:val="24"/>
        </w:rPr>
        <w:t>3</w:t>
      </w:r>
      <w:r>
        <w:rPr>
          <w:rFonts w:ascii="宋体" w:hAnsi="宋体" w:hint="eastAsia"/>
          <w:sz w:val="24"/>
        </w:rPr>
        <w:t>）钢材的除锈、打磨、做漆均按规范来做。</w:t>
      </w:r>
    </w:p>
    <w:p w14:paraId="42A18038" w14:textId="77777777" w:rsidR="000D4E55" w:rsidRDefault="00A85F2E">
      <w:pPr>
        <w:spacing w:line="360" w:lineRule="auto"/>
        <w:ind w:left="-296" w:firstLineChars="200" w:firstLine="480"/>
        <w:rPr>
          <w:rFonts w:ascii="宋体" w:hAnsi="宋体"/>
          <w:sz w:val="24"/>
        </w:rPr>
      </w:pPr>
      <w:r>
        <w:rPr>
          <w:rFonts w:ascii="宋体" w:hAnsi="宋体" w:hint="eastAsia"/>
          <w:sz w:val="24"/>
        </w:rPr>
        <w:t>9</w:t>
      </w:r>
      <w:r>
        <w:rPr>
          <w:rFonts w:ascii="宋体" w:hAnsi="宋体" w:hint="eastAsia"/>
          <w:sz w:val="24"/>
        </w:rPr>
        <w:t>、所有铝合金门窗分格须与招标图分格保持一致；</w:t>
      </w:r>
    </w:p>
    <w:p w14:paraId="48C0ACF3" w14:textId="77777777" w:rsidR="000D4E55" w:rsidRDefault="00A85F2E">
      <w:pPr>
        <w:spacing w:line="360" w:lineRule="auto"/>
        <w:ind w:left="-296" w:firstLineChars="200" w:firstLine="480"/>
        <w:rPr>
          <w:rFonts w:ascii="宋体" w:hAnsi="宋体"/>
          <w:sz w:val="24"/>
        </w:rPr>
      </w:pPr>
      <w:r>
        <w:rPr>
          <w:rFonts w:ascii="宋体" w:hAnsi="宋体" w:hint="eastAsia"/>
          <w:sz w:val="24"/>
        </w:rPr>
        <w:t>10</w:t>
      </w:r>
      <w:r>
        <w:rPr>
          <w:rFonts w:ascii="宋体" w:hAnsi="宋体" w:hint="eastAsia"/>
          <w:sz w:val="24"/>
        </w:rPr>
        <w:t>、门窗进场时，所有门窗框及外露五金均应包装塑料膜保护，待竣工验收后由我公司负责清除；</w:t>
      </w:r>
    </w:p>
    <w:p w14:paraId="22B7C07E"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11</w:t>
      </w:r>
      <w:r>
        <w:rPr>
          <w:rFonts w:ascii="宋体" w:hAnsi="宋体" w:hint="eastAsia"/>
          <w:sz w:val="24"/>
        </w:rPr>
        <w:t>、铝型材、玻璃、各种配件、胶和防水材料等都必须提供合格</w:t>
      </w:r>
      <w:r>
        <w:rPr>
          <w:rFonts w:ascii="宋体" w:hAnsi="宋体" w:hint="eastAsia"/>
          <w:sz w:val="24"/>
        </w:rPr>
        <w:t>证。</w:t>
      </w:r>
    </w:p>
    <w:p w14:paraId="7E606FEC"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12</w:t>
      </w:r>
      <w:r>
        <w:rPr>
          <w:rFonts w:ascii="宋体" w:hAnsi="宋体" w:hint="eastAsia"/>
          <w:sz w:val="24"/>
        </w:rPr>
        <w:t>、门窗淋水试验</w:t>
      </w:r>
      <w:r>
        <w:rPr>
          <w:rFonts w:ascii="宋体" w:hAnsi="宋体" w:hint="eastAsia"/>
          <w:sz w:val="24"/>
        </w:rPr>
        <w:t xml:space="preserve"> </w:t>
      </w:r>
    </w:p>
    <w:p w14:paraId="54B29BE2"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门窗淋水试验在门窗及窗扇玻璃安装及外侧密封胶完成后进行，用带喷头的水管向门、窗所在范围逐一喷水</w:t>
      </w:r>
      <w:r>
        <w:rPr>
          <w:rFonts w:ascii="宋体" w:hAnsi="宋体" w:hint="eastAsia"/>
          <w:sz w:val="24"/>
        </w:rPr>
        <w:t>,</w:t>
      </w:r>
      <w:r>
        <w:rPr>
          <w:rFonts w:ascii="宋体" w:hAnsi="宋体" w:hint="eastAsia"/>
          <w:sz w:val="24"/>
        </w:rPr>
        <w:t>喷水压力</w:t>
      </w:r>
      <w:r>
        <w:rPr>
          <w:rFonts w:ascii="宋体" w:hAnsi="宋体" w:hint="eastAsia"/>
          <w:sz w:val="24"/>
        </w:rPr>
        <w:t xml:space="preserve"> 0.2--0.3MPa</w:t>
      </w:r>
      <w:r>
        <w:rPr>
          <w:rFonts w:ascii="宋体" w:hAnsi="宋体" w:hint="eastAsia"/>
          <w:sz w:val="24"/>
        </w:rPr>
        <w:t>，每樘门窗淋水时间不少于</w:t>
      </w:r>
      <w:r>
        <w:rPr>
          <w:rFonts w:ascii="宋体" w:hAnsi="宋体" w:hint="eastAsia"/>
          <w:sz w:val="24"/>
        </w:rPr>
        <w:t xml:space="preserve"> 15min</w:t>
      </w:r>
      <w:r>
        <w:rPr>
          <w:rFonts w:ascii="宋体" w:hAnsi="宋体" w:hint="eastAsia"/>
          <w:sz w:val="24"/>
        </w:rPr>
        <w:t>。</w:t>
      </w:r>
      <w:r>
        <w:rPr>
          <w:rFonts w:ascii="宋体" w:hAnsi="宋体" w:hint="eastAsia"/>
          <w:sz w:val="24"/>
        </w:rPr>
        <w:t xml:space="preserve"> </w:t>
      </w:r>
    </w:p>
    <w:p w14:paraId="6312FD59" w14:textId="77777777" w:rsidR="000D4E55" w:rsidRDefault="00A85F2E">
      <w:pPr>
        <w:tabs>
          <w:tab w:val="left" w:pos="1186"/>
          <w:tab w:val="left" w:pos="1626"/>
          <w:tab w:val="left" w:pos="9694"/>
        </w:tabs>
        <w:spacing w:line="500" w:lineRule="exact"/>
        <w:ind w:left="-296" w:firstLineChars="200" w:firstLine="480"/>
        <w:rPr>
          <w:rFonts w:ascii="宋体" w:hAnsi="宋体"/>
          <w:sz w:val="24"/>
        </w:rPr>
      </w:pPr>
      <w:r>
        <w:rPr>
          <w:rFonts w:ascii="宋体" w:hAnsi="宋体" w:hint="eastAsia"/>
          <w:sz w:val="24"/>
        </w:rPr>
        <w:t>淋水试验结束后，由参建各方人员共同对外墙及外窗进行检查，并形成检查记录备查。对淋水试验检查出的渗水部位，各方必须共同分析原因，进行整改处理后，重新对渗漏的部位进行淋水试验，直至不再出现渗漏点为止。</w:t>
      </w:r>
      <w:r>
        <w:rPr>
          <w:rFonts w:ascii="宋体" w:hAnsi="宋体" w:hint="eastAsia"/>
          <w:sz w:val="24"/>
        </w:rPr>
        <w:t xml:space="preserve"> </w:t>
      </w:r>
    </w:p>
    <w:p w14:paraId="6A8E2DC6" w14:textId="77777777" w:rsidR="000D4E55" w:rsidRDefault="000D4E55">
      <w:pPr>
        <w:spacing w:line="360" w:lineRule="auto"/>
        <w:ind w:left="-296" w:firstLineChars="650" w:firstLine="1958"/>
        <w:rPr>
          <w:rFonts w:ascii="宋体" w:hAnsi="宋体"/>
          <w:b/>
          <w:sz w:val="30"/>
          <w:szCs w:val="30"/>
        </w:rPr>
      </w:pPr>
      <w:bookmarkStart w:id="56" w:name="_Toc259981142"/>
      <w:bookmarkStart w:id="57" w:name="_Toc259975752"/>
    </w:p>
    <w:p w14:paraId="6B7EFB17" w14:textId="77777777" w:rsidR="000D4E55" w:rsidRDefault="00A85F2E">
      <w:pPr>
        <w:pStyle w:val="2"/>
        <w:ind w:left="-296"/>
        <w:jc w:val="center"/>
      </w:pPr>
      <w:bookmarkStart w:id="58" w:name="_Ref480552529"/>
      <w:r>
        <w:rPr>
          <w:rFonts w:hint="eastAsia"/>
        </w:rPr>
        <w:lastRenderedPageBreak/>
        <w:t>第四章</w:t>
      </w:r>
      <w:r>
        <w:rPr>
          <w:rFonts w:hint="eastAsia"/>
        </w:rPr>
        <w:t xml:space="preserve"> </w:t>
      </w:r>
      <w:r>
        <w:rPr>
          <w:rFonts w:hint="eastAsia"/>
        </w:rPr>
        <w:t>确保工期的技术组织措施</w:t>
      </w:r>
      <w:bookmarkEnd w:id="58"/>
    </w:p>
    <w:p w14:paraId="01738C5B"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现场项目部进场开始施工后根据进度计划情况，对施工的全过程进行经常的检查、对照、分</w:t>
      </w:r>
      <w:r>
        <w:rPr>
          <w:rFonts w:asciiTheme="minorEastAsia" w:eastAsiaTheme="minorEastAsia" w:hAnsiTheme="minorEastAsia" w:hint="eastAsia"/>
          <w:sz w:val="28"/>
          <w:szCs w:val="28"/>
        </w:rPr>
        <w:t>析，及时发现实施中的偏差，如有技术问题及时与设计人员沟通，采取有效措施，局部调整进度计划，排除干扰，以确保工期目标的实现。</w:t>
      </w:r>
    </w:p>
    <w:p w14:paraId="48DC413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一、影响施工进度的因素</w:t>
      </w:r>
    </w:p>
    <w:p w14:paraId="44BEEA1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、相关单位因素影响；</w:t>
      </w: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、内部因素影响；</w:t>
      </w: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、不可预见因素影响</w:t>
      </w:r>
    </w:p>
    <w:p w14:paraId="6B277D79"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二、施工控制进度措施</w:t>
      </w:r>
    </w:p>
    <w:p w14:paraId="6505743B"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针对以上三种因素及时分析施工进度影响原因，为保证工程按计划、优质、高效的完成，我司必须做到以下几方面：</w:t>
      </w:r>
    </w:p>
    <w:p w14:paraId="1D48DD3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（一）技术保证</w:t>
      </w:r>
    </w:p>
    <w:p w14:paraId="0F5B6265"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技术图纸经确认后方可进行操作。此过程判定的依据为图纸的会签，当有图纸变更时，及时把变更内容，设计图纸及计算书经确认后，将进行具体的备料清单与加工零件图的设计。在加工制作及安装过程中，技术小组负责整个工程的技术指导和技术协调工作。</w:t>
      </w:r>
    </w:p>
    <w:p w14:paraId="3FDA873F"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1</w:t>
      </w:r>
      <w:r>
        <w:rPr>
          <w:rFonts w:asciiTheme="minorEastAsia" w:eastAsiaTheme="minorEastAsia" w:hAnsiTheme="minorEastAsia" w:hint="eastAsia"/>
          <w:sz w:val="28"/>
          <w:szCs w:val="28"/>
        </w:rPr>
        <w:t>、工程的施工图纸深化设计和加工零件设计是整个工程的决定性问题，是能否保证施工进度的基础，也是我公司主抓的重点环节。</w:t>
      </w:r>
    </w:p>
    <w:p w14:paraId="3D834B76"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2</w:t>
      </w:r>
      <w:r>
        <w:rPr>
          <w:rFonts w:asciiTheme="minorEastAsia" w:eastAsiaTheme="minorEastAsia" w:hAnsiTheme="minorEastAsia" w:hint="eastAsia"/>
          <w:sz w:val="28"/>
          <w:szCs w:val="28"/>
        </w:rPr>
        <w:t>、施工图和加工图是物料供应和加工班组所遵守的工艺文件和加工规范。工程计划和采购部门必须按照施工图中有关物料定购的品质要求和数量严格把握材料的输入；</w:t>
      </w:r>
      <w:r>
        <w:rPr>
          <w:rFonts w:asciiTheme="minorEastAsia" w:eastAsiaTheme="minorEastAsia" w:hAnsiTheme="minorEastAsia" w:hint="eastAsia"/>
          <w:sz w:val="28"/>
          <w:szCs w:val="28"/>
        </w:rPr>
        <w:t>加工工人必须严格按照加工图的工艺要求进行操作。</w:t>
      </w:r>
    </w:p>
    <w:p w14:paraId="70F2C3F5"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3</w:t>
      </w:r>
      <w:r>
        <w:rPr>
          <w:rFonts w:asciiTheme="minorEastAsia" w:eastAsiaTheme="minorEastAsia" w:hAnsiTheme="minorEastAsia" w:hint="eastAsia"/>
          <w:sz w:val="28"/>
          <w:szCs w:val="28"/>
        </w:rPr>
        <w:t>、落实全部工程项目中各种材料的加工方法和施工顺序中的材料输入和输出。在工程施工全施工过程，施工图将按照安装的先后，与加工安装</w:t>
      </w:r>
      <w:r>
        <w:rPr>
          <w:rFonts w:asciiTheme="minorEastAsia" w:eastAsiaTheme="minorEastAsia" w:hAnsiTheme="minorEastAsia" w:hint="eastAsia"/>
          <w:sz w:val="28"/>
          <w:szCs w:val="28"/>
        </w:rPr>
        <w:lastRenderedPageBreak/>
        <w:t>流水展开。</w:t>
      </w:r>
    </w:p>
    <w:p w14:paraId="2C5482E5"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（二）施工阶段</w:t>
      </w:r>
    </w:p>
    <w:p w14:paraId="412E4C7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现场安装的每一道工序均在公司受控范围内。安装过程中遇到问题应及时向公司反馈，以便尽快解决，节约工期。现场遇到不可抗力因素影响工期的采用加班或寻求方法提高工作效率等方式来解决，以挣回流失的时间。</w:t>
      </w:r>
    </w:p>
    <w:p w14:paraId="2837E000"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安装过程中存在的技术问题、质量问题应及时向公司反馈，以便尽快解决。现场质检员对安装过程定期巡检，发现质量问题</w:t>
      </w:r>
      <w:r>
        <w:rPr>
          <w:rFonts w:asciiTheme="minorEastAsia" w:eastAsiaTheme="minorEastAsia" w:hAnsiTheme="minorEastAsia" w:hint="eastAsia"/>
          <w:sz w:val="28"/>
          <w:szCs w:val="28"/>
        </w:rPr>
        <w:t>及时提出整改。</w:t>
      </w:r>
    </w:p>
    <w:p w14:paraId="02991C06"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项目经理应组织安全员对成品质量采取防护措施。确保以形成的产品质量不受无谓的破坏。</w:t>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安装过程检验主要包括分项工程检验、分部工程检验、阶段验收三部分。质检员检查需填写质量记录，具体记录为《隐蔽工程检查记录》、《框架安装质量检查记录》、《工程安装饰面检查记录》。</w:t>
      </w:r>
    </w:p>
    <w:p w14:paraId="46D4B240"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分部工程施工结束，由现场质检员填写《工程报验单》，报监理工程师验收。</w:t>
      </w:r>
    </w:p>
    <w:p w14:paraId="68C71133"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对验收过程中发现的问题，由验收人员填写工程安装质量反馈单，限期由安装人员进行整改，并负责对整改项目的检查验收，质保部门验收人员不定期对整改情况进</w:t>
      </w:r>
      <w:r>
        <w:rPr>
          <w:rFonts w:asciiTheme="minorEastAsia" w:eastAsiaTheme="minorEastAsia" w:hAnsiTheme="minorEastAsia" w:hint="eastAsia"/>
          <w:sz w:val="28"/>
          <w:szCs w:val="28"/>
        </w:rPr>
        <w:t>行抽查。</w:t>
      </w:r>
    </w:p>
    <w:p w14:paraId="37EBBB1A"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质保部门除对工程质量检查之外还需对现场质量管理情况进行检查，主要检查内容如下：</w:t>
      </w:r>
    </w:p>
    <w:p w14:paraId="6975ABA9"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）现场组织管理结构是否清晰，是否设质检人员，职责、权限是否明确，有无质检员上岗证书，有无质量管理制度。</w:t>
      </w:r>
    </w:p>
    <w:p w14:paraId="62475CB7"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）施工前是否进行技术交底，有无记录。</w:t>
      </w:r>
    </w:p>
    <w:p w14:paraId="66BCCF0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）文件资料管理：是否有设计图纸等文件收、发记录，设计更改是否按设计更改单实施，各种材料质量证明文件是否齐全。各种施工过程检验记录</w:t>
      </w:r>
      <w:r>
        <w:rPr>
          <w:rFonts w:asciiTheme="minorEastAsia" w:eastAsiaTheme="minorEastAsia" w:hAnsiTheme="minorEastAsia" w:hint="eastAsia"/>
          <w:sz w:val="28"/>
          <w:szCs w:val="28"/>
        </w:rPr>
        <w:lastRenderedPageBreak/>
        <w:t>是否齐全，是否真实。</w:t>
      </w:r>
    </w:p>
    <w:p w14:paraId="745EB3ED"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）人员操作：重点检查特殊工种操作人员是否有上岗证。</w:t>
      </w:r>
    </w:p>
    <w:p w14:paraId="7029856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5</w:t>
      </w:r>
      <w:r>
        <w:rPr>
          <w:rFonts w:asciiTheme="minorEastAsia" w:eastAsiaTheme="minorEastAsia" w:hAnsiTheme="minorEastAsia" w:hint="eastAsia"/>
          <w:sz w:val="28"/>
          <w:szCs w:val="28"/>
        </w:rPr>
        <w:t>）物料管理：现场材料管理是否分类摆放整齐、标识清楚，产品质量</w:t>
      </w:r>
      <w:r>
        <w:rPr>
          <w:rFonts w:asciiTheme="minorEastAsia" w:eastAsiaTheme="minorEastAsia" w:hAnsiTheme="minorEastAsia" w:hint="eastAsia"/>
          <w:sz w:val="28"/>
          <w:szCs w:val="28"/>
        </w:rPr>
        <w:t>特性是否降低。</w:t>
      </w:r>
    </w:p>
    <w:p w14:paraId="03EEC4DE"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6</w:t>
      </w:r>
      <w:r>
        <w:rPr>
          <w:rFonts w:asciiTheme="minorEastAsia" w:eastAsiaTheme="minorEastAsia" w:hAnsiTheme="minorEastAsia" w:hint="eastAsia"/>
          <w:sz w:val="28"/>
          <w:szCs w:val="28"/>
        </w:rPr>
        <w:t>）是否文明施工及成品保护做的如何。</w:t>
      </w:r>
    </w:p>
    <w:p w14:paraId="7A03180A"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为保证施工进度，我公司施工人员将于开工前</w:t>
      </w:r>
      <w:r>
        <w:rPr>
          <w:rFonts w:asciiTheme="minorEastAsia" w:eastAsiaTheme="minorEastAsia" w:hAnsiTheme="minorEastAsia" w:hint="eastAsia"/>
          <w:sz w:val="28"/>
          <w:szCs w:val="28"/>
        </w:rPr>
        <w:t>7</w:t>
      </w:r>
      <w:r>
        <w:rPr>
          <w:rFonts w:asciiTheme="minorEastAsia" w:eastAsiaTheme="minorEastAsia" w:hAnsiTheme="minorEastAsia" w:hint="eastAsia"/>
          <w:sz w:val="28"/>
          <w:szCs w:val="28"/>
        </w:rPr>
        <w:t>天进驻施工现场进行施工放线，施工机械工具也一并进驻现场，在施工开始时所有主梁及连接件、配件也必须全部到场。为保证施工进度，特别需要业主与土建方的大力支持，提供电源与运输吊装工具，以备安装使用。</w:t>
      </w:r>
    </w:p>
    <w:p w14:paraId="63BE3BF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（三）内部配合</w:t>
      </w:r>
    </w:p>
    <w:p w14:paraId="140EF77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在施工期间，利用施工日志与质量月报及安全月报的传递，使总部对现场的具体情况有综合性的了解，以便对现场进行工作协助与监督，完全满足了公司实时、快速交流的需要。</w:t>
      </w:r>
    </w:p>
    <w:p w14:paraId="1D37E1A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在内部管理上要做到：</w:t>
      </w:r>
    </w:p>
    <w:p w14:paraId="03D791B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）加强组织管理</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配备精干队伍</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做到设计准确</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备料及时</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人力充</w:t>
      </w:r>
      <w:r>
        <w:rPr>
          <w:rFonts w:asciiTheme="minorEastAsia" w:eastAsiaTheme="minorEastAsia" w:hAnsiTheme="minorEastAsia" w:hint="eastAsia"/>
          <w:sz w:val="28"/>
          <w:szCs w:val="28"/>
        </w:rPr>
        <w:t>足</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器具齐全；</w:t>
      </w:r>
    </w:p>
    <w:p w14:paraId="7FFDE41B"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）现场测量做到精细周到准确</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发现与设计不符时要及时向设计部门反馈，并协助设计部门及时处理；</w:t>
      </w:r>
    </w:p>
    <w:p w14:paraId="4A24DCB7"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）材料加工</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严格按甲方认可的样品和设计部门的加工工艺图进行</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保证到场材料的及时性；</w:t>
      </w:r>
    </w:p>
    <w:p w14:paraId="03342A8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）严格按材料进场计划供货</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保证安装材料进场必须有足够的超前量</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不应因材料供应不及时而延误工期；</w:t>
      </w:r>
    </w:p>
    <w:p w14:paraId="035052EA"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5</w:t>
      </w:r>
      <w:r>
        <w:rPr>
          <w:rFonts w:asciiTheme="minorEastAsia" w:eastAsiaTheme="minorEastAsia" w:hAnsiTheme="minorEastAsia" w:hint="eastAsia"/>
          <w:sz w:val="28"/>
          <w:szCs w:val="28"/>
        </w:rPr>
        <w:t>）严格按有关施工规定及公司作业指导书进行施工</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杜绝因安装原因造</w:t>
      </w:r>
      <w:r>
        <w:rPr>
          <w:rFonts w:asciiTheme="minorEastAsia" w:eastAsiaTheme="minorEastAsia" w:hAnsiTheme="minorEastAsia" w:hint="eastAsia"/>
          <w:sz w:val="28"/>
          <w:szCs w:val="28"/>
        </w:rPr>
        <w:lastRenderedPageBreak/>
        <w:t>成返工；</w:t>
      </w:r>
    </w:p>
    <w:p w14:paraId="3B8994A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6</w:t>
      </w:r>
      <w:r>
        <w:rPr>
          <w:rFonts w:asciiTheme="minorEastAsia" w:eastAsiaTheme="minorEastAsia" w:hAnsiTheme="minorEastAsia" w:hint="eastAsia"/>
          <w:sz w:val="28"/>
          <w:szCs w:val="28"/>
        </w:rPr>
        <w:t>）总包单位需要及时提供合格的安装工作面以及实测资料、轴线标高</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及最大限度地把施工误差控制在允许范围</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避免因调整安装面而影响进度计划的落实；</w:t>
      </w:r>
    </w:p>
    <w:p w14:paraId="2817C91D"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7</w:t>
      </w:r>
      <w:r>
        <w:rPr>
          <w:rFonts w:asciiTheme="minorEastAsia" w:eastAsiaTheme="minorEastAsia" w:hAnsiTheme="minorEastAsia" w:hint="eastAsia"/>
          <w:sz w:val="28"/>
          <w:szCs w:val="28"/>
        </w:rPr>
        <w:t>）垂直运输与堆料场地</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材料进入现场须及时安装垂直运输和合理布置堆料场地</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避免因之造成现场窝工；</w:t>
      </w:r>
    </w:p>
    <w:p w14:paraId="338B2D8F"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8</w:t>
      </w:r>
      <w:r>
        <w:rPr>
          <w:rFonts w:asciiTheme="minorEastAsia" w:eastAsiaTheme="minorEastAsia" w:hAnsiTheme="minorEastAsia" w:hint="eastAsia"/>
          <w:sz w:val="28"/>
          <w:szCs w:val="28"/>
        </w:rPr>
        <w:t>）材料半产品成品的保护</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除自身必须加强这方面的管理外</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还需要其它施工单位重视</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避免发生不必要的损失、损坏等</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而造成材料的重加工或返工。</w:t>
      </w:r>
    </w:p>
    <w:p w14:paraId="7D5FA07C"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（四）组织保证措施</w:t>
      </w:r>
    </w:p>
    <w:p w14:paraId="589CB792"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）分项目制定月工程进度计划表与周进度表，并严格执行施工组织计划，坚持“以计划指导生产”的原则，科学合理</w:t>
      </w:r>
      <w:r>
        <w:rPr>
          <w:rFonts w:asciiTheme="minorEastAsia" w:eastAsiaTheme="minorEastAsia" w:hAnsiTheme="minorEastAsia" w:hint="eastAsia"/>
          <w:sz w:val="28"/>
          <w:szCs w:val="28"/>
        </w:rPr>
        <w:t>的安排生产，当发现施工中计划与实际不相吻合时，找出其中原因并及时调整月进度计划，确保整体计划如期实现；</w:t>
      </w:r>
    </w:p>
    <w:p w14:paraId="0F3B461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）每天均召开班组长以上级项目部调度协调会，总结工作，对下一步计划进行安排和微调；</w:t>
      </w:r>
    </w:p>
    <w:p w14:paraId="6FFBAE79"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）在保证施工对人员相对稳定的前提下，根据工程进展情况，随时调整人员组成，多创工作面，并使劳动力充分发挥所长，并通过理顺各个工作组的工作关系，达到配合默契，以防窝工、怠工等现象存在；</w:t>
      </w:r>
    </w:p>
    <w:p w14:paraId="25614FEB"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）施工现场人员必须要按进度计划完成当日工作，如果计划有变或其他因素影响进度，可以增加施工人员；</w:t>
      </w:r>
    </w:p>
    <w:p w14:paraId="2143BCDF"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5</w:t>
      </w:r>
      <w:r>
        <w:rPr>
          <w:rFonts w:asciiTheme="minorEastAsia" w:eastAsiaTheme="minorEastAsia" w:hAnsiTheme="minorEastAsia" w:hint="eastAsia"/>
          <w:sz w:val="28"/>
          <w:szCs w:val="28"/>
        </w:rPr>
        <w:t>）采用先进的安装工艺和安装设备，</w:t>
      </w:r>
      <w:r>
        <w:rPr>
          <w:rFonts w:asciiTheme="minorEastAsia" w:eastAsiaTheme="minorEastAsia" w:hAnsiTheme="minorEastAsia" w:hint="eastAsia"/>
          <w:sz w:val="28"/>
          <w:szCs w:val="28"/>
        </w:rPr>
        <w:t>以提高安装效率，加强现场内部的联系，及时解决现场出现的各种问题，以防其影响工程进度；项目部亦可</w:t>
      </w:r>
      <w:r>
        <w:rPr>
          <w:rFonts w:asciiTheme="minorEastAsia" w:eastAsiaTheme="minorEastAsia" w:hAnsiTheme="minorEastAsia" w:hint="eastAsia"/>
          <w:sz w:val="28"/>
          <w:szCs w:val="28"/>
        </w:rPr>
        <w:lastRenderedPageBreak/>
        <w:t>以天天检查工地现场的各项指标的完成情况，并给予必要的指示以协助与监督现场工作，以及通过交流可以及时调整内部运作的情况，保证现场有坚强的后盾与各方面支持；</w:t>
      </w:r>
      <w:r>
        <w:rPr>
          <w:rFonts w:asciiTheme="minorEastAsia" w:eastAsiaTheme="minorEastAsia" w:hAnsiTheme="minorEastAsia" w:hint="eastAsia"/>
          <w:sz w:val="28"/>
          <w:szCs w:val="28"/>
        </w:rPr>
        <w:t xml:space="preserve"> </w:t>
      </w:r>
    </w:p>
    <w:p w14:paraId="3EB169F7"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6</w:t>
      </w:r>
      <w:r>
        <w:rPr>
          <w:rFonts w:asciiTheme="minorEastAsia" w:eastAsiaTheme="minorEastAsia" w:hAnsiTheme="minorEastAsia" w:hint="eastAsia"/>
          <w:sz w:val="28"/>
          <w:szCs w:val="28"/>
        </w:rPr>
        <w:t>）切实作好员工的思想工作，积极搞好后勤保障工作，解决好员工的生活福利，使员工无后顾之优，发挥员工的生产潜能；</w:t>
      </w:r>
    </w:p>
    <w:p w14:paraId="373AEFFD"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8</w:t>
      </w:r>
      <w:r>
        <w:rPr>
          <w:rFonts w:asciiTheme="minorEastAsia" w:eastAsiaTheme="minorEastAsia" w:hAnsiTheme="minorEastAsia" w:hint="eastAsia"/>
          <w:sz w:val="28"/>
          <w:szCs w:val="28"/>
        </w:rPr>
        <w:t>）积极组织材料，确定材料的到场顺序与到场时间，并做好材料的运输与保护工作，维护施工成果；</w:t>
      </w:r>
    </w:p>
    <w:p w14:paraId="6B158CC8"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9</w:t>
      </w:r>
      <w:r>
        <w:rPr>
          <w:rFonts w:asciiTheme="minorEastAsia" w:eastAsiaTheme="minorEastAsia" w:hAnsiTheme="minorEastAsia" w:hint="eastAsia"/>
          <w:sz w:val="28"/>
          <w:szCs w:val="28"/>
        </w:rPr>
        <w:t>）积极协调与土建以及其他专业队伍的关系，使得在工作</w:t>
      </w:r>
      <w:r>
        <w:rPr>
          <w:rFonts w:asciiTheme="minorEastAsia" w:eastAsiaTheme="minorEastAsia" w:hAnsiTheme="minorEastAsia" w:hint="eastAsia"/>
          <w:sz w:val="28"/>
          <w:szCs w:val="28"/>
        </w:rPr>
        <w:t>中互相配合，互相帮助，共同以优质、高效为目标完成本项目工程；</w:t>
      </w:r>
    </w:p>
    <w:p w14:paraId="34C6C6A0"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（五）经济措施</w:t>
      </w:r>
    </w:p>
    <w:p w14:paraId="48BEA63E"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我公司能够保证该工程进度目标的实现。</w:t>
      </w:r>
    </w:p>
    <w:p w14:paraId="54FC6240"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（六）合同措施</w:t>
      </w:r>
    </w:p>
    <w:p w14:paraId="71522742"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用合同保证进度的实现，即保持与总进度与分包合同进度一致，又要对供货、供电、运输、构件加工等用合同约束使其提供服务配合的时间与相应进度目标相一致。</w:t>
      </w:r>
    </w:p>
    <w:p w14:paraId="77B91266"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三、施工进度的控制过程</w:t>
      </w:r>
    </w:p>
    <w:p w14:paraId="1203C3FA"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施工现场要对进度进行经常检查、调查、分析，并且整理成能反映实际施工进度具有可比性的施工进度资料，与计划进度进行对比，及时发现实施中的偏差，采取有效措施，调整进度计划，保证工期目标实现。详见施工进度控制过</w:t>
      </w:r>
      <w:r>
        <w:rPr>
          <w:rFonts w:asciiTheme="minorEastAsia" w:eastAsiaTheme="minorEastAsia" w:hAnsiTheme="minorEastAsia" w:hint="eastAsia"/>
          <w:sz w:val="28"/>
          <w:szCs w:val="28"/>
        </w:rPr>
        <w:t>程示意图。</w:t>
      </w:r>
    </w:p>
    <w:p w14:paraId="3581F71B"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14:anchorId="191755DE" wp14:editId="2F45E3C4">
            <wp:extent cx="5172075" cy="7058025"/>
            <wp:effectExtent l="19050" t="0" r="9525"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29" cstate="print"/>
                    <a:srcRect/>
                    <a:stretch>
                      <a:fillRect/>
                    </a:stretch>
                  </pic:blipFill>
                  <pic:spPr>
                    <a:xfrm>
                      <a:off x="0" y="0"/>
                      <a:ext cx="5172075" cy="7058025"/>
                    </a:xfrm>
                    <a:prstGeom prst="rect">
                      <a:avLst/>
                    </a:prstGeom>
                    <a:noFill/>
                    <a:ln w="9525">
                      <a:noFill/>
                      <a:miter lim="800000"/>
                      <a:headEnd/>
                      <a:tailEnd/>
                    </a:ln>
                  </pic:spPr>
                </pic:pic>
              </a:graphicData>
            </a:graphic>
          </wp:inline>
        </w:drawing>
      </w:r>
    </w:p>
    <w:p w14:paraId="55F1A3DE" w14:textId="77777777" w:rsidR="000D4E55" w:rsidRDefault="000D4E55">
      <w:pPr>
        <w:ind w:leftChars="0" w:left="0"/>
        <w:jc w:val="left"/>
        <w:rPr>
          <w:rFonts w:asciiTheme="minorEastAsia" w:eastAsiaTheme="minorEastAsia" w:hAnsiTheme="minorEastAsia"/>
          <w:sz w:val="28"/>
          <w:szCs w:val="28"/>
        </w:rPr>
      </w:pPr>
    </w:p>
    <w:p w14:paraId="32286C6B" w14:textId="77777777" w:rsidR="000D4E55" w:rsidRDefault="000D4E55">
      <w:pPr>
        <w:ind w:leftChars="0" w:left="0"/>
        <w:jc w:val="left"/>
        <w:rPr>
          <w:rFonts w:asciiTheme="minorEastAsia" w:eastAsiaTheme="minorEastAsia" w:hAnsiTheme="minorEastAsia"/>
          <w:sz w:val="28"/>
          <w:szCs w:val="28"/>
        </w:rPr>
      </w:pPr>
    </w:p>
    <w:p w14:paraId="53D40682"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四、配合总包单位总进度的具体措施</w:t>
      </w:r>
      <w:r>
        <w:rPr>
          <w:rFonts w:asciiTheme="minorEastAsia" w:eastAsiaTheme="minorEastAsia" w:hAnsiTheme="minorEastAsia" w:hint="eastAsia"/>
          <w:sz w:val="28"/>
          <w:szCs w:val="28"/>
        </w:rPr>
        <w:t xml:space="preserve"> </w:t>
      </w:r>
    </w:p>
    <w:p w14:paraId="080A879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（一）我公司与总包的关系</w:t>
      </w:r>
    </w:p>
    <w:p w14:paraId="16FF6D17"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我公司服从总包单位的总包管理，执行总包的各项管理制度，密切配合总</w:t>
      </w:r>
      <w:r>
        <w:rPr>
          <w:rFonts w:asciiTheme="minorEastAsia" w:eastAsiaTheme="minorEastAsia" w:hAnsiTheme="minorEastAsia" w:hint="eastAsia"/>
          <w:sz w:val="28"/>
          <w:szCs w:val="28"/>
        </w:rPr>
        <w:lastRenderedPageBreak/>
        <w:t>包单位，实现总包总体工期的实现。</w:t>
      </w:r>
    </w:p>
    <w:p w14:paraId="6008D3A9"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我公司工程质量目标无条件满足总包单位的总体质量目标。</w:t>
      </w:r>
    </w:p>
    <w:p w14:paraId="4DACDF19"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我公司与总包签订《</w:t>
      </w:r>
      <w:r>
        <w:rPr>
          <w:rFonts w:asciiTheme="minorEastAsia" w:eastAsiaTheme="minorEastAsia" w:hAnsiTheme="minorEastAsia" w:hint="eastAsia"/>
          <w:sz w:val="28"/>
          <w:szCs w:val="28"/>
        </w:rPr>
        <w:t>XXXXX</w:t>
      </w:r>
      <w:r>
        <w:rPr>
          <w:rFonts w:asciiTheme="minorEastAsia" w:eastAsiaTheme="minorEastAsia" w:hAnsiTheme="minorEastAsia" w:hint="eastAsia"/>
          <w:sz w:val="28"/>
          <w:szCs w:val="28"/>
        </w:rPr>
        <w:t>工业学校铝合金门窗工程合同》等文件。</w:t>
      </w:r>
    </w:p>
    <w:p w14:paraId="7BF7A0B7"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我公司按总包总进度计划安排施工，并与其它专业工程密切配合。</w:t>
      </w:r>
    </w:p>
    <w:p w14:paraId="65DD762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我公司与总包的施工配合措施见与总包及其他承包单位的配合协调。</w:t>
      </w:r>
    </w:p>
    <w:p w14:paraId="7C09AE52"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（二）我公司配合总包单位总进度的具体措施</w:t>
      </w:r>
    </w:p>
    <w:p w14:paraId="1A7173EE"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我公司严格按照我司与总包签订的有关合同、协议认真执行。</w:t>
      </w:r>
    </w:p>
    <w:p w14:paraId="0D7939EC"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我公司严格按照国家有关现行规范、规程、当地政府的有关规定及招标文件的要求组织施工。</w:t>
      </w:r>
    </w:p>
    <w:p w14:paraId="7EAFB8A5"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我公司进场施工时，立即检查、对比、分析我司制定的进度计划与总包原定计划、总包实际进度的关系：</w:t>
      </w:r>
    </w:p>
    <w:p w14:paraId="364B8EB3"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若我公司进度计划还能满足总包总体计划，则我公司按原定计划执行。</w:t>
      </w:r>
    </w:p>
    <w:p w14:paraId="0BAE2D2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若总包实际进度不能满足总包原定总体进度计划，我公司愿积极配合总包的实施进度调整措施；若总包要求我司缩短工期（且缩短的工期是科学可行的），我公司将适当增加劳动力和施工机械设备的投入，以确保总包总体进度目标的实现。</w:t>
      </w:r>
    </w:p>
    <w:p w14:paraId="340675D3"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若我公司制定的进度计划不能满足总包原定总体进度计划，我公司将适当增加劳动力和施工机械设备的投入并实施进度调整措施，以确保总包总体进度目标的实现，我公司进度调整方法详见施工进度的控制过程。</w:t>
      </w:r>
    </w:p>
    <w:p w14:paraId="76E2FEE2"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在施工过程中，我公司要随时对进度进行经常检查、调查、分析，并且整理成能反映实际施工进度具有可比性的</w:t>
      </w:r>
      <w:r>
        <w:rPr>
          <w:rFonts w:asciiTheme="minorEastAsia" w:eastAsiaTheme="minorEastAsia" w:hAnsiTheme="minorEastAsia" w:hint="eastAsia"/>
          <w:sz w:val="28"/>
          <w:szCs w:val="28"/>
        </w:rPr>
        <w:t>施工进度资料，与我公司计划进度及总包计划进度进行对比，及时发现施工中的偏差，并实施进度调</w:t>
      </w:r>
      <w:r>
        <w:rPr>
          <w:rFonts w:asciiTheme="minorEastAsia" w:eastAsiaTheme="minorEastAsia" w:hAnsiTheme="minorEastAsia" w:hint="eastAsia"/>
          <w:sz w:val="28"/>
          <w:szCs w:val="28"/>
        </w:rPr>
        <w:lastRenderedPageBreak/>
        <w:t>整。</w:t>
      </w:r>
    </w:p>
    <w:p w14:paraId="7D591F21"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5</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我公司将按总包要求及时地将我公司进度情况向总包汇报。</w:t>
      </w:r>
    </w:p>
    <w:p w14:paraId="5F0C3F14" w14:textId="77777777" w:rsidR="000D4E55" w:rsidRDefault="00A85F2E">
      <w:pPr>
        <w:ind w:leftChars="0" w:left="0"/>
        <w:jc w:val="left"/>
        <w:rPr>
          <w:rFonts w:asciiTheme="minorEastAsia" w:eastAsiaTheme="minorEastAsia" w:hAnsiTheme="minorEastAsia"/>
          <w:sz w:val="28"/>
          <w:szCs w:val="28"/>
        </w:rPr>
      </w:pPr>
      <w:r>
        <w:rPr>
          <w:rFonts w:asciiTheme="minorEastAsia" w:eastAsiaTheme="minorEastAsia" w:hAnsiTheme="minorEastAsia" w:hint="eastAsia"/>
          <w:sz w:val="28"/>
          <w:szCs w:val="28"/>
        </w:rPr>
        <w:t>6</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ab/>
      </w:r>
      <w:r>
        <w:rPr>
          <w:rFonts w:asciiTheme="minorEastAsia" w:eastAsiaTheme="minorEastAsia" w:hAnsiTheme="minorEastAsia" w:hint="eastAsia"/>
          <w:sz w:val="28"/>
          <w:szCs w:val="28"/>
        </w:rPr>
        <w:t>我公司将积极配合总包对我公司实际进度的检查。</w:t>
      </w:r>
    </w:p>
    <w:p w14:paraId="73DCD979" w14:textId="77777777" w:rsidR="000D4E55" w:rsidRDefault="000D4E55">
      <w:pPr>
        <w:spacing w:line="360" w:lineRule="auto"/>
        <w:ind w:left="-296" w:firstLineChars="650" w:firstLine="1958"/>
        <w:rPr>
          <w:rFonts w:ascii="宋体" w:hAnsi="宋体"/>
          <w:b/>
          <w:sz w:val="30"/>
          <w:szCs w:val="30"/>
        </w:rPr>
      </w:pPr>
    </w:p>
    <w:p w14:paraId="7A8FF6C8" w14:textId="77777777" w:rsidR="000D4E55" w:rsidRDefault="00A85F2E">
      <w:pPr>
        <w:pStyle w:val="2"/>
        <w:ind w:left="-296"/>
        <w:jc w:val="center"/>
      </w:pPr>
      <w:bookmarkStart w:id="59" w:name="_Ref480549384"/>
      <w:r>
        <w:rPr>
          <w:rFonts w:hint="eastAsia"/>
        </w:rPr>
        <w:t>第五章</w:t>
      </w:r>
      <w:r>
        <w:rPr>
          <w:rFonts w:hint="eastAsia"/>
        </w:rPr>
        <w:t xml:space="preserve">  </w:t>
      </w:r>
      <w:r>
        <w:rPr>
          <w:rFonts w:hint="eastAsia"/>
        </w:rPr>
        <w:t>质量管理体系及保证措施</w:t>
      </w:r>
      <w:bookmarkEnd w:id="56"/>
      <w:bookmarkEnd w:id="57"/>
      <w:bookmarkEnd w:id="59"/>
    </w:p>
    <w:p w14:paraId="7FFB525C" w14:textId="77777777" w:rsidR="000D4E55" w:rsidRDefault="00A85F2E">
      <w:pPr>
        <w:pStyle w:val="5"/>
        <w:ind w:left="-296"/>
      </w:pPr>
      <w:r>
        <w:rPr>
          <w:rFonts w:hint="eastAsia"/>
        </w:rPr>
        <w:t>第一节</w:t>
      </w:r>
      <w:r>
        <w:rPr>
          <w:rFonts w:hint="eastAsia"/>
        </w:rPr>
        <w:t xml:space="preserve">  </w:t>
      </w:r>
      <w:r>
        <w:rPr>
          <w:rFonts w:hint="eastAsia"/>
        </w:rPr>
        <w:t>质量管理体系</w:t>
      </w:r>
    </w:p>
    <w:p w14:paraId="67938F6D" w14:textId="77777777" w:rsidR="000D4E55" w:rsidRDefault="00A85F2E">
      <w:pPr>
        <w:spacing w:line="500" w:lineRule="exact"/>
        <w:ind w:left="-296" w:firstLineChars="200" w:firstLine="480"/>
        <w:rPr>
          <w:rFonts w:ascii="宋体" w:hAnsi="宋体"/>
          <w:sz w:val="24"/>
        </w:rPr>
      </w:pPr>
      <w:r>
        <w:rPr>
          <w:rFonts w:ascii="宋体" w:hAnsi="宋体" w:hint="eastAsia"/>
          <w:sz w:val="24"/>
        </w:rPr>
        <w:t>工程质量是建筑安装企业的生命，工程质量优劣，关系到建筑物使用安全，关系到千家万户，关系到使用及美观效果，关系到企业的社会信誉。为此我们公司从上到下坚决狠抓工程质量，视工程质量为我们赖以生存的生命，施工人员已牢固树立“质量第一”思想，并加以落实，在</w:t>
      </w:r>
      <w:r>
        <w:rPr>
          <w:rFonts w:ascii="宋体" w:hAnsi="宋体" w:hint="eastAsia"/>
          <w:sz w:val="24"/>
        </w:rPr>
        <w:t>施工中建立严格的质量保证体系和技术管理体系。</w:t>
      </w:r>
    </w:p>
    <w:p w14:paraId="22F23A1E" w14:textId="77777777" w:rsidR="000D4E55" w:rsidRDefault="00A85F2E">
      <w:pPr>
        <w:tabs>
          <w:tab w:val="left" w:pos="1006"/>
          <w:tab w:val="left" w:pos="1174"/>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、质量管理体系的建立</w:t>
      </w:r>
    </w:p>
    <w:p w14:paraId="41AC4B7E" w14:textId="77777777" w:rsidR="000D4E55" w:rsidRDefault="00A85F2E">
      <w:pPr>
        <w:spacing w:line="500" w:lineRule="exact"/>
        <w:ind w:left="-296" w:firstLineChars="200" w:firstLine="480"/>
        <w:rPr>
          <w:rFonts w:ascii="宋体" w:hAnsi="宋体"/>
          <w:sz w:val="24"/>
        </w:rPr>
      </w:pPr>
      <w:r>
        <w:rPr>
          <w:rFonts w:ascii="宋体" w:hAnsi="宋体" w:hint="eastAsia"/>
          <w:sz w:val="24"/>
        </w:rPr>
        <w:t>为确保本工程施工质量达到现行质量检验评定标准的合格等级，力争创优良工程，项目将建立以项目经理为首，以项目质安组为自检主体，监理、市质量监督总站实施逐级监督，公司各职能部门积极配合的多层次质量管理保证体系，全面控制每一个分项、分部工程质量。</w:t>
      </w:r>
    </w:p>
    <w:p w14:paraId="09D8FC44" w14:textId="77777777" w:rsidR="000D4E55" w:rsidRDefault="00A85F2E">
      <w:pPr>
        <w:spacing w:line="500" w:lineRule="exact"/>
        <w:ind w:left="-296" w:firstLineChars="200" w:firstLine="480"/>
        <w:rPr>
          <w:rFonts w:ascii="宋体" w:hAnsi="宋体"/>
          <w:sz w:val="24"/>
        </w:rPr>
      </w:pPr>
      <w:r>
        <w:rPr>
          <w:rFonts w:ascii="宋体" w:hAnsi="宋体" w:hint="eastAsia"/>
          <w:sz w:val="24"/>
        </w:rPr>
        <w:t>按</w:t>
      </w:r>
      <w:r>
        <w:rPr>
          <w:rFonts w:ascii="宋体" w:hAnsi="宋体" w:hint="eastAsia"/>
          <w:sz w:val="24"/>
        </w:rPr>
        <w:t>GB/T19000-ISO9002</w:t>
      </w:r>
      <w:r>
        <w:rPr>
          <w:rFonts w:ascii="宋体" w:hAnsi="宋体" w:hint="eastAsia"/>
          <w:sz w:val="24"/>
        </w:rPr>
        <w:t>系列标准，根据公司质量保证体系的要求编制本工程质量计划，结合本工程的实际情况，建立由公司总工程师领导、技术负责人负责的质量管理机构，使整个质量保证体系协调运作，工程的</w:t>
      </w:r>
      <w:r>
        <w:rPr>
          <w:rFonts w:ascii="宋体" w:hAnsi="宋体" w:hint="eastAsia"/>
          <w:sz w:val="24"/>
        </w:rPr>
        <w:t>质量始终处于受控状态。</w:t>
      </w:r>
    </w:p>
    <w:p w14:paraId="645267DC" w14:textId="77777777" w:rsidR="000D4E55" w:rsidRDefault="00A85F2E">
      <w:pPr>
        <w:spacing w:line="500" w:lineRule="exact"/>
        <w:ind w:left="-296" w:firstLineChars="200" w:firstLine="480"/>
        <w:rPr>
          <w:rFonts w:ascii="宋体" w:hAnsi="宋体"/>
          <w:sz w:val="24"/>
        </w:rPr>
      </w:pPr>
      <w:r>
        <w:rPr>
          <w:rFonts w:ascii="宋体" w:hAnsi="宋体" w:hint="eastAsia"/>
          <w:sz w:val="24"/>
        </w:rPr>
        <w:t>实行目标管理，进行目标分解，按分部工程、分项工程把责任落实到相应的部门和人员。除公司监督部门和项目技术负责人外，现场另安排专职质检员跟班作业，分别对施工作业进行跟踪监控，并严格按照公司质量体系文件规定，使部门到各施工班组，层层落实质量职责，明确质量责任。</w:t>
      </w:r>
    </w:p>
    <w:p w14:paraId="486754BD" w14:textId="77777777" w:rsidR="000D4E55" w:rsidRDefault="00A85F2E">
      <w:pPr>
        <w:tabs>
          <w:tab w:val="left" w:pos="1006"/>
          <w:tab w:val="left" w:pos="1174"/>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、质量管理措施</w:t>
      </w:r>
    </w:p>
    <w:p w14:paraId="3F2AAD21" w14:textId="77777777" w:rsidR="000D4E55" w:rsidRDefault="00A85F2E">
      <w:pPr>
        <w:tabs>
          <w:tab w:val="left" w:pos="720"/>
          <w:tab w:val="left" w:pos="1212"/>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）项目成立</w:t>
      </w:r>
      <w:r>
        <w:rPr>
          <w:rFonts w:ascii="宋体" w:hAnsi="宋体" w:hint="eastAsia"/>
          <w:sz w:val="24"/>
        </w:rPr>
        <w:t>QC</w:t>
      </w:r>
      <w:r>
        <w:rPr>
          <w:rFonts w:ascii="宋体" w:hAnsi="宋体" w:hint="eastAsia"/>
          <w:sz w:val="24"/>
        </w:rPr>
        <w:t>小组</w:t>
      </w:r>
      <w:r>
        <w:rPr>
          <w:rFonts w:ascii="宋体" w:hAnsi="宋体" w:hint="eastAsia"/>
          <w:sz w:val="24"/>
        </w:rPr>
        <w:t>,</w:t>
      </w:r>
      <w:r>
        <w:rPr>
          <w:rFonts w:ascii="宋体" w:hAnsi="宋体" w:hint="eastAsia"/>
          <w:sz w:val="24"/>
        </w:rPr>
        <w:t>项目技术负责人为组长</w:t>
      </w:r>
      <w:r>
        <w:rPr>
          <w:rFonts w:ascii="宋体" w:hAnsi="宋体" w:hint="eastAsia"/>
          <w:sz w:val="24"/>
        </w:rPr>
        <w:t>,</w:t>
      </w:r>
      <w:r>
        <w:rPr>
          <w:rFonts w:ascii="宋体" w:hAnsi="宋体" w:hint="eastAsia"/>
          <w:sz w:val="24"/>
        </w:rPr>
        <w:t>各专业施工员为成员</w:t>
      </w:r>
      <w:r>
        <w:rPr>
          <w:rFonts w:ascii="宋体" w:hAnsi="宋体" w:hint="eastAsia"/>
          <w:sz w:val="24"/>
        </w:rPr>
        <w:t>,</w:t>
      </w:r>
      <w:r>
        <w:rPr>
          <w:rFonts w:ascii="宋体" w:hAnsi="宋体" w:hint="eastAsia"/>
          <w:sz w:val="24"/>
        </w:rPr>
        <w:t>明确责任和任务</w:t>
      </w:r>
      <w:r>
        <w:rPr>
          <w:rFonts w:ascii="宋体" w:hAnsi="宋体" w:hint="eastAsia"/>
          <w:sz w:val="24"/>
        </w:rPr>
        <w:t>,</w:t>
      </w:r>
      <w:r>
        <w:rPr>
          <w:rFonts w:ascii="宋体" w:hAnsi="宋体" w:hint="eastAsia"/>
          <w:sz w:val="24"/>
        </w:rPr>
        <w:t>细化质量管理</w:t>
      </w:r>
      <w:r>
        <w:rPr>
          <w:rFonts w:ascii="宋体" w:hAnsi="宋体" w:hint="eastAsia"/>
          <w:sz w:val="24"/>
        </w:rPr>
        <w:t>;</w:t>
      </w:r>
      <w:r>
        <w:rPr>
          <w:rFonts w:ascii="宋体" w:hAnsi="宋体" w:hint="eastAsia"/>
          <w:sz w:val="24"/>
        </w:rPr>
        <w:t>要求所有分项工程质量管理严格执行“三检制”（即自检、互检和交接检、专业检）。详见“三检制”流程图如下图。隐蔽工程作好隐、预检记录，质检员作好</w:t>
      </w:r>
      <w:r>
        <w:rPr>
          <w:rFonts w:ascii="宋体" w:hAnsi="宋体" w:hint="eastAsia"/>
          <w:sz w:val="24"/>
        </w:rPr>
        <w:lastRenderedPageBreak/>
        <w:t>复检工作并请甲方、监理、市质检站代表验收。</w:t>
      </w:r>
    </w:p>
    <w:p w14:paraId="634095FD" w14:textId="77777777" w:rsidR="000D4E55" w:rsidRDefault="00A85F2E">
      <w:pPr>
        <w:tabs>
          <w:tab w:val="left" w:pos="720"/>
          <w:tab w:val="left" w:pos="1212"/>
        </w:tabs>
        <w:spacing w:line="500" w:lineRule="exact"/>
        <w:ind w:left="-296" w:firstLineChars="200" w:firstLine="420"/>
        <w:rPr>
          <w:rFonts w:ascii="宋体" w:hAnsi="宋体"/>
          <w:sz w:val="24"/>
        </w:rPr>
      </w:pPr>
      <w:r>
        <w:pict w14:anchorId="273F9FEF">
          <v:group id="组合 327" o:spid="_x0000_s1044" style="position:absolute;left:0;text-align:left;margin-left:-25.5pt;margin-top:61.5pt;width:463.15pt;height:523.95pt;z-index:251673600" coordorigin="1545,2165" coordsize="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">
            <o:lock v:ext="edit" aspectratio="t"/>
            <v:line id="Line 65" o:spid="_x0000_s1045" style="position:absolute" from="3300,9120" to="7260,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JRcAAAADcAAAADwAAAGRycy9kb3ducmV2LnhtbERPzYrCMBC+C/sOYRa8aaoLVrqmRZQF&#10;Lx7UfYChGdvuNpOapFp9enMQPH58/6tiMK24kvONZQWzaQKCuLS64UrB7+lnsgThA7LG1jIpuJOH&#10;Iv8YrTDT9sYHuh5DJWII+wwV1CF0mZS+rMmgn9qOOHJn6wyGCF0ltcNbDDetnCfJQhpsODbU2NGm&#10;pvL/2BsFqUkfl/682fUuRd7TUv5tO6nU+HNYf4MINIS3+OXeaQVf87g2nolHQO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jSUXAAAAA3AAAAA8AAAAAAAAAAAAAAAAA&#10;oQIAAGRycy9kb3ducmV2LnhtbFBLBQYAAAAABAAEAPkAAACOAwAAAAA=&#10;">
              <v:stroke endarrowwidth="narrow" endarrowlength="short"/>
              <o:lock v:ext="edit" aspectratio="t"/>
            </v:line>
            <v:line id="Line 66" o:spid="_x0000_s1046" style="position:absolute" from="3000,4420" to="7440,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3sQAAADcAAAADwAAAGRycy9kb3ducmV2LnhtbESPzWrDMBCE74W8g9hAb40cB+rUjRKK&#10;SyCXHpr2ARZrYzuxVo4k/zRPHxUKPQ4z8w2z2U2mFQM531hWsFwkIIhLqxuuFHx/7Z/WIHxA1tha&#10;JgU/5GG3nT1sMNd25E8ajqESEcI+RwV1CF0upS9rMugXtiOO3sk6gyFKV0ntcIxw08o0SZ6lwYbj&#10;Qo0dFTWVl2NvFGQmu137U3HoXYb8QWt5fu+kUo/z6e0VRKAp/If/2getYJW+wO+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zexAAAANwAAAAPAAAAAAAAAAAA&#10;AAAAAKECAABkcnMvZG93bnJldi54bWxQSwUGAAAAAAQABAD5AAAAkgMAAAAA&#10;">
              <v:stroke endarrowwidth="narrow" endarrowlength="short"/>
              <o:lock v:ext="edit" aspectratio="t"/>
            </v:line>
            <v:rect id="Rectangle 67" o:spid="_x0000_s1047" style="position:absolute;left:3785;top:2165;width:3105;height: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Ex78A&#10;AADcAAAADwAAAGRycy9kb3ducmV2LnhtbERPTWsCMRC9F/ofwhS81awKUrZGkVbRq1ul12EzblaT&#10;ybKJGvvrm4Pg8fG+Z4vkrLhSH1rPCkbDAgRx7XXLjYL9z/r9A0SIyBqtZ1JwpwCL+evLDEvtb7yj&#10;axUbkUM4lKjAxNiVUobakMMw9B1x5o6+dxgz7Bupe7zlcGfluCim0mHLucFgR1+G6nN1cQo2o+9V&#10;d5J/FW5spMvBpNr+JqUGb2n5CSJSik/xw73VCiaTPD+fy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ITHvwAAANwAAAAPAAAAAAAAAAAAAAAAAJgCAABkcnMvZG93bnJl&#10;di54bWxQSwUGAAAAAAQABAD1AAAAhAMAAAAA&#10;" stroked="f">
              <o:lock v:ext="edit" aspectratio="t"/>
              <v:textbox inset="0,0,0,0">
                <w:txbxContent>
                  <w:p w14:paraId="402D42A8" w14:textId="77777777" w:rsidR="000D4E55" w:rsidRDefault="00A85F2E">
                    <w:pPr>
                      <w:ind w:left="-296"/>
                      <w:jc w:val="center"/>
                      <w:rPr>
                        <w:b/>
                        <w:bCs/>
                        <w:sz w:val="32"/>
                      </w:rPr>
                    </w:pPr>
                    <w:r>
                      <w:rPr>
                        <w:rFonts w:hint="eastAsia"/>
                        <w:b/>
                        <w:bCs/>
                        <w:sz w:val="32"/>
                      </w:rPr>
                      <w:t>“三检制”流程图</w:t>
                    </w:r>
                  </w:p>
                </w:txbxContent>
              </v:textbox>
            </v:rect>
            <v:rect id="Rectangle 68" o:spid="_x0000_s1048" style="position:absolute;left:1550;top:3185;width:175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TOcUA&#10;AADcAAAADwAAAGRycy9kb3ducmV2LnhtbESPX2vCMBTF34V9h3AHe9PUqUOqUUQQxoainYiPl+ba&#10;dmtuSpPV6qc3guDj4fz5cabz1pSiodoVlhX0exEI4tTqgjMF+59VdwzCeWSNpWVScCEH89lLZ4qx&#10;tmfeUZP4TIQRdjEqyL2vYildmpNB17MVcfBOtjbog6wzqWs8h3FTyvco+pAGCw6EHCta5pT+Jf8m&#10;cIfV737ztVmtL9dD47bfx2R0skq9vbaLCQhPrX+GH+1PrWAw6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BM5xQAAANwAAAAPAAAAAAAAAAAAAAAAAJgCAABkcnMv&#10;ZG93bnJldi54bWxQSwUGAAAAAAQABAD1AAAAigMAAAAA&#10;">
              <o:lock v:ext="edit" aspectratio="t"/>
              <v:textbox inset="0,0,0,0">
                <w:txbxContent>
                  <w:p w14:paraId="296A0E12" w14:textId="77777777" w:rsidR="000D4E55" w:rsidRDefault="00A85F2E">
                    <w:pPr>
                      <w:ind w:left="-296"/>
                      <w:jc w:val="center"/>
                      <w:rPr>
                        <w:sz w:val="18"/>
                        <w:szCs w:val="18"/>
                      </w:rPr>
                    </w:pPr>
                    <w:r>
                      <w:rPr>
                        <w:rFonts w:hint="eastAsia"/>
                        <w:sz w:val="18"/>
                        <w:szCs w:val="18"/>
                      </w:rPr>
                      <w:t>依</w:t>
                    </w:r>
                    <w:r>
                      <w:rPr>
                        <w:sz w:val="18"/>
                        <w:szCs w:val="18"/>
                      </w:rPr>
                      <w:t xml:space="preserve">  </w:t>
                    </w:r>
                    <w:r>
                      <w:rPr>
                        <w:rFonts w:hint="eastAsia"/>
                        <w:sz w:val="18"/>
                        <w:szCs w:val="18"/>
                      </w:rPr>
                      <w:t>据</w:t>
                    </w:r>
                  </w:p>
                </w:txbxContent>
              </v:textbox>
            </v:rect>
            <v:rect id="Rectangle 69" o:spid="_x0000_s1049" style="position:absolute;left:4212;top:3200;width:175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NTsYA&#10;AADcAAAADwAAAGRycy9kb3ducmV2LnhtbESPW2vCQBCF3wX/wzJC3+rGS6VEV5GCUBRFoxQfh+yY&#10;RLOzIbuNsb++Wyj4eDiXjzNbtKYUDdWusKxg0I9AEKdWF5wpOB1Xr+8gnEfWWFomBQ9ysJh3OzOM&#10;tb3zgZrEZyKMsItRQe59FUvp0pwMur6tiIN3sbVBH2SdSV3jPYybUg6jaCINFhwIOVb0kVN6S75N&#10;4I6r62m33q22j5+vxu035+TtYpV66bXLKQhPrX+G/9ufWsFoNI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NTsYAAADcAAAADwAAAAAAAAAAAAAAAACYAgAAZHJz&#10;L2Rvd25yZXYueG1sUEsFBgAAAAAEAAQA9QAAAIsDAAAAAA==&#10;">
              <o:lock v:ext="edit" aspectratio="t"/>
              <v:textbox inset="0,0,0,0">
                <w:txbxContent>
                  <w:p w14:paraId="0046DEDF" w14:textId="77777777" w:rsidR="000D4E55" w:rsidRDefault="00A85F2E">
                    <w:pPr>
                      <w:ind w:left="-296"/>
                      <w:jc w:val="center"/>
                      <w:rPr>
                        <w:sz w:val="18"/>
                        <w:szCs w:val="18"/>
                      </w:rPr>
                    </w:pPr>
                    <w:r>
                      <w:rPr>
                        <w:rFonts w:hint="eastAsia"/>
                        <w:sz w:val="18"/>
                        <w:szCs w:val="18"/>
                      </w:rPr>
                      <w:t>流</w:t>
                    </w:r>
                    <w:r>
                      <w:rPr>
                        <w:sz w:val="18"/>
                        <w:szCs w:val="18"/>
                      </w:rPr>
                      <w:t xml:space="preserve">  </w:t>
                    </w:r>
                    <w:r>
                      <w:rPr>
                        <w:rFonts w:hint="eastAsia"/>
                        <w:sz w:val="18"/>
                        <w:szCs w:val="18"/>
                      </w:rPr>
                      <w:t>程</w:t>
                    </w:r>
                  </w:p>
                </w:txbxContent>
              </v:textbox>
            </v:rect>
            <v:rect id="Rectangle 70" o:spid="_x0000_s1050" style="position:absolute;left:6875;top:3200;width:175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o:lock v:ext="edit" aspectratio="t"/>
              <v:textbox inset="0,0,0,0">
                <w:txbxContent>
                  <w:p w14:paraId="005D0FE3" w14:textId="77777777" w:rsidR="000D4E55" w:rsidRDefault="00A85F2E">
                    <w:pPr>
                      <w:ind w:left="-296"/>
                      <w:jc w:val="center"/>
                      <w:rPr>
                        <w:sz w:val="18"/>
                        <w:szCs w:val="18"/>
                      </w:rPr>
                    </w:pPr>
                    <w:r>
                      <w:rPr>
                        <w:rFonts w:hint="eastAsia"/>
                        <w:sz w:val="18"/>
                        <w:szCs w:val="18"/>
                      </w:rPr>
                      <w:t>检查项目</w:t>
                    </w:r>
                  </w:p>
                </w:txbxContent>
              </v:textbox>
            </v:rect>
            <v:rect id="Rectangle 71" o:spid="_x0000_s1051" style="position:absolute;left:1565;top:3905;width:99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CxMMA&#10;AADcAAAADwAAAGRycy9kb3ducmV2LnhtbESPT2sCMRTE7wW/Q3iCt5pVS5HVKMU/2Gu3Fa+PzXOz&#10;NnlZNlHTfvqmUOhxmJnfMMt1clbcqA+tZwWTcQGCuPa65UbBx/v+cQ4iRGSN1jMp+KIA69XgYYml&#10;9nd+o1sVG5EhHEpUYGLsSilDbchhGPuOOHtn3zuMWfaN1D3eM9xZOS2KZ+mw5bxgsKONofqzujoF&#10;h8l2113kd4UHG+l6NKm2p6TUaJheFiAipfgf/mu/agWz2RP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CxMMAAADcAAAADwAAAAAAAAAAAAAAAACYAgAAZHJzL2Rv&#10;d25yZXYueG1sUEsFBgAAAAAEAAQA9QAAAIgDAAAAAA==&#10;" stroked="f">
              <o:lock v:ext="edit" aspectratio="t"/>
              <v:textbox inset="0,0,0,0">
                <w:txbxContent>
                  <w:p w14:paraId="18E74C2F" w14:textId="77777777" w:rsidR="000D4E55" w:rsidRDefault="00A85F2E">
                    <w:pPr>
                      <w:ind w:left="-296"/>
                      <w:jc w:val="center"/>
                      <w:rPr>
                        <w:sz w:val="18"/>
                        <w:szCs w:val="18"/>
                      </w:rPr>
                    </w:pPr>
                    <w:r>
                      <w:rPr>
                        <w:rFonts w:hint="eastAsia"/>
                        <w:sz w:val="18"/>
                        <w:szCs w:val="18"/>
                      </w:rPr>
                      <w:t>施工图纸</w:t>
                    </w:r>
                  </w:p>
                </w:txbxContent>
              </v:textbox>
            </v:rect>
            <v:rect id="Rectangle 72" o:spid="_x0000_s1052" style="position:absolute;left:1565;top:4253;width:162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nX8MA&#10;AADcAAAADwAAAGRycy9kb3ducmV2LnhtbESPT2sCMRTE7wW/Q3iCt5pVaZHVKMU/2Gu3Fa+PzXOz&#10;NnlZNlHTfvqmUOhxmJnfMMt1clbcqA+tZwWTcQGCuPa65UbBx/v+cQ4iRGSN1jMp+KIA69XgYYml&#10;9nd+o1sVG5EhHEpUYGLsSilDbchhGPuOOHtn3zuMWfaN1D3eM9xZOS2KZ+mw5bxgsKONofqzujoF&#10;h8l2113kd4UHG+l6NKm2p6TUaJheFiAipfgf/mu/agWz2RP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nX8MAAADcAAAADwAAAAAAAAAAAAAAAACYAgAAZHJzL2Rv&#10;d25yZXYueG1sUEsFBgAAAAAEAAQA9QAAAIgDAAAAAA==&#10;" stroked="f">
              <o:lock v:ext="edit" aspectratio="t"/>
              <v:textbox inset="0,0,0,0">
                <w:txbxContent>
                  <w:p w14:paraId="65381D68" w14:textId="77777777" w:rsidR="000D4E55" w:rsidRDefault="00A85F2E">
                    <w:pPr>
                      <w:ind w:left="-296"/>
                      <w:jc w:val="center"/>
                      <w:rPr>
                        <w:sz w:val="18"/>
                        <w:szCs w:val="18"/>
                      </w:rPr>
                    </w:pPr>
                    <w:r>
                      <w:rPr>
                        <w:rFonts w:hint="eastAsia"/>
                        <w:sz w:val="18"/>
                        <w:szCs w:val="18"/>
                      </w:rPr>
                      <w:t>会审及设计变更</w:t>
                    </w:r>
                  </w:p>
                </w:txbxContent>
              </v:textbox>
            </v:rect>
            <v:rect id="Rectangle 73" o:spid="_x0000_s1053" style="position:absolute;left:1565;top:4601;width:11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KMIA&#10;AADcAAAADwAAAGRycy9kb3ducmV2LnhtbESPQWsCMRSE7wX/Q3iCt5q1gpTVKKIVvXbb4vWxeW5W&#10;k5dlEzX21zeFQo/DzHzDLFbJWXGjPrSeFUzGBQji2uuWGwWfH7vnVxAhImu0nknBgwKsloOnBZba&#10;3/mdblVsRIZwKFGBibErpQy1IYdh7Dvi7J187zBm2TdS93jPcGflS1HMpMOW84LBjjaG6kt1dQr2&#10;k+1bd5bfFe5tpOuXSbU9JqVGw7Seg4iU4n/4r33QCqbT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bkowgAAANwAAAAPAAAAAAAAAAAAAAAAAJgCAABkcnMvZG93&#10;bnJldi54bWxQSwUGAAAAAAQABAD1AAAAhwMAAAAA&#10;" stroked="f">
              <o:lock v:ext="edit" aspectratio="t"/>
              <v:textbox inset="0,0,0,0">
                <w:txbxContent>
                  <w:p w14:paraId="3BF6BD8C" w14:textId="77777777" w:rsidR="000D4E55" w:rsidRDefault="00A85F2E">
                    <w:pPr>
                      <w:ind w:left="-296"/>
                      <w:jc w:val="center"/>
                      <w:rPr>
                        <w:sz w:val="18"/>
                        <w:szCs w:val="18"/>
                      </w:rPr>
                    </w:pPr>
                    <w:r>
                      <w:rPr>
                        <w:rFonts w:hint="eastAsia"/>
                        <w:sz w:val="18"/>
                        <w:szCs w:val="18"/>
                      </w:rPr>
                      <w:t>技术交底</w:t>
                    </w:r>
                  </w:p>
                </w:txbxContent>
              </v:textbox>
            </v:rect>
            <v:rect id="Rectangle 74" o:spid="_x0000_s1054" style="position:absolute;left:1565;top:4950;width:121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cs8MA&#10;AADcAAAADwAAAGRycy9kb3ducmV2LnhtbESPT2sCMRTE7wW/Q3iCt5pVoZXVKMU/2Gu3Fa+PzXOz&#10;NnlZNlHTfvqmUOhxmJnfMMt1clbcqA+tZwWTcQGCuPa65UbBx/v+cQ4iRGSN1jMp+KIA69XgYYml&#10;9nd+o1sVG5EhHEpUYGLsSilDbchhGPuOOHtn3zuMWfaN1D3eM9xZOS2KJ+mw5bxgsKONofqzujoF&#10;h8l2113kd4UHG+l6NKm2p6TUaJheFiAipfgf/mu/agWz2TP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cs8MAAADcAAAADwAAAAAAAAAAAAAAAACYAgAAZHJzL2Rv&#10;d25yZXYueG1sUEsFBgAAAAAEAAQA9QAAAIgDAAAAAA==&#10;" stroked="f">
              <o:lock v:ext="edit" aspectratio="t"/>
              <v:textbox inset="0,0,0,0">
                <w:txbxContent>
                  <w:p w14:paraId="3CBA12DF" w14:textId="77777777" w:rsidR="000D4E55" w:rsidRDefault="00A85F2E">
                    <w:pPr>
                      <w:ind w:left="-296"/>
                      <w:jc w:val="center"/>
                      <w:rPr>
                        <w:sz w:val="18"/>
                        <w:szCs w:val="18"/>
                      </w:rPr>
                    </w:pPr>
                    <w:r>
                      <w:rPr>
                        <w:rFonts w:hint="eastAsia"/>
                        <w:sz w:val="18"/>
                        <w:szCs w:val="18"/>
                      </w:rPr>
                      <w:t>作业指导书</w:t>
                    </w:r>
                  </w:p>
                </w:txbxContent>
              </v:textbox>
            </v:rect>
            <v:rect id="Rectangle 75" o:spid="_x0000_s1055" style="position:absolute;left:1565;top:5585;width:13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Iwb8A&#10;AADcAAAADwAAAGRycy9kb3ducmV2LnhtbERPTWsCMRC9F/ofwhS81awKUrZGkVbRq1ul12EzblaT&#10;ybKJGvvrm4Pg8fG+Z4vkrLhSH1rPCkbDAgRx7XXLjYL9z/r9A0SIyBqtZ1JwpwCL+evLDEvtb7yj&#10;axUbkUM4lKjAxNiVUobakMMw9B1x5o6+dxgz7Bupe7zlcGfluCim0mHLucFgR1+G6nN1cQo2o+9V&#10;d5J/FW5spMvBpNr+JqUGb2n5CSJSik/xw73VCiaTvDafy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ojBvwAAANwAAAAPAAAAAAAAAAAAAAAAAJgCAABkcnMvZG93bnJl&#10;di54bWxQSwUGAAAAAAQABAD1AAAAhAMAAAAA&#10;" stroked="f">
              <o:lock v:ext="edit" aspectratio="t"/>
              <v:textbox inset="0,0,0,0">
                <w:txbxContent>
                  <w:p w14:paraId="5619FFFC" w14:textId="77777777" w:rsidR="000D4E55" w:rsidRDefault="00A85F2E">
                    <w:pPr>
                      <w:ind w:left="-296"/>
                      <w:jc w:val="center"/>
                      <w:rPr>
                        <w:sz w:val="18"/>
                        <w:szCs w:val="18"/>
                      </w:rPr>
                    </w:pPr>
                    <w:r>
                      <w:rPr>
                        <w:rFonts w:hint="eastAsia"/>
                        <w:sz w:val="18"/>
                        <w:szCs w:val="18"/>
                      </w:rPr>
                      <w:t>公司规定表格</w:t>
                    </w:r>
                  </w:p>
                </w:txbxContent>
              </v:textbox>
            </v:rect>
            <v:rect id="Rectangle 76" o:spid="_x0000_s1056" style="position:absolute;left:1565;top:6090;width:10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WsMA&#10;AADcAAAADwAAAGRycy9kb3ducmV2LnhtbESPT2sCMRTE7wW/Q3iCt5pVodTVKMU/2Gu3Fa+PzXOz&#10;NnlZNlHTfvqmUOhxmJnfMMt1clbcqA+tZwWTcQGCuPa65UbBx/v+8RlEiMgarWdS8EUB1qvBwxJL&#10;7e/8RrcqNiJDOJSowMTYlVKG2pDDMPYdcfbOvncYs+wbqXu8Z7izcloUT9Jhy3nBYEcbQ/VndXUK&#10;DpPtrrvI7woPNtL1aFJtT0mp0TC9LEBESvE//Nd+1Qpms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tWsMAAADcAAAADwAAAAAAAAAAAAAAAACYAgAAZHJzL2Rv&#10;d25yZXYueG1sUEsFBgAAAAAEAAQA9QAAAIgDAAAAAA==&#10;" stroked="f">
              <o:lock v:ext="edit" aspectratio="t"/>
              <v:textbox inset="0,0,0,0">
                <w:txbxContent>
                  <w:p w14:paraId="0E395377" w14:textId="77777777" w:rsidR="000D4E55" w:rsidRDefault="00A85F2E">
                    <w:pPr>
                      <w:ind w:left="-296"/>
                      <w:jc w:val="center"/>
                      <w:rPr>
                        <w:sz w:val="18"/>
                        <w:szCs w:val="18"/>
                      </w:rPr>
                    </w:pPr>
                    <w:r>
                      <w:rPr>
                        <w:rFonts w:hint="eastAsia"/>
                        <w:sz w:val="18"/>
                        <w:szCs w:val="18"/>
                      </w:rPr>
                      <w:t>施工图纸</w:t>
                    </w:r>
                  </w:p>
                </w:txbxContent>
              </v:textbox>
            </v:rect>
            <v:rect id="Rectangle 77" o:spid="_x0000_s1057" style="position:absolute;left:1565;top:6448;width:17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3usAA&#10;AADcAAAADwAAAGRycy9kb3ducmV2LnhtbERPTWsCMRC9F/wPYYTeullrKWU1SmkrenW1eB0242Zt&#10;Mlk2UVN/fXMQeny87/kyOSsuNITOs4JJUYIgbrzuuFWw362e3kCEiKzReiYFvxRguRg9zLHS/spb&#10;utSxFTmEQ4UKTIx9JWVoDDkMhe+JM3f0g8OY4dBKPeA1hzsrn8vyVTrsODcY7OnDUPNTn52C9eTz&#10;qz/JW41rG+n8bVJjD0mpx3F6n4GIlOK/+O7eaAXTlzw/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b3usAAAADcAAAADwAAAAAAAAAAAAAAAACYAgAAZHJzL2Rvd25y&#10;ZXYueG1sUEsFBgAAAAAEAAQA9QAAAIUDAAAAAA==&#10;" stroked="f">
              <o:lock v:ext="edit" aspectratio="t"/>
              <v:textbox inset="0,0,0,0">
                <w:txbxContent>
                  <w:p w14:paraId="690BB52A" w14:textId="77777777" w:rsidR="000D4E55" w:rsidRDefault="00A85F2E">
                    <w:pPr>
                      <w:ind w:left="-296"/>
                      <w:jc w:val="center"/>
                      <w:rPr>
                        <w:sz w:val="18"/>
                        <w:szCs w:val="18"/>
                      </w:rPr>
                    </w:pPr>
                    <w:r>
                      <w:rPr>
                        <w:rFonts w:hint="eastAsia"/>
                        <w:sz w:val="18"/>
                        <w:szCs w:val="18"/>
                      </w:rPr>
                      <w:t>会审及设计变更</w:t>
                    </w:r>
                  </w:p>
                </w:txbxContent>
              </v:textbox>
            </v:rect>
            <v:rect id="Rectangle 78" o:spid="_x0000_s1058" style="position:absolute;left:1565;top:6806;width:102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SIcMA&#10;AADcAAAADwAAAGRycy9kb3ducmV2LnhtbESPQWsCMRSE7wX/Q3iF3mp2WymyNUqxLXp1tfT62Lxu&#10;tk1elk3U6K83gtDjMDPfMLNFclYcaAidZwXluABB3Hjdcatgt/18nIIIEVmj9UwKThRgMR/dzbDS&#10;/sgbOtSxFRnCoUIFJsa+kjI0hhyGse+Js/fjB4cxy6GVesBjhjsrn4riRTrsOC8Y7GlpqPmr907B&#10;qnz/6H/lucaVjbT/Mqmx30mph/v09goiUor/4Vt7rRU8T0q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pSIcMAAADcAAAADwAAAAAAAAAAAAAAAACYAgAAZHJzL2Rv&#10;d25yZXYueG1sUEsFBgAAAAAEAAQA9QAAAIgDAAAAAA==&#10;" stroked="f">
              <o:lock v:ext="edit" aspectratio="t"/>
              <v:textbox inset="0,0,0,0">
                <w:txbxContent>
                  <w:p w14:paraId="74210A0F" w14:textId="77777777" w:rsidR="000D4E55" w:rsidRDefault="00A85F2E">
                    <w:pPr>
                      <w:ind w:left="-296"/>
                      <w:jc w:val="center"/>
                      <w:rPr>
                        <w:sz w:val="18"/>
                        <w:szCs w:val="18"/>
                      </w:rPr>
                    </w:pPr>
                    <w:r>
                      <w:rPr>
                        <w:rFonts w:hint="eastAsia"/>
                        <w:sz w:val="18"/>
                        <w:szCs w:val="18"/>
                      </w:rPr>
                      <w:t>技术交底</w:t>
                    </w:r>
                  </w:p>
                </w:txbxContent>
              </v:textbox>
            </v:rect>
            <v:rect id="Rectangle 79" o:spid="_x0000_s1059" style="position:absolute;left:1565;top:7165;width:14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MVsIA&#10;AADcAAAADwAAAGRycy9kb3ducmV2LnhtbESPQWsCMRSE70L/Q3iF3jSrLVK2RinaYq+ull4fm+dm&#10;bfKybKKm/fVGEDwOM/MNM1skZ8WJ+tB6VjAeFSCIa69bbhTstp/DVxAhImu0nknBHwVYzB8GMyy1&#10;P/OGTlVsRIZwKFGBibErpQy1IYdh5Dvi7O197zBm2TdS93jOcGflpCim0mHLecFgR0tD9W91dArW&#10;49VHd5D/Fa5tpOO3SbX9SUo9Pab3NxCRUryHb+0vreD5ZQ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MxWwgAAANwAAAAPAAAAAAAAAAAAAAAAAJgCAABkcnMvZG93&#10;bnJldi54bWxQSwUGAAAAAAQABAD1AAAAhwMAAAAA&#10;" stroked="f">
              <o:lock v:ext="edit" aspectratio="t"/>
              <v:textbox inset="0,0,0,0">
                <w:txbxContent>
                  <w:p w14:paraId="3A376E25" w14:textId="77777777" w:rsidR="000D4E55" w:rsidRDefault="00A85F2E">
                    <w:pPr>
                      <w:ind w:left="-296"/>
                      <w:jc w:val="center"/>
                      <w:rPr>
                        <w:sz w:val="18"/>
                        <w:szCs w:val="18"/>
                      </w:rPr>
                    </w:pPr>
                    <w:r>
                      <w:rPr>
                        <w:rFonts w:hint="eastAsia"/>
                        <w:sz w:val="18"/>
                        <w:szCs w:val="18"/>
                      </w:rPr>
                      <w:t>质量检验标准</w:t>
                    </w:r>
                  </w:p>
                </w:txbxContent>
              </v:textbox>
            </v:rect>
            <v:rect id="Rectangle 80" o:spid="_x0000_s1060" style="position:absolute;left:1565;top:7605;width:186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pzcMA&#10;AADcAAAADwAAAGRycy9kb3ducmV2LnhtbESPT2sCMRTE7wW/Q3iCt5pVS5HVKMU/2Gu3Fa+PzXOz&#10;NnlZNlHTfvqmUOhxmJnfMMt1clbcqA+tZwWTcQGCuPa65UbBx/v+cQ4iRGSN1jMp+KIA69XgYYml&#10;9nd+o1sVG5EhHEpUYGLsSilDbchhGPuOOHtn3zuMWfaN1D3eM9xZOS2KZ+mw5bxgsKONofqzujoF&#10;h8l2113kd4UHG+l6NKm2p6TUaJheFiAipfgf/mu/agWzpx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pzcMAAADcAAAADwAAAAAAAAAAAAAAAACYAgAAZHJzL2Rv&#10;d25yZXYueG1sUEsFBgAAAAAEAAQA9QAAAIgDAAAAAA==&#10;" stroked="f">
              <o:lock v:ext="edit" aspectratio="t"/>
              <v:textbox inset="0,0,0,0">
                <w:txbxContent>
                  <w:p w14:paraId="6012443B" w14:textId="77777777" w:rsidR="000D4E55" w:rsidRDefault="00A85F2E">
                    <w:pPr>
                      <w:ind w:left="-296"/>
                      <w:jc w:val="center"/>
                      <w:rPr>
                        <w:sz w:val="18"/>
                        <w:szCs w:val="18"/>
                      </w:rPr>
                    </w:pPr>
                    <w:r>
                      <w:rPr>
                        <w:rFonts w:hint="eastAsia"/>
                        <w:sz w:val="18"/>
                        <w:szCs w:val="18"/>
                      </w:rPr>
                      <w:t>上工序填写的表格</w:t>
                    </w:r>
                  </w:p>
                </w:txbxContent>
              </v:textbox>
            </v:rect>
            <v:rect id="Rectangle 81" o:spid="_x0000_s1061" style="position:absolute;left:1545;top:8000;width:10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xucIA&#10;AADcAAAADwAAAGRycy9kb3ducmV2LnhtbESPQWsCMRSE7wX/Q3iCt5q1SpHVKEUr9tptxetj89ys&#10;TV6WTdTYX98UCj0OM/MNs1wnZ8WV+tB6VjAZFyCIa69bbhR8fuwe5yBCRNZoPZOCOwVYrwYPSyy1&#10;v/E7XavYiAzhUKICE2NXShlqQw7D2HfE2Tv53mHMsm+k7vGW4c7Kp6J4lg5bzgsGO9oYqr+qi1Ow&#10;n2xfu7P8rnBvI10OJtX2mJQaDdPLAkSkFP/Df+03rWA6m8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fG5wgAAANwAAAAPAAAAAAAAAAAAAAAAAJgCAABkcnMvZG93&#10;bnJldi54bWxQSwUGAAAAAAQABAD1AAAAhwMAAAAA&#10;" stroked="f">
              <o:lock v:ext="edit" aspectratio="t"/>
              <v:textbox inset="0,0,0,0">
                <w:txbxContent>
                  <w:p w14:paraId="53BB1E38" w14:textId="77777777" w:rsidR="000D4E55" w:rsidRDefault="00A85F2E">
                    <w:pPr>
                      <w:ind w:left="-296"/>
                      <w:jc w:val="center"/>
                      <w:rPr>
                        <w:sz w:val="18"/>
                        <w:szCs w:val="18"/>
                      </w:rPr>
                    </w:pPr>
                    <w:r>
                      <w:rPr>
                        <w:rFonts w:hint="eastAsia"/>
                        <w:sz w:val="18"/>
                        <w:szCs w:val="18"/>
                      </w:rPr>
                      <w:t>施工图纸</w:t>
                    </w:r>
                  </w:p>
                </w:txbxContent>
              </v:textbox>
            </v:rect>
            <v:rect id="Rectangle 82" o:spid="_x0000_s1062" style="position:absolute;left:1545;top:8309;width:159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UIsMA&#10;AADcAAAADwAAAGRycy9kb3ducmV2LnhtbESPQWsCMRSE7wX/Q3iCt5pV21JWo4ha9Npti9fH5nWz&#10;NXlZNlHT/npTKPQ4zMw3zGKVnBUX6kPrWcFkXIAgrr1uuVHw/vZy/wwiRGSN1jMp+KYAq+XgboGl&#10;9ld+pUsVG5EhHEpUYGLsSilDbchhGPuOOHufvncYs+wbqXu8ZrizcloUT9Jhy3nBYEcbQ/WpOjsF&#10;+8l2133Jnwr3NtL5w6TaHpNSo2Faz0FESvE//Nc+aAWzh0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FUIsMAAADcAAAADwAAAAAAAAAAAAAAAACYAgAAZHJzL2Rv&#10;d25yZXYueG1sUEsFBgAAAAAEAAQA9QAAAIgDAAAAAA==&#10;" stroked="f">
              <o:lock v:ext="edit" aspectratio="t"/>
              <v:textbox inset="0,0,0,0">
                <w:txbxContent>
                  <w:p w14:paraId="5D29FB17" w14:textId="77777777" w:rsidR="000D4E55" w:rsidRDefault="00A85F2E">
                    <w:pPr>
                      <w:ind w:left="-296"/>
                      <w:jc w:val="center"/>
                      <w:rPr>
                        <w:sz w:val="18"/>
                        <w:szCs w:val="18"/>
                      </w:rPr>
                    </w:pPr>
                    <w:r>
                      <w:rPr>
                        <w:rFonts w:hint="eastAsia"/>
                        <w:sz w:val="18"/>
                        <w:szCs w:val="18"/>
                      </w:rPr>
                      <w:t>会审及设计变更</w:t>
                    </w:r>
                  </w:p>
                </w:txbxContent>
              </v:textbox>
            </v:rect>
            <v:rect id="Rectangle 83" o:spid="_x0000_s1063" style="position:absolute;left:1545;top:8618;width:96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VcIA&#10;AADcAAAADwAAAGRycy9kb3ducmV2LnhtbESPQWsCMRSE7wX/Q3iCt5q1FpHVKEUr9tptxetj89ys&#10;TV6WTdTYX98UCj0OM/MNs1wnZ8WV+tB6VjAZFyCIa69bbhR8fuwe5yBCRNZoPZOCOwVYrwYPSyy1&#10;v/E7XavYiAzhUKICE2NXShlqQw7D2HfE2Tv53mHMsm+k7vGW4c7Kp6KYSYct5wWDHW0M1V/VxSnY&#10;T7av3Vl+V7i3kS4Hk2p7TEqNhullASJSiv/hv/abVjB9ns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8pVwgAAANwAAAAPAAAAAAAAAAAAAAAAAJgCAABkcnMvZG93&#10;bnJldi54bWxQSwUGAAAAAAQABAD1AAAAhwMAAAAA&#10;" stroked="f">
              <o:lock v:ext="edit" aspectratio="t"/>
              <v:textbox inset="0,0,0,0">
                <w:txbxContent>
                  <w:p w14:paraId="47E5984C" w14:textId="77777777" w:rsidR="000D4E55" w:rsidRDefault="00A85F2E">
                    <w:pPr>
                      <w:ind w:left="-296"/>
                      <w:jc w:val="center"/>
                      <w:rPr>
                        <w:sz w:val="18"/>
                        <w:szCs w:val="18"/>
                      </w:rPr>
                    </w:pPr>
                    <w:r>
                      <w:rPr>
                        <w:rFonts w:hint="eastAsia"/>
                        <w:sz w:val="18"/>
                        <w:szCs w:val="18"/>
                      </w:rPr>
                      <w:t>技术交底</w:t>
                    </w:r>
                  </w:p>
                </w:txbxContent>
              </v:textbox>
            </v:rect>
            <v:rect id="Rectangle 84" o:spid="_x0000_s1064" style="position:absolute;left:1545;top:8927;width:135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vzsMA&#10;AADcAAAADwAAAGRycy9kb3ducmV2LnhtbESPQWsCMRSE7wX/Q3iCt5pVS1tWo4ha9Npti9fH5nWz&#10;NXlZNlHT/npTKPQ4zMw3zGKVnBUX6kPrWcFkXIAgrr1uuVHw/vZy/wwiRGSN1jMp+KYAq+XgboGl&#10;9ld+pUsVG5EhHEpUYGLsSilDbchhGPuOOHufvncYs+wbqXu8ZrizcloUj9Jhy3nBYEcbQ/WpOjsF&#10;+8l2133Jnwr3NtL5w6TaHpNSo2Faz0FESvE//Nc+aAWzhy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vzsMAAADcAAAADwAAAAAAAAAAAAAAAACYAgAAZHJzL2Rv&#10;d25yZXYueG1sUEsFBgAAAAAEAAQA9QAAAIgDAAAAAA==&#10;" stroked="f">
              <o:lock v:ext="edit" aspectratio="t"/>
              <v:textbox inset="0,0,0,0">
                <w:txbxContent>
                  <w:p w14:paraId="68541000" w14:textId="77777777" w:rsidR="000D4E55" w:rsidRDefault="00A85F2E">
                    <w:pPr>
                      <w:ind w:left="-296"/>
                      <w:jc w:val="center"/>
                      <w:rPr>
                        <w:sz w:val="18"/>
                        <w:szCs w:val="18"/>
                      </w:rPr>
                    </w:pPr>
                    <w:r>
                      <w:rPr>
                        <w:rFonts w:hint="eastAsia"/>
                        <w:sz w:val="18"/>
                        <w:szCs w:val="18"/>
                      </w:rPr>
                      <w:t>质量检验标准</w:t>
                    </w:r>
                  </w:p>
                </w:txbxContent>
              </v:textbox>
            </v:rect>
            <v:rect id="Rectangle 85" o:spid="_x0000_s1065" style="position:absolute;left:1545;top:9235;width:10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7vMAA&#10;AADcAAAADwAAAGRycy9kb3ducmV2LnhtbERPTWsCMRC9F/wPYYTeullrKWU1SmkrenW1eB0242Zt&#10;Mlk2UVN/fXMQeny87/kyOSsuNITOs4JJUYIgbrzuuFWw362e3kCEiKzReiYFvxRguRg9zLHS/spb&#10;utSxFTmEQ4UKTIx9JWVoDDkMhe+JM3f0g8OY4dBKPeA1hzsrn8vyVTrsODcY7OnDUPNTn52C9eTz&#10;qz/JW41rG+n8bVJjD0mpx3F6n4GIlOK/+O7eaAXTl7w2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D7vMAAAADcAAAADwAAAAAAAAAAAAAAAACYAgAAZHJzL2Rvd25y&#10;ZXYueG1sUEsFBgAAAAAEAAQA9QAAAIUDAAAAAA==&#10;" stroked="f">
              <o:lock v:ext="edit" aspectratio="t"/>
              <v:textbox inset="0,0,0,0">
                <w:txbxContent>
                  <w:p w14:paraId="42769C6A" w14:textId="77777777" w:rsidR="000D4E55" w:rsidRDefault="00A85F2E">
                    <w:pPr>
                      <w:ind w:left="-296"/>
                      <w:jc w:val="center"/>
                      <w:rPr>
                        <w:sz w:val="18"/>
                        <w:szCs w:val="18"/>
                      </w:rPr>
                    </w:pPr>
                    <w:r>
                      <w:rPr>
                        <w:rFonts w:hint="eastAsia"/>
                        <w:sz w:val="18"/>
                        <w:szCs w:val="18"/>
                      </w:rPr>
                      <w:t>施工规范</w:t>
                    </w:r>
                  </w:p>
                </w:txbxContent>
              </v:textbox>
            </v:rect>
            <v:rect id="Rectangle 86" o:spid="_x0000_s1066" style="position:absolute;left:1565;top:9760;width:117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J8MA&#10;AADcAAAADwAAAGRycy9kb3ducmV2LnhtbESPQWsCMRSE7wX/Q3iCt5pVS2lXo4ha9Npti9fH5nWz&#10;NXlZNlHT/npTKPQ4zMw3zGKVnBUX6kPrWcFkXIAgrr1uuVHw/vZy/wQiRGSN1jMp+KYAq+XgboGl&#10;9ld+pUsVG5EhHEpUYGLsSilDbchhGPuOOHufvncYs+wbqXu8ZrizcloUj9Jhy3nBYEcbQ/WpOjsF&#10;+8l2133Jnwr3NtL5w6TaHpNSo2Faz0FESvE//Nc+aAWzh2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J8MAAADcAAAADwAAAAAAAAAAAAAAAACYAgAAZHJzL2Rv&#10;d25yZXYueG1sUEsFBgAAAAAEAAQA9QAAAIgDAAAAAA==&#10;" stroked="f">
              <o:lock v:ext="edit" aspectratio="t"/>
              <v:textbox inset="0,0,0,0">
                <w:txbxContent>
                  <w:p w14:paraId="5B380197" w14:textId="77777777" w:rsidR="000D4E55" w:rsidRDefault="00A85F2E">
                    <w:pPr>
                      <w:ind w:left="-296"/>
                      <w:jc w:val="center"/>
                      <w:rPr>
                        <w:sz w:val="18"/>
                        <w:szCs w:val="18"/>
                      </w:rPr>
                    </w:pPr>
                    <w:r>
                      <w:rPr>
                        <w:rFonts w:hint="eastAsia"/>
                        <w:sz w:val="18"/>
                        <w:szCs w:val="18"/>
                      </w:rPr>
                      <w:t xml:space="preserve">   </w:t>
                    </w:r>
                    <w:r>
                      <w:rPr>
                        <w:rFonts w:hint="eastAsia"/>
                        <w:sz w:val="18"/>
                        <w:szCs w:val="18"/>
                      </w:rPr>
                      <w:t>项目工程师</w:t>
                    </w:r>
                  </w:p>
                </w:txbxContent>
              </v:textbox>
            </v:rect>
            <v:rect id="Rectangle 87" o:spid="_x0000_s1067" style="position:absolute;left:1565;top:10174;width:187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hZ8AA&#10;AADcAAAADwAAAGRycy9kb3ducmV2LnhtbERPTWsCMRC9F/wPYYTeulkrLWU1SmkrenW1eB0242Zt&#10;Mlk2UVN/fXMQeny87/kyOSsuNITOs4JJUYIgbrzuuFWw362e3kCEiKzReiYFvxRguRg9zLHS/spb&#10;utSxFTmEQ4UKTIx9JWVoDDkMhe+JM3f0g8OY4dBKPeA1hzsrn8vyVTrsODcY7OnDUPNTn52C9eTz&#10;qz/JW41rG+n8bVJjD0mpx3F6n4GIlOK/+O7eaAXTlzw/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9hZ8AAAADcAAAADwAAAAAAAAAAAAAAAACYAgAAZHJzL2Rvd25y&#10;ZXYueG1sUEsFBgAAAAAEAAQA9QAAAIUDAAAAAA==&#10;" stroked="f">
              <o:lock v:ext="edit" aspectratio="t"/>
              <v:textbox inset="0,0,0,0">
                <w:txbxContent>
                  <w:p w14:paraId="754C31C2" w14:textId="77777777" w:rsidR="000D4E55" w:rsidRDefault="00A85F2E">
                    <w:pPr>
                      <w:ind w:left="-296"/>
                      <w:jc w:val="center"/>
                      <w:rPr>
                        <w:sz w:val="18"/>
                        <w:szCs w:val="18"/>
                      </w:rPr>
                    </w:pPr>
                    <w:r>
                      <w:rPr>
                        <w:rFonts w:hint="eastAsia"/>
                        <w:sz w:val="18"/>
                        <w:szCs w:val="18"/>
                      </w:rPr>
                      <w:t>上工序填写的表格</w:t>
                    </w:r>
                  </w:p>
                </w:txbxContent>
              </v:textbox>
            </v:rect>
            <v:rect id="Rectangle 88" o:spid="_x0000_s1068" style="position:absolute;left:1565;top:10452;width:225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E/MMA&#10;AADcAAAADwAAAGRycy9kb3ducmV2LnhtbESPQWsCMRSE7wX/Q3iF3mp2WyyyNUqxLXp1tfT62Lxu&#10;tk1elk3U6K83gtDjMDPfMLNFclYcaAidZwXluABB3Hjdcatgt/18nIIIEVmj9UwKThRgMR/dzbDS&#10;/sgbOtSxFRnCoUIFJsa+kjI0hhyGse+Js/fjB4cxy6GVesBjhjsrn4riRTrsOC8Y7GlpqPmr907B&#10;qnz/6H/lucaVjbT/Mqmx30mph/v09goiUor/4Vt7rRU8T0q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E/MMAAADcAAAADwAAAAAAAAAAAAAAAACYAgAAZHJzL2Rv&#10;d25yZXYueG1sUEsFBgAAAAAEAAQA9QAAAIgDAAAAAA==&#10;" stroked="f">
              <o:lock v:ext="edit" aspectratio="t"/>
              <v:textbox inset="0,0,0,0">
                <w:txbxContent>
                  <w:p w14:paraId="20C76033" w14:textId="77777777" w:rsidR="000D4E55" w:rsidRDefault="00A85F2E">
                    <w:pPr>
                      <w:ind w:left="-296"/>
                      <w:jc w:val="center"/>
                      <w:rPr>
                        <w:sz w:val="18"/>
                        <w:szCs w:val="18"/>
                      </w:rPr>
                    </w:pPr>
                    <w:r>
                      <w:rPr>
                        <w:sz w:val="18"/>
                        <w:szCs w:val="18"/>
                      </w:rPr>
                      <w:t>××</w:t>
                    </w:r>
                    <w:r>
                      <w:rPr>
                        <w:rFonts w:hint="eastAsia"/>
                        <w:sz w:val="18"/>
                        <w:szCs w:val="18"/>
                      </w:rPr>
                      <w:t>分项工程质量档案</w:t>
                    </w:r>
                  </w:p>
                </w:txbxContent>
              </v:textbox>
            </v:rect>
            <v:rect id="Rectangle 89" o:spid="_x0000_s1069" style="position:absolute;left:1565;top:10730;width:229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ai8IA&#10;AADcAAAADwAAAGRycy9kb3ducmV2LnhtbESPQWsCMRSE70L/Q3iF3jSrpVK2RinaYq+ull4fm+dm&#10;bfKybKKm/fVGEDwOM/MNM1skZ8WJ+tB6VjAeFSCIa69bbhTstp/DVxAhImu0nknBHwVYzB8GMyy1&#10;P/OGTlVsRIZwKFGBibErpQy1IYdh5Dvi7O197zBm2TdS93jOcGflpCim0mHLecFgR0tD9W91dArW&#10;49VHd5D/Fa5tpOO3SbX9SUo9Pab3NxCRUryHb+0vreD5ZQ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VqLwgAAANwAAAAPAAAAAAAAAAAAAAAAAJgCAABkcnMvZG93&#10;bnJldi54bWxQSwUGAAAAAAQABAD1AAAAhwMAAAAA&#10;" stroked="f">
              <o:lock v:ext="edit" aspectratio="t"/>
              <v:textbox inset="0,0,0,0">
                <w:txbxContent>
                  <w:p w14:paraId="0915C00F" w14:textId="77777777" w:rsidR="000D4E55" w:rsidRDefault="00A85F2E">
                    <w:pPr>
                      <w:ind w:left="-296" w:firstLineChars="250" w:firstLine="450"/>
                      <w:rPr>
                        <w:sz w:val="18"/>
                        <w:szCs w:val="18"/>
                      </w:rPr>
                    </w:pPr>
                    <w:r>
                      <w:rPr>
                        <w:rFonts w:hint="eastAsia"/>
                        <w:sz w:val="18"/>
                        <w:szCs w:val="18"/>
                      </w:rPr>
                      <w:t>检验评定表</w:t>
                    </w:r>
                  </w:p>
                </w:txbxContent>
              </v:textbox>
            </v:rect>
            <v:rect id="Rectangle 90" o:spid="_x0000_s1070" style="position:absolute;left:7465;top:3905;width:187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EMMA&#10;AADcAAAADwAAAGRycy9kb3ducmV2LnhtbESPT2sCMRTE7wW/Q3iCt5pVaZHVKMU/2Gu3Fa+PzXOz&#10;NnlZNlHTfvqmUOhxmJnfMMt1clbcqA+tZwWTcQGCuPa65UbBx/v+cQ4iRGSN1jMp+KIA69XgYYml&#10;9nd+o1sVG5EhHEpUYGLsSilDbchhGPuOOHtn3zuMWfaN1D3eM9xZOS2KZ+mw5bxgsKONofqzujoF&#10;h8l2113kd4UHG+l6NKm2p6TUaJheFiAipfgf/mu/agWzpx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3/EMMAAADcAAAADwAAAAAAAAAAAAAAAACYAgAAZHJzL2Rv&#10;d25yZXYueG1sUEsFBgAAAAAEAAQA9QAAAIgDAAAAAA==&#10;" stroked="f">
              <o:lock v:ext="edit" aspectratio="t"/>
              <v:textbox inset="0,0,0,0">
                <w:txbxContent>
                  <w:p w14:paraId="192456D9" w14:textId="77777777" w:rsidR="000D4E55" w:rsidRDefault="00A85F2E">
                    <w:pPr>
                      <w:ind w:left="-296"/>
                      <w:jc w:val="center"/>
                      <w:rPr>
                        <w:sz w:val="18"/>
                        <w:szCs w:val="18"/>
                      </w:rPr>
                    </w:pPr>
                    <w:r>
                      <w:rPr>
                        <w:rFonts w:hint="eastAsia"/>
                        <w:sz w:val="18"/>
                        <w:szCs w:val="18"/>
                      </w:rPr>
                      <w:t>操作工艺方法</w:t>
                    </w:r>
                  </w:p>
                </w:txbxContent>
              </v:textbox>
            </v:rect>
            <v:rect id="Rectangle 91" o:spid="_x0000_s1071" style="position:absolute;left:7465;top:4250;width:162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nZMMA&#10;AADcAAAADwAAAGRycy9kb3ducmV2LnhtbESPQWsCMRSE7wX/Q3iCt5pV21JWo4ha9Npti9fH5nWz&#10;NXlZNlHT/npTKPQ4zMw3zGKVnBUX6kPrWcFkXIAgrr1uuVHw/vZy/wwiRGSN1jMp+KYAq+XgboGl&#10;9ld+pUsVG5EhHEpUYGLsSilDbchhGPuOOHufvncYs+wbqXu8ZrizcloUT9Jhy3nBYEcbQ/WpOjsF&#10;+8l2133Jnwr3NtL5w6TaHpNSo2Faz0FESvE//Nc+aAWzxw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nZMMAAADcAAAADwAAAAAAAAAAAAAAAACYAgAAZHJzL2Rv&#10;d25yZXYueG1sUEsFBgAAAAAEAAQA9QAAAIgDAAAAAA==&#10;" stroked="f">
              <o:lock v:ext="edit" aspectratio="t"/>
              <v:textbox inset="0,0,0,0">
                <w:txbxContent>
                  <w:p w14:paraId="6F2B8038" w14:textId="77777777" w:rsidR="000D4E55" w:rsidRDefault="00A85F2E">
                    <w:pPr>
                      <w:ind w:left="-296"/>
                      <w:jc w:val="center"/>
                      <w:rPr>
                        <w:sz w:val="18"/>
                        <w:szCs w:val="18"/>
                      </w:rPr>
                    </w:pPr>
                    <w:r>
                      <w:rPr>
                        <w:rFonts w:hint="eastAsia"/>
                        <w:sz w:val="18"/>
                        <w:szCs w:val="18"/>
                      </w:rPr>
                      <w:t>使用材料</w:t>
                    </w:r>
                  </w:p>
                </w:txbxContent>
              </v:textbox>
            </v:rect>
            <v:rect id="Rectangle 92" o:spid="_x0000_s1072" style="position:absolute;left:7465;top:4595;width:11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C/8IA&#10;AADcAAAADwAAAGRycy9kb3ducmV2LnhtbESPQWsCMRSE7wX/Q3iCt5q1YpHVKEUr9tptxetj89ys&#10;TV6WTdTYX98UCj0OM/MNs1wnZ8WV+tB6VjAZFyCIa69bbhR8fuwe5yBCRNZoPZOCOwVYrwYPSyy1&#10;v/E7XavYiAzhUKICE2NXShlqQw7D2HfE2Tv53mHMsm+k7vGW4c7Kp6J4lg5bzgsGO9oYqr+qi1Ow&#10;n2xfu7P8rnBvI10OJtX2mJQaDdPLAkSkFP/Df+03rWA6m8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ML/wgAAANwAAAAPAAAAAAAAAAAAAAAAAJgCAABkcnMvZG93&#10;bnJldi54bWxQSwUGAAAAAAQABAD1AAAAhwMAAAAA&#10;" stroked="f">
              <o:lock v:ext="edit" aspectratio="t"/>
              <v:textbox inset="0,0,0,0">
                <w:txbxContent>
                  <w:p w14:paraId="015EAEF7" w14:textId="77777777" w:rsidR="000D4E55" w:rsidRDefault="00A85F2E">
                    <w:pPr>
                      <w:ind w:left="-296"/>
                      <w:jc w:val="center"/>
                      <w:rPr>
                        <w:sz w:val="18"/>
                        <w:szCs w:val="18"/>
                      </w:rPr>
                    </w:pPr>
                    <w:r>
                      <w:rPr>
                        <w:rFonts w:hint="eastAsia"/>
                        <w:sz w:val="18"/>
                        <w:szCs w:val="18"/>
                      </w:rPr>
                      <w:t xml:space="preserve">      </w:t>
                    </w:r>
                    <w:r>
                      <w:rPr>
                        <w:rFonts w:hint="eastAsia"/>
                        <w:sz w:val="18"/>
                        <w:szCs w:val="18"/>
                      </w:rPr>
                      <w:t>质量指标</w:t>
                    </w:r>
                  </w:p>
                </w:txbxContent>
              </v:textbox>
            </v:rect>
            <v:rect id="Rectangle 93" o:spid="_x0000_s1073" style="position:absolute;left:7465;top:4940;width:144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ciMIA&#10;AADcAAAADwAAAGRycy9kb3ducmV2LnhtbESPQWsCMRSE7wX/Q3iCt5q1UpHVKEUr9tptxetj89ys&#10;TV6WTdTYX98UCj0OM/MNs1wnZ8WV+tB6VjAZFyCIa69bbhR8fuwe5yBCRNZoPZOCOwVYrwYPSyy1&#10;v/E7XavYiAzhUKICE2NXShlqQw7D2HfE2Tv53mHMsm+k7vGW4c7Kp6KYSYct5wWDHW0M1V/VxSnY&#10;T7av3Vl+V7i3kS4Hk2p7TEqNhullASJSiv/hv/abVjB9ns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lyIwgAAANwAAAAPAAAAAAAAAAAAAAAAAJgCAABkcnMvZG93&#10;bnJldi54bWxQSwUGAAAAAAQABAD1AAAAhwMAAAAA&#10;" stroked="f">
              <o:lock v:ext="edit" aspectratio="t"/>
              <v:textbox inset="0,0,0,0">
                <w:txbxContent>
                  <w:p w14:paraId="268B796A" w14:textId="77777777" w:rsidR="000D4E55" w:rsidRDefault="00A85F2E">
                    <w:pPr>
                      <w:ind w:left="-296"/>
                      <w:jc w:val="center"/>
                      <w:rPr>
                        <w:sz w:val="18"/>
                        <w:szCs w:val="18"/>
                      </w:rPr>
                    </w:pPr>
                    <w:r>
                      <w:rPr>
                        <w:rFonts w:hint="eastAsia"/>
                        <w:sz w:val="18"/>
                        <w:szCs w:val="18"/>
                      </w:rPr>
                      <w:t xml:space="preserve">      </w:t>
                    </w:r>
                    <w:r>
                      <w:rPr>
                        <w:rFonts w:hint="eastAsia"/>
                        <w:sz w:val="18"/>
                        <w:szCs w:val="18"/>
                      </w:rPr>
                      <w:t>执行设计变更</w:t>
                    </w:r>
                  </w:p>
                </w:txbxContent>
              </v:textbox>
            </v:rect>
            <v:rect id="Rectangle 94" o:spid="_x0000_s1074" style="position:absolute;left:7465;top:5285;width:183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5E8MA&#10;AADcAAAADwAAAGRycy9kb3ducmV2LnhtbESPT2sCMRTE7wW/Q3iCt5pV6R9Wo4ha9Npti9fH5nWz&#10;NXlZNlHTfnpTKPQ4zMxvmMUqOSsu1IfWs4LJuABBXHvdcqPg/e3l/hlEiMgarWdS8E0BVsvB3QJL&#10;7a/8SpcqNiJDOJSowMTYlVKG2pDDMPYdcfY+fe8wZtk3Uvd4zXBn5bQoHqXDlvOCwY42hupTdXYK&#10;9pPtrvuSPxXubaTzh0m1PSalRsO0noOIlOJ/+K990ApmD0/wey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5E8MAAADcAAAADwAAAAAAAAAAAAAAAACYAgAAZHJzL2Rv&#10;d25yZXYueG1sUEsFBgAAAAAEAAQA9QAAAIgDAAAAAA==&#10;" stroked="f">
              <o:lock v:ext="edit" aspectratio="t"/>
              <v:textbox inset="0,0,0,0">
                <w:txbxContent>
                  <w:p w14:paraId="3A06138E" w14:textId="77777777" w:rsidR="000D4E55" w:rsidRDefault="00A85F2E">
                    <w:pPr>
                      <w:ind w:left="-296"/>
                      <w:jc w:val="center"/>
                      <w:rPr>
                        <w:sz w:val="18"/>
                        <w:szCs w:val="18"/>
                      </w:rPr>
                    </w:pPr>
                    <w:r>
                      <w:rPr>
                        <w:rFonts w:hint="eastAsia"/>
                        <w:sz w:val="18"/>
                        <w:szCs w:val="18"/>
                      </w:rPr>
                      <w:t xml:space="preserve">    </w:t>
                    </w:r>
                    <w:r>
                      <w:rPr>
                        <w:rFonts w:hint="eastAsia"/>
                        <w:sz w:val="18"/>
                        <w:szCs w:val="18"/>
                      </w:rPr>
                      <w:t>为下工序创造条件</w:t>
                    </w:r>
                  </w:p>
                </w:txbxContent>
              </v:textbox>
            </v:rect>
            <v:rect id="Rectangle 95" o:spid="_x0000_s1075" style="position:absolute;left:7465;top:6050;width:10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tYcAA&#10;AADcAAAADwAAAGRycy9kb3ducmV2LnhtbERPTWsCMRC9F/wPYYTeulkrLWU1SmkrenW1eB0242Zt&#10;Mlk2UVN/fXMQeny87/kyOSsuNITOs4JJUYIgbrzuuFWw362e3kCEiKzReiYFvxRguRg9zLHS/spb&#10;utSxFTmEQ4UKTIx9JWVoDDkMhe+JM3f0g8OY4dBKPeA1hzsrn8vyVTrsODcY7OnDUPNTn52C9eTz&#10;qz/JW41rG+n8bVJjD0mpx3F6n4GIlOK/+O7eaAXTl7w2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ltYcAAAADcAAAADwAAAAAAAAAAAAAAAACYAgAAZHJzL2Rvd25y&#10;ZXYueG1sUEsFBgAAAAAEAAQA9QAAAIUDAAAAAA==&#10;" stroked="f">
              <o:lock v:ext="edit" aspectratio="t"/>
              <v:textbox inset="0,0,0,0">
                <w:txbxContent>
                  <w:p w14:paraId="3CBF8B98" w14:textId="77777777" w:rsidR="000D4E55" w:rsidRDefault="00A85F2E">
                    <w:pPr>
                      <w:ind w:left="-296"/>
                      <w:jc w:val="center"/>
                      <w:rPr>
                        <w:sz w:val="18"/>
                        <w:szCs w:val="18"/>
                      </w:rPr>
                    </w:pPr>
                    <w:r>
                      <w:rPr>
                        <w:rFonts w:hint="eastAsia"/>
                      </w:rPr>
                      <w:t xml:space="preserve"> </w:t>
                    </w:r>
                    <w:r>
                      <w:t xml:space="preserve"> </w:t>
                    </w:r>
                    <w:r>
                      <w:rPr>
                        <w:rFonts w:hint="eastAsia"/>
                        <w:sz w:val="18"/>
                        <w:szCs w:val="18"/>
                      </w:rPr>
                      <w:t xml:space="preserve"> </w:t>
                    </w:r>
                    <w:r>
                      <w:rPr>
                        <w:sz w:val="18"/>
                        <w:szCs w:val="18"/>
                      </w:rPr>
                      <w:t xml:space="preserve"> </w:t>
                    </w:r>
                    <w:r>
                      <w:rPr>
                        <w:rFonts w:hint="eastAsia"/>
                        <w:sz w:val="18"/>
                        <w:szCs w:val="18"/>
                      </w:rPr>
                      <w:t>质量指标</w:t>
                    </w:r>
                  </w:p>
                </w:txbxContent>
              </v:textbox>
            </v:rect>
            <v:rect id="Rectangle 96" o:spid="_x0000_s1076" style="position:absolute;left:7465;top:6401;width:17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I+sMA&#10;AADcAAAADwAAAGRycy9kb3ducmV2LnhtbESPQWsCMRSE7wX/Q3iCt5pVaWlXo4ha9Npti9fH5nWz&#10;NXlZNlHT/npTKPQ4zMw3zGKVnBUX6kPrWcFkXIAgrr1uuVHw/vZy/wQiRGSN1jMp+KYAq+XgboGl&#10;9ld+pUsVG5EhHEpUYGLsSilDbchhGPuOOHufvncYs+wbqXu8ZrizcloUj9Jhy3nBYEcbQ/WpOjsF&#10;+8l2133Jnwr3NtL5w6TaHpNSo2Faz0FESvE//Nc+aAWzh2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I+sMAAADcAAAADwAAAAAAAAAAAAAAAACYAgAAZHJzL2Rv&#10;d25yZXYueG1sUEsFBgAAAAAEAAQA9QAAAIgDAAAAAA==&#10;" stroked="f">
              <o:lock v:ext="edit" aspectratio="t"/>
              <v:textbox inset="0,0,0,0">
                <w:txbxContent>
                  <w:p w14:paraId="0F1DF154" w14:textId="77777777" w:rsidR="000D4E55" w:rsidRDefault="00A85F2E">
                    <w:pPr>
                      <w:ind w:left="-296"/>
                      <w:jc w:val="center"/>
                      <w:rPr>
                        <w:sz w:val="18"/>
                        <w:szCs w:val="18"/>
                      </w:rPr>
                    </w:pPr>
                    <w:r>
                      <w:rPr>
                        <w:rFonts w:hint="eastAsia"/>
                        <w:sz w:val="18"/>
                        <w:szCs w:val="18"/>
                      </w:rPr>
                      <w:t>执行变更设计</w:t>
                    </w:r>
                  </w:p>
                </w:txbxContent>
              </v:textbox>
            </v:rect>
            <v:rect id="Rectangle 97" o:spid="_x0000_s1077" style="position:absolute;left:7465;top:6753;width:199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r2sAA&#10;AADcAAAADwAAAGRycy9kb3ducmV2LnhtbERPz2vCMBS+D/Y/hDfwNlMniHSmRbaJu1o3dn00z6aa&#10;vJQmatxfbw6DHT++36s6OSsuNIbes4LZtABB3Hrdc6fga795XoIIEVmj9UwKbhSgrh4fVlhqf+Ud&#10;XZrYiRzCoUQFJsahlDK0hhyGqR+IM3fwo8OY4dhJPeI1hzsrX4piIR32nBsMDvRmqD01Z6dgO3v/&#10;GI7yt8GtjXT+Nqm1P0mpyVNav4KIlOK/+M/9qRXMF3l+PpOPgK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Or2sAAAADcAAAADwAAAAAAAAAAAAAAAACYAgAAZHJzL2Rvd25y&#10;ZXYueG1sUEsFBgAAAAAEAAQA9QAAAIUDAAAAAA==&#10;" stroked="f">
              <o:lock v:ext="edit" aspectratio="t"/>
              <v:textbox inset="0,0,0,0">
                <w:txbxContent>
                  <w:p w14:paraId="7B239167" w14:textId="77777777" w:rsidR="000D4E55" w:rsidRDefault="00A85F2E">
                    <w:pPr>
                      <w:ind w:left="-296" w:firstLineChars="350" w:firstLine="630"/>
                      <w:rPr>
                        <w:sz w:val="18"/>
                        <w:szCs w:val="18"/>
                      </w:rPr>
                    </w:pPr>
                    <w:r>
                      <w:rPr>
                        <w:rFonts w:hint="eastAsia"/>
                        <w:sz w:val="18"/>
                        <w:szCs w:val="18"/>
                      </w:rPr>
                      <w:t>本工序可否进行</w:t>
                    </w:r>
                  </w:p>
                </w:txbxContent>
              </v:textbox>
            </v:rect>
            <v:rect id="Rectangle 98" o:spid="_x0000_s1078" style="position:absolute;left:7619;top:7165;width:180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OQcMA&#10;AADcAAAADwAAAGRycy9kb3ducmV2LnhtbESPT2sCMRTE7wW/Q3iCt5pdBSlbo4h/sNduFa+Pzetm&#10;2+Rl2URN++mbQqHHYWZ+wyzXyVlxoyF0nhWU0wIEceN1x62C09vh8QlEiMgarWdS8EUB1qvRwxIr&#10;7e/8Src6tiJDOFSowMTYV1KGxpDDMPU9cfbe/eAwZjm0Ug94z3Bn5awoFtJhx3nBYE9bQ81nfXUK&#10;juVu33/I7xqPNtL1bFJjL0mpyThtnkFESvE//Nd+0QrmixJ+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8OQcMAAADcAAAADwAAAAAAAAAAAAAAAACYAgAAZHJzL2Rv&#10;d25yZXYueG1sUEsFBgAAAAAEAAQA9QAAAIgDAAAAAA==&#10;" stroked="f">
              <o:lock v:ext="edit" aspectratio="t"/>
              <v:textbox inset="0,0,0,0">
                <w:txbxContent>
                  <w:p w14:paraId="49FE9356" w14:textId="77777777" w:rsidR="000D4E55" w:rsidRDefault="00A85F2E">
                    <w:pPr>
                      <w:ind w:left="-296" w:firstLineChars="250" w:firstLine="450"/>
                      <w:rPr>
                        <w:sz w:val="18"/>
                        <w:szCs w:val="18"/>
                      </w:rPr>
                    </w:pPr>
                    <w:r>
                      <w:rPr>
                        <w:rFonts w:hint="eastAsia"/>
                        <w:sz w:val="18"/>
                        <w:szCs w:val="18"/>
                      </w:rPr>
                      <w:t>施工员日常检查</w:t>
                    </w:r>
                  </w:p>
                </w:txbxContent>
              </v:textbox>
            </v:rect>
            <v:rect id="Rectangle 99" o:spid="_x0000_s1079" style="position:absolute;left:7495;top:8110;width:186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QNsIA&#10;AADcAAAADwAAAGRycy9kb3ducmV2LnhtbESPQWsCMRSE74X+h/CE3rpZLUjZGqVYRa9ulV4fm+dm&#10;bfKybKLG/vpGKPQ4zMw3zGyRnBUXGkLnWcG4KEEQN1533CrYf66fX0GEiKzReiYFNwqwmD8+zLDS&#10;/so7utSxFRnCoUIFJsa+kjI0hhyGwvfE2Tv6wWHMcmilHvCa4c7KSVlOpcOO84LBnpaGmu/67BRs&#10;xh+r/iR/atzYSOeDSY39Sko9jdL7G4hIKf6H/9pbreBlOoH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A2wgAAANwAAAAPAAAAAAAAAAAAAAAAAJgCAABkcnMvZG93&#10;bnJldi54bWxQSwUGAAAAAAQABAD1AAAAhwMAAAAA&#10;" stroked="f">
              <o:lock v:ext="edit" aspectratio="t"/>
              <v:textbox inset="0,0,0,0">
                <w:txbxContent>
                  <w:p w14:paraId="001C1192" w14:textId="77777777" w:rsidR="000D4E55" w:rsidRDefault="00A85F2E">
                    <w:pPr>
                      <w:ind w:left="-296"/>
                      <w:jc w:val="center"/>
                      <w:rPr>
                        <w:sz w:val="18"/>
                        <w:szCs w:val="18"/>
                      </w:rPr>
                    </w:pPr>
                    <w:r>
                      <w:rPr>
                        <w:rFonts w:hint="eastAsia"/>
                        <w:sz w:val="18"/>
                        <w:szCs w:val="18"/>
                      </w:rPr>
                      <w:t>符合图纸及变更</w:t>
                    </w:r>
                  </w:p>
                </w:txbxContent>
              </v:textbox>
            </v:rect>
            <v:rect id="Rectangle 100" o:spid="_x0000_s1080" style="position:absolute;left:7495;top:8432;width:106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1rcIA&#10;AADcAAAADwAAAGRycy9kb3ducmV2LnhtbESPQWsCMRSE7wX/Q3iCt5q1gpTVKKIVvXbb4vWxeW5W&#10;k5dlEzX21zeFQo/DzHzDLFbJWXGjPrSeFUzGBQji2uuWGwWfH7vnVxAhImu0nknBgwKsloOnBZba&#10;3/mdblVsRIZwKFGBibErpQy1IYdh7Dvi7J187zBm2TdS93jPcGflS1HMpMOW84LBjjaG6kt1dQr2&#10;k+1bd5bfFe5tpOuXSbU9JqVGw7Seg4iU4n/4r33QCqazK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TWtwgAAANwAAAAPAAAAAAAAAAAAAAAAAJgCAABkcnMvZG93&#10;bnJldi54bWxQSwUGAAAAAAQABAD1AAAAhwMAAAAA&#10;" stroked="f">
              <o:lock v:ext="edit" aspectratio="t"/>
              <v:textbox inset="0,0,0,0">
                <w:txbxContent>
                  <w:p w14:paraId="1402B05E" w14:textId="77777777" w:rsidR="000D4E55" w:rsidRDefault="00A85F2E">
                    <w:pPr>
                      <w:ind w:left="-296"/>
                      <w:jc w:val="center"/>
                      <w:rPr>
                        <w:sz w:val="18"/>
                        <w:szCs w:val="18"/>
                      </w:rPr>
                    </w:pPr>
                    <w:r>
                      <w:rPr>
                        <w:rFonts w:hint="eastAsia"/>
                        <w:sz w:val="18"/>
                        <w:szCs w:val="18"/>
                      </w:rPr>
                      <w:t xml:space="preserve">    </w:t>
                    </w:r>
                    <w:r>
                      <w:rPr>
                        <w:rFonts w:hint="eastAsia"/>
                        <w:sz w:val="18"/>
                        <w:szCs w:val="18"/>
                      </w:rPr>
                      <w:t>保证项目</w:t>
                    </w:r>
                  </w:p>
                </w:txbxContent>
              </v:textbox>
            </v:rect>
            <v:rect id="Rectangle 101" o:spid="_x0000_s1081" style="position:absolute;left:7495;top:8754;width:159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2cIA&#10;AADcAAAADwAAAGRycy9kb3ducmV2LnhtbESPQWsCMRSE7wX/Q3iCt5q1FpHVKEUr9tptxetj89ys&#10;TV6WTdTYX98UCj0OM/MNs1wnZ8WV+tB6VjAZFyCIa69bbhR8fuwe5yBCRNZoPZOCOwVYrwYPSyy1&#10;v/E7XavYiAzhUKICE2NXShlqQw7D2HfE2Tv53mHMsm+k7vGW4c7Kp6KYSYct5wWDHW0M1V/VxSnY&#10;T7av3Vl+V7i3kS4Hk2p7TEqNhullASJSiv/hv/abVjCdPcP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K3ZwgAAANwAAAAPAAAAAAAAAAAAAAAAAJgCAABkcnMvZG93&#10;bnJldi54bWxQSwUGAAAAAAQABAD1AAAAhwMAAAAA&#10;" stroked="f">
              <o:lock v:ext="edit" aspectratio="t"/>
              <v:textbox inset="0,0,0,0">
                <w:txbxContent>
                  <w:p w14:paraId="6E43B1FF" w14:textId="77777777" w:rsidR="000D4E55" w:rsidRDefault="00A85F2E">
                    <w:pPr>
                      <w:ind w:left="-296" w:firstLineChars="350" w:firstLine="630"/>
                      <w:rPr>
                        <w:sz w:val="18"/>
                        <w:szCs w:val="18"/>
                      </w:rPr>
                    </w:pPr>
                    <w:r>
                      <w:rPr>
                        <w:rFonts w:hint="eastAsia"/>
                        <w:sz w:val="18"/>
                        <w:szCs w:val="18"/>
                      </w:rPr>
                      <w:t>基本项目</w:t>
                    </w:r>
                  </w:p>
                </w:txbxContent>
              </v:textbox>
            </v:rect>
            <v:rect id="Rectangle 102" o:spid="_x0000_s1082" style="position:absolute;left:7495;top:9076;width:160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IQsIA&#10;AADcAAAADwAAAGRycy9kb3ducmV2LnhtbESPQWsCMRSE7wX/Q3iCt5q1UpHVKEUr9tptxetj89ys&#10;TV6WTdTYX98UCj0OM/MNs1wnZ8WV+tB6VjAZFyCIa69bbhR8fuwe5yBCRNZoPZOCOwVYrwYPSyy1&#10;v/E7XavYiAzhUKICE2NXShlqQw7D2HfE2Tv53mHMsm+k7vGW4c7Kp6KYSYct5wWDHW0M1V/VxSnY&#10;T7av3Vl+V7i3kS4Hk2p7TEqNhullASJSiv/hv/abVjCdPcP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AhCwgAAANwAAAAPAAAAAAAAAAAAAAAAAJgCAABkcnMvZG93&#10;bnJldi54bWxQSwUGAAAAAAQABAD1AAAAhwMAAAAA&#10;" stroked="f">
              <o:lock v:ext="edit" aspectratio="t"/>
              <v:textbox inset="0,0,0,0">
                <w:txbxContent>
                  <w:p w14:paraId="2E7430C2" w14:textId="77777777" w:rsidR="000D4E55" w:rsidRDefault="00A85F2E">
                    <w:pPr>
                      <w:ind w:left="-296"/>
                      <w:jc w:val="center"/>
                      <w:rPr>
                        <w:sz w:val="18"/>
                        <w:szCs w:val="18"/>
                      </w:rPr>
                    </w:pPr>
                    <w:r>
                      <w:rPr>
                        <w:rFonts w:hint="eastAsia"/>
                        <w:sz w:val="18"/>
                        <w:szCs w:val="18"/>
                      </w:rPr>
                      <w:t xml:space="preserve"> </w:t>
                    </w:r>
                    <w:r>
                      <w:rPr>
                        <w:rFonts w:hint="eastAsia"/>
                        <w:sz w:val="18"/>
                        <w:szCs w:val="18"/>
                      </w:rPr>
                      <w:t>允许偏差项目</w:t>
                    </w:r>
                  </w:p>
                </w:txbxContent>
              </v:textbox>
            </v:rect>
            <v:rect id="Rectangle 103" o:spid="_x0000_s1083" style="position:absolute;left:7495;top:9398;width:160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WNcMA&#10;AADcAAAADwAAAGRycy9kb3ducmV2LnhtbESPT2sCMRTE7wW/Q3iCt5pVYSlbo4h/sNduFa+Pzetm&#10;2+Rl2URN++mbQqHHYWZ+wyzXyVlxoyF0nhXMpgUI4sbrjlsFp7fD4xOIEJE1Ws+k4IsCrFejhyVW&#10;2t/5lW51bEWGcKhQgYmxr6QMjSGHYep74uy9+8FhzHJopR7wnuHOynlRlNJhx3nBYE9bQ81nfXUK&#10;jrPdvv+Q3zUebaTr2aTGXpJSk3HaPIOIlOJ/+K/9ohUsyhJ+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aWNcMAAADcAAAADwAAAAAAAAAAAAAAAACYAgAAZHJzL2Rv&#10;d25yZXYueG1sUEsFBgAAAAAEAAQA9QAAAIgDAAAAAA==&#10;" stroked="f">
              <o:lock v:ext="edit" aspectratio="t"/>
              <v:textbox inset="0,0,0,0">
                <w:txbxContent>
                  <w:p w14:paraId="421C8B93" w14:textId="77777777" w:rsidR="000D4E55" w:rsidRDefault="00A85F2E">
                    <w:pPr>
                      <w:ind w:left="-296"/>
                      <w:jc w:val="center"/>
                      <w:rPr>
                        <w:sz w:val="18"/>
                        <w:szCs w:val="18"/>
                      </w:rPr>
                    </w:pPr>
                    <w:r>
                      <w:rPr>
                        <w:rFonts w:hint="eastAsia"/>
                        <w:sz w:val="18"/>
                        <w:szCs w:val="18"/>
                      </w:rPr>
                      <w:t xml:space="preserve"> </w:t>
                    </w:r>
                    <w:r>
                      <w:rPr>
                        <w:rFonts w:hint="eastAsia"/>
                        <w:sz w:val="18"/>
                        <w:szCs w:val="18"/>
                      </w:rPr>
                      <w:t>日常巡回检查</w:t>
                    </w:r>
                  </w:p>
                </w:txbxContent>
              </v:textbox>
            </v:rect>
            <v:rect id="Rectangle 104" o:spid="_x0000_s1084" style="position:absolute;left:7495;top:9720;width:160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rsIA&#10;AADcAAAADwAAAGRycy9kb3ducmV2LnhtbESPQWsCMRSE7wX/Q3iCt5q1gpXVKEUr9tptxetj89ys&#10;TV6WTdTYX98UCj0OM/MNs1wnZ8WV+tB6VjAZFyCIa69bbhR8fuwe5yBCRNZoPZOCOwVYrwYPSyy1&#10;v/E7XavYiAzhUKICE2NXShlqQw7D2HfE2Tv53mHMsm+k7vGW4c7Kp6KYSYct5wWDHW0M1V/VxSnY&#10;T7av3Vl+V7i3kS4Hk2p7TEqNhullASJSiv/hv/abVjCdPcP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jOuwgAAANwAAAAPAAAAAAAAAAAAAAAAAJgCAABkcnMvZG93&#10;bnJldi54bWxQSwUGAAAAAAQABAD1AAAAhwMAAAAA&#10;" stroked="f">
              <o:lock v:ext="edit" aspectratio="t"/>
              <v:textbox inset="0,0,0,0">
                <w:txbxContent>
                  <w:p w14:paraId="5266F0C2" w14:textId="77777777" w:rsidR="000D4E55" w:rsidRDefault="00A85F2E">
                    <w:pPr>
                      <w:ind w:left="-296"/>
                      <w:jc w:val="center"/>
                      <w:rPr>
                        <w:sz w:val="18"/>
                        <w:szCs w:val="18"/>
                      </w:rPr>
                    </w:pPr>
                    <w:r>
                      <w:rPr>
                        <w:rFonts w:hint="eastAsia"/>
                        <w:sz w:val="18"/>
                        <w:szCs w:val="18"/>
                      </w:rPr>
                      <w:t xml:space="preserve">   </w:t>
                    </w:r>
                    <w:r>
                      <w:rPr>
                        <w:rFonts w:hint="eastAsia"/>
                        <w:sz w:val="18"/>
                        <w:szCs w:val="18"/>
                      </w:rPr>
                      <w:t>对不合格品标识</w:t>
                    </w:r>
                  </w:p>
                </w:txbxContent>
              </v:textbox>
            </v:rect>
            <v:rect id="Rectangle 105" o:spid="_x0000_s1085" style="position:absolute;left:5045;top:4135;width:1875;height: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ucQA&#10;AADcAAAADwAAAGRycy9kb3ducmV2LnhtbERPTWvCQBC9F/wPywi91U2tSkldRQShKEqbSulxyI5J&#10;anY2ZLcx9td3DkKPj/c9X/auVh21ofJs4HGUgCLOva24MHD82Dw8gwoR2WLtmQxcKcByMbibY2r9&#10;hd+py2KhJIRDigbKGJtU65CX5DCMfEMs3Mm3DqPAttC2xYuEu1qPk2SmHVYsDSU2tC4pP2c/Tnon&#10;zffxsD1s9tffzy687b6y6ckbcz/sVy+gIvXxX3xzv1oDTzNZK2fk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lbnEAAAA3AAAAA8AAAAAAAAAAAAAAAAAmAIAAGRycy9k&#10;b3ducmV2LnhtbFBLBQYAAAAABAAEAPUAAACJAwAAAAA=&#10;">
              <o:lock v:ext="edit" aspectratio="t"/>
              <v:textbox inset="0,0,0,0">
                <w:txbxContent>
                  <w:p w14:paraId="74C2BC91" w14:textId="77777777" w:rsidR="000D4E55" w:rsidRDefault="00A85F2E">
                    <w:pPr>
                      <w:spacing w:line="240" w:lineRule="exact"/>
                      <w:ind w:left="-296"/>
                      <w:jc w:val="center"/>
                      <w:rPr>
                        <w:sz w:val="18"/>
                        <w:szCs w:val="18"/>
                      </w:rPr>
                    </w:pPr>
                    <w:r>
                      <w:rPr>
                        <w:rFonts w:hint="eastAsia"/>
                        <w:sz w:val="18"/>
                        <w:szCs w:val="18"/>
                      </w:rPr>
                      <w:t>班组自检</w:t>
                    </w:r>
                  </w:p>
                  <w:p w14:paraId="6DC90FA4" w14:textId="77777777" w:rsidR="000D4E55" w:rsidRDefault="00A85F2E">
                    <w:pPr>
                      <w:spacing w:line="240" w:lineRule="exact"/>
                      <w:ind w:left="-296"/>
                      <w:jc w:val="center"/>
                      <w:rPr>
                        <w:sz w:val="18"/>
                        <w:szCs w:val="18"/>
                      </w:rPr>
                    </w:pPr>
                    <w:r>
                      <w:rPr>
                        <w:rFonts w:hint="eastAsia"/>
                        <w:sz w:val="18"/>
                        <w:szCs w:val="18"/>
                      </w:rPr>
                      <w:t>（班长组织）</w:t>
                    </w:r>
                  </w:p>
                </w:txbxContent>
              </v:textbox>
            </v:rect>
            <v:rect id="Rectangle 106" o:spid="_x0000_s1086" style="position:absolute;left:5045;top:5495;width:1875;height: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wIsYA&#10;AADcAAAADwAAAGRycy9kb3ducmV2LnhtbESPX2vCMBTF3wf7DuEOfJvpdBPtjCKCII7JrCI+Xppr&#10;W21uShNr9dMvwmCPh/PnxxlPW1OKhmpXWFbw1o1AEKdWF5wp2G0Xr0MQziNrLC2Tghs5mE6en8YY&#10;a3vlDTWJz0QYYRejgtz7KpbSpTkZdF1bEQfvaGuDPsg6k7rGaxg3pexF0UAaLDgQcqxonlN6Ti4m&#10;cN+r0269Wi++b/d9436+DsnH0SrVeWlnnyA8tf4//NdeagX9wQg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wIsYAAADcAAAADwAAAAAAAAAAAAAAAACYAgAAZHJz&#10;L2Rvd25yZXYueG1sUEsFBgAAAAAEAAQA9QAAAIsDAAAAAA==&#10;">
              <o:lock v:ext="edit" aspectratio="t"/>
              <v:textbox inset="0,0,0,0">
                <w:txbxContent>
                  <w:p w14:paraId="5FCC75D1" w14:textId="77777777" w:rsidR="000D4E55" w:rsidRDefault="00A85F2E">
                    <w:pPr>
                      <w:spacing w:line="240" w:lineRule="exact"/>
                      <w:ind w:left="-296"/>
                      <w:jc w:val="center"/>
                      <w:rPr>
                        <w:sz w:val="18"/>
                        <w:szCs w:val="18"/>
                      </w:rPr>
                    </w:pPr>
                    <w:r>
                      <w:rPr>
                        <w:rFonts w:hint="eastAsia"/>
                        <w:sz w:val="18"/>
                        <w:szCs w:val="18"/>
                      </w:rPr>
                      <w:t>填</w:t>
                    </w:r>
                    <w:r>
                      <w:rPr>
                        <w:sz w:val="18"/>
                        <w:szCs w:val="18"/>
                      </w:rPr>
                      <w:t xml:space="preserve">  </w:t>
                    </w:r>
                    <w:r>
                      <w:rPr>
                        <w:rFonts w:hint="eastAsia"/>
                        <w:sz w:val="18"/>
                        <w:szCs w:val="18"/>
                      </w:rPr>
                      <w:t>写</w:t>
                    </w:r>
                  </w:p>
                  <w:p w14:paraId="41D0AD97" w14:textId="77777777" w:rsidR="000D4E55" w:rsidRDefault="00A85F2E">
                    <w:pPr>
                      <w:spacing w:line="240" w:lineRule="exact"/>
                      <w:ind w:left="-296"/>
                      <w:jc w:val="center"/>
                      <w:rPr>
                        <w:sz w:val="18"/>
                        <w:szCs w:val="18"/>
                      </w:rPr>
                    </w:pPr>
                    <w:r>
                      <w:rPr>
                        <w:rFonts w:hint="eastAsia"/>
                        <w:sz w:val="18"/>
                        <w:szCs w:val="18"/>
                      </w:rPr>
                      <w:t>《自检交接检记录》</w:t>
                    </w:r>
                  </w:p>
                </w:txbxContent>
              </v:textbox>
            </v:rect>
            <v:rect id="Rectangle 107" o:spid="_x0000_s1087" style="position:absolute;left:5045;top:6410;width:1875;height: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PYsQA&#10;AADcAAAADwAAAGRycy9kb3ducmV2LnhtbERPS2vCQBC+F/oflin0Vjd9+CC6SikIpaLUKOJxyI5J&#10;2uxsyG5j9Nd3DoUeP773bNG7WnXUhsqzgcdBAoo497biwsB+t3yYgAoR2WLtmQxcKMBifnszw9T6&#10;M2+py2KhJIRDigbKGJtU65CX5DAMfEMs3Mm3DqPAttC2xbOEu1o/JclIO6xYGkps6K2k/Dv7cdL7&#10;0nztNx+b5fpyPXThc3XMhidvzP1d/zoFFamP/+I/97s18DyW+XJGj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2D2LEAAAA3AAAAA8AAAAAAAAAAAAAAAAAmAIAAGRycy9k&#10;b3ducmV2LnhtbFBLBQYAAAAABAAEAPUAAACJAwAAAAA=&#10;">
              <o:lock v:ext="edit" aspectratio="t"/>
              <v:textbox inset="0,0,0,0">
                <w:txbxContent>
                  <w:p w14:paraId="097B7391" w14:textId="77777777" w:rsidR="000D4E55" w:rsidRDefault="00A85F2E">
                    <w:pPr>
                      <w:spacing w:line="240" w:lineRule="exact"/>
                      <w:ind w:left="-296"/>
                      <w:jc w:val="center"/>
                      <w:rPr>
                        <w:sz w:val="18"/>
                        <w:szCs w:val="18"/>
                      </w:rPr>
                    </w:pPr>
                    <w:r>
                      <w:rPr>
                        <w:rFonts w:hint="eastAsia"/>
                        <w:sz w:val="18"/>
                        <w:szCs w:val="18"/>
                      </w:rPr>
                      <w:t>交接检</w:t>
                    </w:r>
                  </w:p>
                  <w:p w14:paraId="600D2DA8" w14:textId="77777777" w:rsidR="000D4E55" w:rsidRDefault="00A85F2E">
                    <w:pPr>
                      <w:spacing w:line="240" w:lineRule="exact"/>
                      <w:ind w:left="-296"/>
                      <w:jc w:val="center"/>
                      <w:rPr>
                        <w:sz w:val="18"/>
                        <w:szCs w:val="18"/>
                      </w:rPr>
                    </w:pPr>
                    <w:r>
                      <w:rPr>
                        <w:rFonts w:hint="eastAsia"/>
                        <w:sz w:val="18"/>
                        <w:szCs w:val="18"/>
                      </w:rPr>
                      <w:t xml:space="preserve">  </w:t>
                    </w:r>
                    <w:r>
                      <w:rPr>
                        <w:rFonts w:hint="eastAsia"/>
                        <w:sz w:val="18"/>
                        <w:szCs w:val="18"/>
                      </w:rPr>
                      <w:t>（施工员组织上下工序班长）</w:t>
                    </w:r>
                  </w:p>
                </w:txbxContent>
              </v:textbox>
            </v:rect>
            <v:rect id="Rectangle 108" o:spid="_x0000_s1088" style="position:absolute;left:5045;top:7775;width:1875;height: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q+cYA&#10;AADcAAAADwAAAGRycy9kb3ducmV2LnhtbESPW2vCQBCF3wv+h2UE3+pGrReiqxRBKC2VGkV8HLJj&#10;EpudDdltjP313YLg4+FcPs5i1ZpSNFS7wrKCQT8CQZxaXXCm4LDfPM9AOI+ssbRMCm7kYLXsPC0w&#10;1vbKO2oSn4kwwi5GBbn3VSylS3My6Pq2Ig7e2dYGfZB1JnWN1zBuSjmMook0WHAg5FjROqf0O/kx&#10;gftSXQ7b9+3m8/Z7bNzXxykZn61SvW77OgfhqfWP8L39phWMpg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q+cYAAADcAAAADwAAAAAAAAAAAAAAAACYAgAAZHJz&#10;L2Rvd25yZXYueG1sUEsFBgAAAAAEAAQA9QAAAIsDAAAAAA==&#10;">
              <o:lock v:ext="edit" aspectratio="t"/>
              <v:textbox inset="0,0,0,0">
                <w:txbxContent>
                  <w:p w14:paraId="5808B66D" w14:textId="77777777" w:rsidR="000D4E55" w:rsidRDefault="00A85F2E">
                    <w:pPr>
                      <w:spacing w:line="240" w:lineRule="exact"/>
                      <w:ind w:left="-296"/>
                      <w:jc w:val="center"/>
                      <w:rPr>
                        <w:sz w:val="18"/>
                        <w:szCs w:val="18"/>
                      </w:rPr>
                    </w:pPr>
                    <w:r>
                      <w:rPr>
                        <w:rFonts w:hint="eastAsia"/>
                        <w:sz w:val="18"/>
                        <w:szCs w:val="18"/>
                      </w:rPr>
                      <w:t>在记录上签字</w:t>
                    </w:r>
                  </w:p>
                </w:txbxContent>
              </v:textbox>
            </v:rect>
            <v:rect id="Rectangle 109" o:spid="_x0000_s1089" style="position:absolute;left:5045;top:8980;width:1875;height: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0jsYA&#10;AADcAAAADwAAAGRycy9kb3ducmV2LnhtbESPX2vCMBTF3wf7DuEOfJvpdE7pjCKCIBNlVhEfL821&#10;7dbclCbW6qdfBGGPh/PnxxlPW1OKhmpXWFbw1o1AEKdWF5wp2O8WryMQziNrLC2Tgis5mE6en8YY&#10;a3vhLTWJz0QYYRejgtz7KpbSpTkZdF1bEQfvZGuDPsg6k7rGSxg3pexF0Yc0WHAg5FjRPKf0Nzmb&#10;wH2vfvabr81ifb0dGve9OiaDk1Wq89LOPkF4av1/+NFeagX9YQ/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g0jsYAAADcAAAADwAAAAAAAAAAAAAAAACYAgAAZHJz&#10;L2Rvd25yZXYueG1sUEsFBgAAAAAEAAQA9QAAAIsDAAAAAA==&#10;">
              <o:lock v:ext="edit" aspectratio="t"/>
              <v:textbox inset="0,0,0,0">
                <w:txbxContent>
                  <w:p w14:paraId="250E2383" w14:textId="77777777" w:rsidR="000D4E55" w:rsidRDefault="00A85F2E">
                    <w:pPr>
                      <w:spacing w:line="240" w:lineRule="exact"/>
                      <w:ind w:left="-296"/>
                      <w:jc w:val="center"/>
                      <w:rPr>
                        <w:sz w:val="18"/>
                        <w:szCs w:val="18"/>
                      </w:rPr>
                    </w:pPr>
                    <w:r>
                      <w:rPr>
                        <w:rFonts w:hint="eastAsia"/>
                        <w:sz w:val="18"/>
                        <w:szCs w:val="18"/>
                      </w:rPr>
                      <w:t>质检员专检</w:t>
                    </w:r>
                  </w:p>
                </w:txbxContent>
              </v:textbox>
            </v:rect>
            <v:rect id="Rectangle 110" o:spid="_x0000_s1090" style="position:absolute;left:5045;top:10235;width:1875;height: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RFcYA&#10;AADcAAAADwAAAGRycy9kb3ducmV2LnhtbESPW2vCQBCF3wX/wzJC33RjvVSiq5SCUCwVG0Pp45Ad&#10;k7TZ2ZDdxthf7xYEHw/n8nFWm85UoqXGlZYVjEcRCOLM6pJzBelxO1yAcB5ZY2WZFFzIwWbd760w&#10;1vbMH9QmPhdhhF2MCgrv61hKlxVk0I1sTRy8k20M+iCbXOoGz2HcVPIxiubSYMmBUGBNLwVlP8mv&#10;Cdxp/Z3ud/vt++Xvs3WHt69kdrJKPQy65yUIT52/h2/tV61g8jSB/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RFcYAAADcAAAADwAAAAAAAAAAAAAAAACYAgAAZHJz&#10;L2Rvd25yZXYueG1sUEsFBgAAAAAEAAQA9QAAAIsDAAAAAA==&#10;">
              <o:lock v:ext="edit" aspectratio="t"/>
              <v:textbox inset="0,0,0,0">
                <w:txbxContent>
                  <w:p w14:paraId="68C129CF" w14:textId="77777777" w:rsidR="000D4E55" w:rsidRDefault="00A85F2E">
                    <w:pPr>
                      <w:spacing w:line="240" w:lineRule="exact"/>
                      <w:ind w:left="-296"/>
                      <w:jc w:val="center"/>
                      <w:rPr>
                        <w:sz w:val="18"/>
                        <w:szCs w:val="18"/>
                      </w:rPr>
                    </w:pPr>
                    <w:r>
                      <w:rPr>
                        <w:rFonts w:hint="eastAsia"/>
                        <w:sz w:val="18"/>
                        <w:szCs w:val="18"/>
                      </w:rPr>
                      <w:t>（在记录上签字）</w:t>
                    </w:r>
                  </w:p>
                  <w:p w14:paraId="556DDDAA" w14:textId="77777777" w:rsidR="000D4E55" w:rsidRDefault="00A85F2E">
                    <w:pPr>
                      <w:spacing w:line="240" w:lineRule="exact"/>
                      <w:ind w:left="-296"/>
                      <w:jc w:val="center"/>
                      <w:rPr>
                        <w:sz w:val="18"/>
                        <w:szCs w:val="18"/>
                      </w:rPr>
                    </w:pPr>
                    <w:r>
                      <w:rPr>
                        <w:rFonts w:hint="eastAsia"/>
                        <w:sz w:val="18"/>
                        <w:szCs w:val="18"/>
                      </w:rPr>
                      <w:t xml:space="preserve">   </w:t>
                    </w:r>
                    <w:r>
                      <w:rPr>
                        <w:rFonts w:hint="eastAsia"/>
                        <w:sz w:val="18"/>
                        <w:szCs w:val="18"/>
                      </w:rPr>
                      <w:t>填写分项工程质量评定表</w:t>
                    </w:r>
                  </w:p>
                </w:txbxContent>
              </v:textbox>
            </v:rect>
            <v:rect id="Rectangle 111" o:spid="_x0000_s1091" style="position:absolute;left:6110;top:11120;width:945;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7BMMA&#10;AADcAAAADwAAAGRycy9kb3ducmV2LnhtbESPQWsCMRSE7wX/Q3iCt5pVS1tWo4ha9Npti9fH5nWz&#10;NXlZNlHT/npTKPQ4zMw3zGKVnBUX6kPrWcFkXIAgrr1uuVHw/vZy/wwiRGSN1jMp+KYAq+XgboGl&#10;9ld+pUsVG5EhHEpUYGLsSilDbchhGPuOOHufvncYs+wbqXu8ZrizcloUj9Jhy3nBYEcbQ/WpOjsF&#10;+8l2133Jnwr3NtL5w6TaHpNSo2Faz0FESvE//Nc+aAWzpw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7BMMAAADcAAAADwAAAAAAAAAAAAAAAACYAgAAZHJzL2Rv&#10;d25yZXYueG1sUEsFBgAAAAAEAAQA9QAAAIgDAAAAAA==&#10;" stroked="f">
              <o:lock v:ext="edit" aspectratio="t"/>
              <v:textbox inset="0,0,0,0">
                <w:txbxContent>
                  <w:p w14:paraId="3A465155" w14:textId="77777777" w:rsidR="000D4E55" w:rsidRDefault="00A85F2E">
                    <w:pPr>
                      <w:ind w:left="-296"/>
                      <w:jc w:val="center"/>
                    </w:pPr>
                    <w:r>
                      <w:rPr>
                        <w:rFonts w:hint="eastAsia"/>
                      </w:rPr>
                      <w:t>放行</w:t>
                    </w:r>
                  </w:p>
                </w:txbxContent>
              </v:textbox>
            </v:rect>
            <v:rect id="Rectangle 112" o:spid="_x0000_s1092" style="position:absolute;left:5615;top:11405;width:945;height: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en8MA&#10;AADcAAAADwAAAGRycy9kb3ducmV2LnhtbESPT2sCMRTE7wW/Q3iCt5pV6R9Wo4ha9Npti9fH5nWz&#10;NXlZNlHTfnpTKPQ4zMxvmMUqOSsu1IfWs4LJuABBXHvdcqPg/e3l/hlEiMgarWdS8E0BVsvB3QJL&#10;7a/8SpcqNiJDOJSowMTYlVKG2pDDMPYdcfY+fe8wZtk3Uvd4zXBn5bQoHqXDlvOCwY42hupTdXYK&#10;9pPtrvuSPxXubaTzh0m1PSalRsO0noOIlOJ/+K990ApmTw/wey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en8MAAADcAAAADwAAAAAAAAAAAAAAAACYAgAAZHJzL2Rv&#10;d25yZXYueG1sUEsFBgAAAAAEAAQA9QAAAIgDAAAAAA==&#10;" stroked="f">
              <o:lock v:ext="edit" aspectratio="t"/>
              <v:textbox inset="0,0,0,0">
                <w:txbxContent>
                  <w:p w14:paraId="59F3F8EE" w14:textId="77777777" w:rsidR="000D4E55" w:rsidRDefault="00A85F2E">
                    <w:pPr>
                      <w:ind w:left="-296"/>
                      <w:jc w:val="center"/>
                    </w:pPr>
                    <w:r>
                      <w:rPr>
                        <w:rFonts w:hint="eastAsia"/>
                      </w:rPr>
                      <w:t>下道工序</w:t>
                    </w:r>
                  </w:p>
                </w:txbxContent>
              </v:textbox>
            </v:rect>
            <v:rect id="Rectangle 113" o:spid="_x0000_s1093" style="position:absolute;left:3770;top:3990;width:540;height: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yjcYA&#10;AADcAAAADwAAAGRycy9kb3ducmV2LnhtbESPX2vCMBTF3wf7DuEOfJvpdFPpjCKCII7JrCI+Xppr&#10;W21uShNr9dMvwmCPh/PnxxlPW1OKhmpXWFbw1o1AEKdWF5wp2G0XryMQziNrLC2Tghs5mE6en8YY&#10;a3vlDTWJz0QYYRejgtz7KpbSpTkZdF1bEQfvaGuDPsg6k7rGaxg3pexF0UAaLDgQcqxonlN6Ti4m&#10;cN+r0269Wi++b/d9436+DsnH0SrVeWlnnyA8tf4//NdeagX94QA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MyjcYAAADcAAAADwAAAAAAAAAAAAAAAACYAgAAZHJz&#10;L2Rvd25yZXYueG1sUEsFBgAAAAAEAAQA9QAAAIsDAAAAAA==&#10;">
              <o:lock v:ext="edit" aspectratio="t"/>
              <v:textbox inset="0,0,0,0">
                <w:txbxContent>
                  <w:p w14:paraId="750A523F" w14:textId="77777777" w:rsidR="000D4E55" w:rsidRDefault="00A85F2E">
                    <w:pPr>
                      <w:spacing w:line="300" w:lineRule="exact"/>
                      <w:ind w:left="-296"/>
                      <w:jc w:val="right"/>
                      <w:rPr>
                        <w:sz w:val="18"/>
                        <w:szCs w:val="18"/>
                      </w:rPr>
                    </w:pPr>
                    <w:r>
                      <w:rPr>
                        <w:rFonts w:hint="eastAsia"/>
                        <w:sz w:val="18"/>
                        <w:szCs w:val="18"/>
                      </w:rPr>
                      <w:t>班组</w:t>
                    </w:r>
                  </w:p>
                  <w:p w14:paraId="2802334C" w14:textId="77777777" w:rsidR="000D4E55" w:rsidRDefault="00A85F2E">
                    <w:pPr>
                      <w:spacing w:line="300" w:lineRule="exact"/>
                      <w:ind w:left="-296"/>
                      <w:jc w:val="right"/>
                      <w:rPr>
                        <w:sz w:val="18"/>
                        <w:szCs w:val="18"/>
                      </w:rPr>
                    </w:pPr>
                    <w:r>
                      <w:rPr>
                        <w:rFonts w:hint="eastAsia"/>
                        <w:sz w:val="18"/>
                        <w:szCs w:val="18"/>
                      </w:rPr>
                      <w:t>整改</w:t>
                    </w:r>
                  </w:p>
                  <w:p w14:paraId="7776C08D" w14:textId="77777777" w:rsidR="000D4E55" w:rsidRDefault="00A85F2E">
                    <w:pPr>
                      <w:spacing w:line="300" w:lineRule="exact"/>
                      <w:ind w:left="-296"/>
                      <w:jc w:val="right"/>
                      <w:rPr>
                        <w:sz w:val="18"/>
                        <w:szCs w:val="18"/>
                      </w:rPr>
                    </w:pPr>
                    <w:r>
                      <w:rPr>
                        <w:rFonts w:hint="eastAsia"/>
                        <w:sz w:val="18"/>
                        <w:szCs w:val="18"/>
                      </w:rPr>
                      <w:t>自检</w:t>
                    </w:r>
                  </w:p>
                </w:txbxContent>
              </v:textbox>
            </v:rect>
            <v:rect id="Rectangle 114" o:spid="_x0000_s1094" style="position:absolute;left:3985;top:6810;width:360;height: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lc8IA&#10;AADcAAAADwAAAGRycy9kb3ducmV2LnhtbESPQWsCMRSE7wX/Q3iCt5q1QpXVKEUr9tptxetj89ys&#10;TV6WTdTYX98UCj0OM/MNs1wnZ8WV+tB6VjAZFyCIa69bbhR8fuwe5yBCRNZoPZOCOwVYrwYPSyy1&#10;v/E7XavYiAzhUKICE2NXShlqQw7D2HfE2Tv53mHMsm+k7vGW4c7Kp6J4lg5bzgsGO9oYqr+qi1Ow&#10;n2xfu7P8rnBvI10OJtX2mJQaDdPLAkSkFP/Df+03rWA6m8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6VzwgAAANwAAAAPAAAAAAAAAAAAAAAAAJgCAABkcnMvZG93&#10;bnJldi54bWxQSwUGAAAAAAQABAD1AAAAhwMAAAAA&#10;" stroked="f">
              <o:lock v:ext="edit" aspectratio="t"/>
              <v:textbox inset="0,0,0,0">
                <w:txbxContent>
                  <w:p w14:paraId="3B9D3001" w14:textId="77777777" w:rsidR="000D4E55" w:rsidRDefault="00A85F2E">
                    <w:pPr>
                      <w:spacing w:line="300" w:lineRule="exact"/>
                      <w:ind w:left="-296"/>
                      <w:jc w:val="right"/>
                      <w:rPr>
                        <w:sz w:val="18"/>
                        <w:szCs w:val="18"/>
                      </w:rPr>
                    </w:pPr>
                    <w:r>
                      <w:rPr>
                        <w:rFonts w:hint="eastAsia"/>
                        <w:sz w:val="18"/>
                        <w:szCs w:val="18"/>
                      </w:rPr>
                      <w:t>一</w:t>
                    </w:r>
                  </w:p>
                  <w:p w14:paraId="18475F0C" w14:textId="77777777" w:rsidR="000D4E55" w:rsidRDefault="00A85F2E">
                    <w:pPr>
                      <w:spacing w:line="300" w:lineRule="exact"/>
                      <w:ind w:left="-296"/>
                      <w:jc w:val="right"/>
                      <w:rPr>
                        <w:sz w:val="18"/>
                        <w:szCs w:val="18"/>
                      </w:rPr>
                    </w:pPr>
                    <w:r>
                      <w:rPr>
                        <w:rFonts w:hint="eastAsia"/>
                        <w:sz w:val="18"/>
                        <w:szCs w:val="18"/>
                      </w:rPr>
                      <w:t>般</w:t>
                    </w:r>
                  </w:p>
                  <w:p w14:paraId="05160A2F" w14:textId="77777777" w:rsidR="000D4E55" w:rsidRDefault="00A85F2E">
                    <w:pPr>
                      <w:spacing w:line="300" w:lineRule="exact"/>
                      <w:ind w:left="-296"/>
                      <w:jc w:val="right"/>
                      <w:rPr>
                        <w:sz w:val="18"/>
                        <w:szCs w:val="18"/>
                      </w:rPr>
                    </w:pPr>
                    <w:r>
                      <w:rPr>
                        <w:rFonts w:hint="eastAsia"/>
                        <w:sz w:val="18"/>
                        <w:szCs w:val="18"/>
                      </w:rPr>
                      <w:t>不</w:t>
                    </w:r>
                  </w:p>
                  <w:p w14:paraId="399150BE" w14:textId="77777777" w:rsidR="000D4E55" w:rsidRDefault="00A85F2E">
                    <w:pPr>
                      <w:spacing w:line="300" w:lineRule="exact"/>
                      <w:ind w:left="-296"/>
                      <w:jc w:val="right"/>
                      <w:rPr>
                        <w:sz w:val="18"/>
                        <w:szCs w:val="18"/>
                      </w:rPr>
                    </w:pPr>
                    <w:r>
                      <w:rPr>
                        <w:rFonts w:hint="eastAsia"/>
                        <w:sz w:val="18"/>
                        <w:szCs w:val="18"/>
                      </w:rPr>
                      <w:t>合</w:t>
                    </w:r>
                  </w:p>
                  <w:p w14:paraId="16D34E2F" w14:textId="77777777" w:rsidR="000D4E55" w:rsidRDefault="00A85F2E">
                    <w:pPr>
                      <w:spacing w:line="300" w:lineRule="exact"/>
                      <w:ind w:left="-296"/>
                      <w:jc w:val="right"/>
                      <w:rPr>
                        <w:sz w:val="18"/>
                        <w:szCs w:val="18"/>
                      </w:rPr>
                    </w:pPr>
                    <w:r>
                      <w:rPr>
                        <w:rFonts w:hint="eastAsia"/>
                        <w:sz w:val="18"/>
                        <w:szCs w:val="18"/>
                      </w:rPr>
                      <w:t>格</w:t>
                    </w:r>
                  </w:p>
                  <w:p w14:paraId="436B2DA7" w14:textId="77777777" w:rsidR="000D4E55" w:rsidRDefault="000D4E55">
                    <w:pPr>
                      <w:spacing w:line="300" w:lineRule="exact"/>
                      <w:ind w:leftChars="0" w:left="0"/>
                      <w:rPr>
                        <w:sz w:val="18"/>
                        <w:szCs w:val="18"/>
                      </w:rPr>
                    </w:pPr>
                  </w:p>
                </w:txbxContent>
              </v:textbox>
            </v:rect>
            <v:rect id="Rectangle 115" o:spid="_x0000_s1095" style="position:absolute;left:4070;top:9170;width:360;height: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o:lock v:ext="edit" aspectratio="t"/>
              <v:textbox inset="0,0,0,0">
                <w:txbxContent>
                  <w:p w14:paraId="376B59F4" w14:textId="77777777" w:rsidR="000D4E55" w:rsidRDefault="00A85F2E">
                    <w:pPr>
                      <w:spacing w:line="300" w:lineRule="exact"/>
                      <w:ind w:left="-296"/>
                      <w:jc w:val="right"/>
                      <w:rPr>
                        <w:sz w:val="18"/>
                        <w:szCs w:val="18"/>
                      </w:rPr>
                    </w:pPr>
                    <w:r>
                      <w:rPr>
                        <w:rFonts w:hint="eastAsia"/>
                        <w:sz w:val="18"/>
                        <w:szCs w:val="18"/>
                      </w:rPr>
                      <w:t>较</w:t>
                    </w:r>
                  </w:p>
                  <w:p w14:paraId="2C66BE49" w14:textId="77777777" w:rsidR="000D4E55" w:rsidRDefault="00A85F2E">
                    <w:pPr>
                      <w:spacing w:line="300" w:lineRule="exact"/>
                      <w:ind w:left="-296"/>
                      <w:jc w:val="right"/>
                      <w:rPr>
                        <w:sz w:val="18"/>
                        <w:szCs w:val="18"/>
                      </w:rPr>
                    </w:pPr>
                    <w:r>
                      <w:rPr>
                        <w:rFonts w:hint="eastAsia"/>
                        <w:sz w:val="18"/>
                        <w:szCs w:val="18"/>
                      </w:rPr>
                      <w:t>大</w:t>
                    </w:r>
                  </w:p>
                  <w:p w14:paraId="7C9EBC6D" w14:textId="77777777" w:rsidR="000D4E55" w:rsidRDefault="00A85F2E">
                    <w:pPr>
                      <w:spacing w:line="300" w:lineRule="exact"/>
                      <w:ind w:left="-296"/>
                      <w:jc w:val="right"/>
                      <w:rPr>
                        <w:sz w:val="18"/>
                        <w:szCs w:val="18"/>
                      </w:rPr>
                    </w:pPr>
                    <w:r>
                      <w:rPr>
                        <w:rFonts w:hint="eastAsia"/>
                        <w:sz w:val="18"/>
                        <w:szCs w:val="18"/>
                      </w:rPr>
                      <w:t>不</w:t>
                    </w:r>
                  </w:p>
                  <w:p w14:paraId="70AF8D7E" w14:textId="77777777" w:rsidR="000D4E55" w:rsidRDefault="00A85F2E">
                    <w:pPr>
                      <w:spacing w:line="300" w:lineRule="exact"/>
                      <w:ind w:left="-296"/>
                      <w:jc w:val="right"/>
                      <w:rPr>
                        <w:sz w:val="18"/>
                        <w:szCs w:val="18"/>
                      </w:rPr>
                    </w:pPr>
                    <w:r>
                      <w:rPr>
                        <w:rFonts w:hint="eastAsia"/>
                        <w:sz w:val="18"/>
                        <w:szCs w:val="18"/>
                      </w:rPr>
                      <w:t>合</w:t>
                    </w:r>
                  </w:p>
                  <w:p w14:paraId="19D40A32" w14:textId="77777777" w:rsidR="000D4E55" w:rsidRDefault="00A85F2E">
                    <w:pPr>
                      <w:spacing w:line="300" w:lineRule="exact"/>
                      <w:ind w:left="-296"/>
                      <w:jc w:val="right"/>
                      <w:rPr>
                        <w:sz w:val="18"/>
                        <w:szCs w:val="18"/>
                      </w:rPr>
                    </w:pPr>
                    <w:r>
                      <w:rPr>
                        <w:rFonts w:hint="eastAsia"/>
                        <w:sz w:val="18"/>
                        <w:szCs w:val="18"/>
                      </w:rPr>
                      <w:t>格</w:t>
                    </w:r>
                  </w:p>
                </w:txbxContent>
              </v:textbox>
            </v:rect>
            <v:shape id="Freeform 116" o:spid="_x0000_s1096" style="position:absolute;left:2460;top:4040;width:840;height:1060" coordsize="84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7ccUA&#10;AADcAAAADwAAAGRycy9kb3ducmV2LnhtbESPQWsCMRSE74L/ITzBm2arUu3WKKXFYo/aQnt8bN5u&#10;liYvyyZdt/56Iwgeh5n5hllve2dFR22oPSt4mGYgiAuva64UfH3uJisQISJrtJ5JwT8F2G6GgzXm&#10;2p/4QN0xViJBOOSowMTY5FKGwpDDMPUNcfJK3zqMSbaV1C2eEtxZOcuyR+mw5rRgsKFXQ8Xv8c8p&#10;OH//2A/u7MIv38x7vVuUs9WhVGo86l+eQUTq4z18a++1gvnyCa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xQAAANwAAAAPAAAAAAAAAAAAAAAAAJgCAABkcnMv&#10;ZG93bnJldi54bWxQSwUGAAAAAAQABAD1AAAAigMAAAAA&#10;" path="m,l840,r,1060l240,1060e" filled="f">
              <v:stroke endarrowwidth="narrow" endarrowlength="short"/>
              <v:path arrowok="t" o:connecttype="custom" o:connectlocs="0,0;840,0;840,1060;240,1060" o:connectangles="0,0,0,0"/>
              <o:lock v:ext="edit" aspectratio="t"/>
            </v:shape>
            <v:line id="Line 117" o:spid="_x0000_s1097" style="position:absolute" from="2460,4760" to="3300,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aecAAAADcAAAADwAAAGRycy9kb3ducmV2LnhtbERPy4rCMBTdC/MP4Qqzs6kO2FKNIsqA&#10;m1n4+IBLc22rzU0nSbUzX28WgsvDeS/Xg2nFnZxvLCuYJikI4tLqhisF59P3JAfhA7LG1jIp+CMP&#10;69XHaImFtg8+0P0YKhFD2BeooA6hK6T0ZU0GfWI74shdrDMYInSV1A4fMdy0cpamc2mw4dhQY0fb&#10;msrbsTcKMpP9//aX7b53GfIP5fK666RSn+NhswARaAhv8cu91wq+8jg/no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zGnnAAAAA3AAAAA8AAAAAAAAAAAAAAAAA&#10;oQIAAGRycy9kb3ducmV2LnhtbFBLBQYAAAAABAAEAPkAAACOAwAAAAA=&#10;">
              <v:stroke endarrowwidth="narrow" endarrowlength="short"/>
              <o:lock v:ext="edit" aspectratio="t"/>
            </v:line>
            <v:line id="Line 118" o:spid="_x0000_s1098" style="position:absolute;flip:x" from="4320,4260" to="500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yXcMAAADcAAAADwAAAGRycy9kb3ducmV2LnhtbESPW2vCQBSE3wv+h+UIfaubWFokuooI&#10;QikGvJQ+H7LHJLh7NmTXXP69WxD6OMzMN8xqM1gjOmp97VhBOktAEBdO11wq+Lns3xYgfEDWaByT&#10;gpE8bNaTlxVm2vV8ou4cShEh7DNUUIXQZFL6oiKLfuYa4uhdXWsxRNmWUrfYR7g1cp4kn9JizXGh&#10;woZ2FRW3890qMPx7Ox0+vomSYznm6VYPRuZKvU6H7RJEoCH8h5/tL63gfZHC3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cl3DAAAA3AAAAA8AAAAAAAAAAAAA&#10;AAAAoQIAAGRycy9kb3ducmV2LnhtbFBLBQYAAAAABAAEAPkAAACRAwAAAAA=&#10;">
              <v:stroke endarrow="block" endarrowwidth="narrow" endarrowlength="short"/>
              <o:lock v:ext="edit" aspectratio="t"/>
            </v:line>
            <v:shape id="Freeform 119" o:spid="_x0000_s1099" style="position:absolute;left:7200;top:4040;width:280;height:1420" coordsize="28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23L4A&#10;AADcAAAADwAAAGRycy9kb3ducmV2LnhtbESPzQrCMBCE74LvEFbwpmlVpFSjVEHw6s/F29KsbbHZ&#10;lCZq+/ZGEDwOM/MNs952phYval1lWUE8jUAQ51ZXXCi4Xg6TBITzyBpry6SgJwfbzXCwxlTbN5/o&#10;dfaFCBB2KSoovW9SKV1ekkE3tQ1x8O62NeiDbAupW3wHuKnlLIqW0mDFYaHEhvYl5Y/z0yjweWMe&#10;NrvFsqci20W4iPtsodR41GUrEJ46/w//2ketYJ7M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F9ty+AAAA3AAAAA8AAAAAAAAAAAAAAAAAmAIAAGRycy9kb3ducmV2&#10;LnhtbFBLBQYAAAAABAAEAPUAAACDAwAAAAA=&#10;" path="m220,l,,,1420r280,e" filled="f">
              <v:stroke endarrowwidth="narrow" endarrowlength="short"/>
              <v:path arrowok="t" o:connecttype="custom" o:connectlocs="220,0;0,0;0,1420;280,1420" o:connectangles="0,0,0,0"/>
              <o:lock v:ext="edit" aspectratio="t"/>
            </v:shape>
            <v:line id="Line 120" o:spid="_x0000_s1100" style="position:absolute" from="7200,5100" to="7460,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EDsMAAADcAAAADwAAAGRycy9kb3ducmV2LnhtbESP3YrCMBSE74V9h3AW9k7TVbClGkWU&#10;BW+88OcBDs2xrTYn3STV7j69EQQvh5n5hpkve9OIGzlfW1bwPUpAEBdW11wqOB1/hhkIH5A1NpZJ&#10;wR95WC4+BnPMtb3znm6HUIoIYZ+jgiqENpfSFxUZ9CPbEkfvbJ3BEKUrpXZ4j3DTyHGSTKXBmuNC&#10;hS2tKyquh84oSE36/9ud19vOpcg7yuRl00qlvj771QxEoD68w6/2ViuYZB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hhA7DAAAA3AAAAA8AAAAAAAAAAAAA&#10;AAAAoQIAAGRycy9kb3ducmV2LnhtbFBLBQYAAAAABAAEAPkAAACRAwAAAAA=&#10;">
              <v:stroke endarrowwidth="narrow" endarrowlength="short"/>
              <o:lock v:ext="edit" aspectratio="t"/>
            </v:line>
            <v:line id="Line 121" o:spid="_x0000_s1101" style="position:absolute" from="7200,4720" to="7460,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cesQAAADcAAAADwAAAGRycy9kb3ducmV2LnhtbESPQWvCQBSE70L/w/IEb7qxFhOim1AU&#10;wUsPVX/AI/tM0mbfprsbTfvru4WCx2FmvmG25Wg6cSPnW8sKlosEBHFldcu1gsv5MM9A+ICssbNM&#10;Cr7JQ1k8TbaYa3vnd7qdQi0ihH2OCpoQ+lxKXzVk0C9sTxy9q3UGQ5SultrhPcJNJ5+TZC0NthwX&#10;Guxp11D1eRqMgtSkP1/DdXccXIr8Rpn82PdSqdl0fN2ACDSGR/i/fdQKVtkL/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Bx6xAAAANwAAAAPAAAAAAAAAAAA&#10;AAAAAKECAABkcnMvZG93bnJldi54bWxQSwUGAAAAAAQABAD5AAAAkgMAAAAA&#10;">
              <v:stroke endarrowwidth="narrow" endarrowlength="short"/>
              <o:lock v:ext="edit" aspectratio="t"/>
            </v:line>
            <v:line id="Line 122" o:spid="_x0000_s1102" style="position:absolute" from="2860,5760" to="50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54cQAAADcAAAADwAAAGRycy9kb3ducmV2LnhtbESPQWvCQBSE70L/w/IEb7qxUhOim1AU&#10;wUsPVX/AI/tM0mbfprsbTfvru4WCx2FmvmG25Wg6cSPnW8sKlosEBHFldcu1gsv5MM9A+ICssbNM&#10;Cr7JQ1k8TbaYa3vnd7qdQi0ihH2OCpoQ+lxKXzVk0C9sTxy9q3UGQ5SultrhPcJNJ5+TZC0NthwX&#10;Guxp11D1eRqMgtSkP1/DdXccXIr8Rpn82PdSqdl0fN2ACDSGR/i/fdQKVtkL/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LnhxAAAANwAAAAPAAAAAAAAAAAA&#10;AAAAAKECAABkcnMvZG93bnJldi54bWxQSwUGAAAAAAQABAD5AAAAkgMAAAAA&#10;">
              <v:stroke endarrowwidth="narrow" endarrowlength="short"/>
              <o:lock v:ext="edit" aspectratio="t"/>
            </v:line>
            <v:shape id="Freeform 123" o:spid="_x0000_s1103" style="position:absolute;left:2520;top:6260;width:840;height:1060" coordsize="84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JMQA&#10;AADcAAAADwAAAGRycy9kb3ducmV2LnhtbESPQWsCMRSE70L/Q3iF3jRbK3ZZjVIqFnvUFurxsXm7&#10;WZq8LJu4bv31jSB4HGbmG2a5HpwVPXWh8azgeZKBIC69brhW8P21HecgQkTWaD2Tgj8KsF49jJZY&#10;aH/mPfWHWIsE4VCgAhNjW0gZSkMOw8S3xMmrfOcwJtnVUnd4TnBn5TTL5tJhw2nBYEvvhsrfw8kp&#10;uPwc7Sf3duZfN+aj2c6qab6vlHp6HN4WICIN8R6+tXdawUs+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HyTEAAAA3AAAAA8AAAAAAAAAAAAAAAAAmAIAAGRycy9k&#10;b3ducmV2LnhtbFBLBQYAAAAABAAEAPUAAACJAwAAAAA=&#10;" path="m,l840,r,1060l400,1060e" filled="f">
              <v:stroke endarrowwidth="narrow" endarrowlength="short"/>
              <v:path arrowok="t" o:connecttype="custom" o:connectlocs="0,0;840,0;840,1060;400,1060" o:connectangles="0,0,0,0"/>
              <o:lock v:ext="edit" aspectratio="t"/>
            </v:shape>
            <v:line id="Line 124" o:spid="_x0000_s1104" style="position:absolute;flip:x" from="3020,6600" to="5025,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uucUAAADcAAAADwAAAGRycy9kb3ducmV2LnhtbESPzW7CMBCE75V4B2uReisOVCoQMIgf&#10;FbW9hXLhtoqXOCJeh9iB8PZ1JSSOo5n5RjNfdrYSV2p86VjBcJCAIM6dLrlQcPj9fJuA8AFZY+WY&#10;FNzJw3LRe5ljqt2NM7ruQyEihH2KCkwIdSqlzw1Z9ANXE0fv5BqLIcqmkLrBW4TbSo6S5ENaLDku&#10;GKxpYyg/71urYNd+F5edw9HP1qyz9h6O02x9VOq1361mIAJ14Rl+tL+0gvfJG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DuucUAAADcAAAADwAAAAAAAAAA&#10;AAAAAAChAgAAZHJzL2Rvd25yZXYueG1sUEsFBgAAAAAEAAQA+QAAAJMDAAAAAA==&#10;">
              <v:stroke endarrowwidth="narrow" endarrowlength="short"/>
              <o:lock v:ext="edit" aspectratio="t"/>
            </v:line>
            <v:line id="Line 125" o:spid="_x0000_s1105" style="position:absolute;flip:x" from="2520,6980" to="3360,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6y8EAAADcAAAADwAAAGRycy9kb3ducmV2LnhtbERPTYvCMBC9C/6HMMLeNFVBtGuUVVF2&#10;vVW9eBua2aZsM6lNqvXfm8OCx8f7Xq47W4k7Nb50rGA8SkAQ506XXCi4nPfDOQgfkDVWjknBkzys&#10;V/3eElPtHpzR/RQKEUPYp6jAhFCnUvrckEU/cjVx5H5dYzFE2BRSN/iI4baSkySZSYslxwaDNW0N&#10;5X+n1io4tD/F7eBwctyZTdY+w3WRba5KfQy6r08QgbrwFv+7v7WC6T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3rLwQAAANwAAAAPAAAAAAAAAAAAAAAA&#10;AKECAABkcnMvZG93bnJldi54bWxQSwUGAAAAAAQABAD5AAAAjwMAAAAA&#10;">
              <v:stroke endarrowwidth="narrow" endarrowlength="short"/>
              <o:lock v:ext="edit" aspectratio="t"/>
            </v:line>
            <v:shape id="Freeform 126" o:spid="_x0000_s1106" style="position:absolute;left:7200;top:6220;width:240;height:1060" coordsize="84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LVsUA&#10;AADcAAAADwAAAGRycy9kb3ducmV2LnhtbESPzWrDMBCE74W8g9hAbo2cH1rHjRJCQ0p7TFpojou1&#10;tkyllbFUx+nTV4VCjsPMfMOst4OzoqcuNJ4VzKYZCOLS64ZrBR/vh/scRIjIGq1nUnClANvN6G6N&#10;hfYXPlJ/irVIEA4FKjAxtoWUoTTkMEx9S5y8yncOY5JdLXWHlwR3Vs6z7EE6bDgtGGzp2VD5dfp2&#10;Cn4+z/aNe7v0j3vz0hyW1Tw/VkpNxsPuCUSkId7C/+1XrWCRr+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otWxQAAANwAAAAPAAAAAAAAAAAAAAAAAJgCAABkcnMv&#10;ZG93bnJldi54bWxQSwUGAAAAAAQABAD1AAAAigMAAAAA&#10;" path="m840,l,,,1060r820,e" filled="f">
              <v:stroke endarrowwidth="narrow" endarrowlength="short"/>
              <v:path arrowok="t" o:connecttype="custom" o:connectlocs="240,0;0,0;0,1060;234,1060" o:connectangles="0,0,0,0"/>
              <o:lock v:ext="edit" aspectratio="t"/>
            </v:shape>
            <v:line id="Line 127" o:spid="_x0000_s1107" style="position:absolute" from="7200,6540" to="7460,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MpMAAAADcAAAADwAAAGRycy9kb3ducmV2LnhtbERPy4rCMBTdC/5DuII7TVWYdjpGEUVw&#10;48LHB1yaa9uZ5qYmqXbm681iwOXhvJfr3jTiQc7XlhXMpgkI4sLqmksF18t+koHwAVljY5kU/JKH&#10;9Wo4WGKu7ZNP9DiHUsQQ9jkqqEJocyl9UZFBP7UtceRu1hkMEbpSaofPGG4aOU+SD2mw5thQYUvb&#10;ioqfc2cUpCb9u3e37aFzKfKRMvm9a6VS41G/+QIRqA9v8b/7oBUsPuP8eCYe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qjKTAAAAA3AAAAA8AAAAAAAAAAAAAAAAA&#10;oQIAAGRycy9kb3ducmV2LnhtbFBLBQYAAAAABAAEAPkAAACOAwAAAAA=&#10;">
              <v:stroke endarrowwidth="narrow" endarrowlength="short"/>
              <o:lock v:ext="edit" aspectratio="t"/>
            </v:line>
            <v:line id="Line 128" o:spid="_x0000_s1108" style="position:absolute" from="7200,6940" to="746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pP8MAAADcAAAADwAAAGRycy9kb3ducmV2LnhtbESPQYvCMBSE7wv+h/AEb2uqgtVqFFEE&#10;Lx509wc8mmdbbV5qkmrdX78RFvY4zMw3zHLdmVo8yPnKsoLRMAFBnFtdcaHg+2v/OQPhA7LG2jIp&#10;eJGH9ar3scRM2yef6HEOhYgQ9hkqKENoMil9XpJBP7QNcfQu1hkMUbpCaofPCDe1HCfJVBqsOC6U&#10;2NC2pPx2bo2C1KQ/9/ayPbQuRT7STF53jVRq0O82CxCBuvAf/msftILJfATv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KT/DAAAA3AAAAA8AAAAAAAAAAAAA&#10;AAAAoQIAAGRycy9kb3ducmV2LnhtbFBLBQYAAAAABAAEAPkAAACRAwAAAAA=&#10;">
              <v:stroke endarrowwidth="narrow" endarrowlength="short"/>
              <o:lock v:ext="edit" aspectratio="t"/>
            </v:line>
            <v:shape id="Freeform 129" o:spid="_x0000_s1109" style="position:absolute;left:2460;top:8140;width:840;height:1260" coordsize="8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CbcIA&#10;AADcAAAADwAAAGRycy9kb3ducmV2LnhtbESP3arCMBCE7wXfIazgnaYq+FONIoqonCt/HmBt1rba&#10;bEoTtb69EQ54OczMN8xsUZtCPKlyuWUFvW4EgjixOudUwfm06YxBOI+ssbBMCt7kYDFvNmYYa/vi&#10;Az2PPhUBwi5GBZn3ZSylSzIy6Lq2JA7e1VYGfZBVKnWFrwA3hexH0VAazDksZFjSKqPkfnwYBYbX&#10;o220vW3M2p/SCe7+7pf9Ral2q15OQXiq/S/8395pBYNJH75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gJtwgAAANwAAAAPAAAAAAAAAAAAAAAAAJgCAABkcnMvZG93&#10;bnJldi54bWxQSwUGAAAAAAQABAD1AAAAhwMAAAAA&#10;" path="m,l840,r,1260l40,1260e" filled="f">
              <v:stroke endarrowwidth="narrow" endarrowlength="short"/>
              <v:path arrowok="t" o:connecttype="custom" o:connectlocs="0,0;840,0;840,1260;40,1260" o:connectangles="0,0,0,0"/>
              <o:lock v:ext="edit" aspectratio="t"/>
            </v:shape>
            <v:line id="Line 130" o:spid="_x0000_s1110" style="position:absolute;flip:x" from="3040,8460" to="32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Z8UAAADcAAAADwAAAGRycy9kb3ducmV2LnhtbESPQWvCQBSE74L/YXmF3nRThdKkboK2&#10;VNreol68PbKv2WD2bcxuNP77bqHgcZiZb5hVMdpWXKj3jWMFT/MEBHHldMO1gsP+Y/YCwgdkja1j&#10;UnAjD0U+naww0+7KJV12oRYRwj5DBSaELpPSV4Ys+rnriKP343qLIcq+lrrHa4TbVi6S5FlabDgu&#10;GOzozVB12g1WwXb4qs9bh4vvd7Mph1s4puXmqNTjw7h+BRFoDPfwf/tTK1imS/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Z8UAAADcAAAADwAAAAAAAAAA&#10;AAAAAAChAgAAZHJzL2Rvd25yZXYueG1sUEsFBgAAAAAEAAQA+QAAAJMDAAAAAA==&#10;">
              <v:stroke endarrowwidth="narrow" endarrowlength="short"/>
              <o:lock v:ext="edit" aspectratio="t"/>
            </v:line>
            <v:line id="Line 131" o:spid="_x0000_s1111" style="position:absolute;flip:x" from="2480,8780" to="3280,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E8QAAADcAAAADwAAAGRycy9kb3ducmV2LnhtbESPQWvCQBSE7wX/w/KE3upGLUWjq2il&#10;Yr1FvXh7ZJ/ZYPZtmt1o/PddodDjMDPfMPNlZytxo8aXjhUMBwkI4tzpkgsFp+PX2wSED8gaK8ek&#10;4EEeloveyxxT7e6c0e0QChEh7FNUYEKoUyl9bsiiH7iaOHoX11gMUTaF1A3eI9xWcpQkH9JiyXHB&#10;YE2fhvLrobUKtu138bN1ONpvzDprH+E8zdZnpV773WoGIlAX/sN/7Z1WMJ6+w/N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YTxAAAANwAAAAPAAAAAAAAAAAA&#10;AAAAAKECAABkcnMvZG93bnJldi54bWxQSwUGAAAAAAQABAD5AAAAkgMAAAAA&#10;">
              <v:stroke endarrowwidth="narrow" endarrowlength="short"/>
              <o:lock v:ext="edit" aspectratio="t"/>
            </v:line>
            <v:line id="Line 132" o:spid="_x0000_s1112" style="position:absolute;flip:x" from="2840,9060" to="3280,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DiMQAAADcAAAADwAAAGRycy9kb3ducmV2LnhtbESPQWvCQBSE7wX/w/KE3upGpUWjq2il&#10;Yr1FvXh7ZJ/ZYPZtmt1o/PddodDjMDPfMPNlZytxo8aXjhUMBwkI4tzpkgsFp+PX2wSED8gaK8ek&#10;4EEeloveyxxT7e6c0e0QChEh7FNUYEKoUyl9bsiiH7iaOHoX11gMUTaF1A3eI9xWcpQkH9JiyXHB&#10;YE2fhvLrobUKtu138bN1ONpvzDprH+E8zdZnpV773WoGIlAX/sN/7Z1WMJ6+w/N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0OIxAAAANwAAAAPAAAAAAAAAAAA&#10;AAAAAKECAABkcnMvZG93bnJldi54bWxQSwUGAAAAAAQABAD5AAAAkgMAAAAA&#10;">
              <v:stroke endarrowwidth="narrow" endarrowlength="short"/>
              <o:lock v:ext="edit" aspectratio="t"/>
            </v:line>
            <v:shape id="Freeform 133" o:spid="_x0000_s1113" style="position:absolute;left:7250;top:8265;width:280;height:1600" coordsize="28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mAr4A&#10;AADcAAAADwAAAGRycy9kb3ducmV2LnhtbESPzQrCMBCE74LvEFbwpmlVRKtRqiB49efibWnWtths&#10;ShO1fXsjCB6HmfmGWW9bU4kXNa60rCAeRyCIM6tLzhVcL4fRAoTzyBory6SgIwfbTb+3xkTbN5/o&#10;dfa5CBB2CSoovK8TKV1WkEE3tjVx8O62MeiDbHKpG3wHuKnkJIrm0mDJYaHAmvYFZY/z0yjwWW0e&#10;Nr3FsqM83UU4i7t0ptRw0KYrEJ5a/w//2ketYLqcw/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nZgK+AAAA3AAAAA8AAAAAAAAAAAAAAAAAmAIAAGRycy9kb3ducmV2&#10;LnhtbFBLBQYAAAAABAAEAPUAAACDAwAAAAA=&#10;" path="m220,l,,,1420r280,e" filled="f">
              <v:stroke endarrowwidth="narrow" endarrowlength="short"/>
              <v:path arrowok="t" o:connecttype="custom" o:connectlocs="220,0;0,0;0,1600;280,1600" o:connectangles="0,0,0,0"/>
              <o:lock v:ext="edit" aspectratio="t"/>
            </v:shape>
            <v:line id="Line 134" o:spid="_x0000_s1114" style="position:absolute" from="7250,8925" to="7510,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U0MIAAADcAAAADwAAAGRycy9kb3ducmV2LnhtbESPQYvCMBSE7wv+h/AEb2uqgtVqFFEE&#10;Lx5W/QGP5tlWm5eapFr3128WFvY4zMw3zHLdmVo8yfnKsoLRMAFBnFtdcaHgct5/zkD4gKyxtkwK&#10;3uRhvep9LDHT9sVf9DyFQkQI+wwVlCE0mZQ+L8mgH9qGOHpX6wyGKF0htcNXhJtajpNkKg1WHBdK&#10;bGhbUn4/tUZBatLvR3vdHlqXIh9pJm+7Rio16HebBYhAXfgP/7UPWsFknsLvmXgE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MU0MIAAADcAAAADwAAAAAAAAAAAAAA&#10;AAChAgAAZHJzL2Rvd25yZXYueG1sUEsFBgAAAAAEAAQA+QAAAJADAAAAAA==&#10;">
              <v:stroke endarrowwidth="narrow" endarrowlength="short"/>
              <o:lock v:ext="edit" aspectratio="t"/>
            </v:line>
            <v:line id="Line 135" o:spid="_x0000_s1115" style="position:absolute" from="7250,8600" to="7510,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AosAAAADcAAAADwAAAGRycy9kb3ducmV2LnhtbERPy4rCMBTdC/5DuII7TVWYdjpGEUVw&#10;48LHB1yaa9uZ5qYmqXbm681iwOXhvJfr3jTiQc7XlhXMpgkI4sLqmksF18t+koHwAVljY5kU/JKH&#10;9Wo4WGKu7ZNP9DiHUsQQ9jkqqEJocyl9UZFBP7UtceRu1hkMEbpSaofPGG4aOU+SD2mw5thQYUvb&#10;ioqfc2cUpCb9u3e37aFzKfKRMvm9a6VS41G/+QIRqA9v8b/7oBUsPuPaeCYe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cgKLAAAAA3AAAAA8AAAAAAAAAAAAAAAAA&#10;oQIAAGRycy9kb3ducmV2LnhtbFBLBQYAAAAABAAEAPkAAACOAwAAAAA=&#10;">
              <v:stroke endarrowwidth="narrow" endarrowlength="short"/>
              <o:lock v:ext="edit" aspectratio="t"/>
            </v:line>
            <v:line id="Line 136" o:spid="_x0000_s1116" style="position:absolute" from="7250,9265" to="7510,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lOcMAAADcAAAADwAAAGRycy9kb3ducmV2LnhtbESPQYvCMBSE7wv+h/AEb2uqgtVqFFEE&#10;Lx509wc8mmdbbV5qkmrdX78RFvY4zMw3zHLdmVo8yPnKsoLRMAFBnFtdcaHg+2v/OQPhA7LG2jIp&#10;eJGH9ar3scRM2yef6HEOhYgQ9hkqKENoMil9XpJBP7QNcfQu1hkMUbpCaofPCDe1HCfJVBqsOC6U&#10;2NC2pPx2bo2C1KQ/9/ayPbQuRT7STF53jVRq0O82CxCBuvAf/msftILJfA7v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QJTnDAAAA3AAAAA8AAAAAAAAAAAAA&#10;AAAAoQIAAGRycy9kb3ducmV2LnhtbFBLBQYAAAAABAAEAPkAAACRAwAAAAA=&#10;">
              <v:stroke endarrowwidth="narrow" endarrowlength="short"/>
              <o:lock v:ext="edit" aspectratio="t"/>
            </v:line>
            <v:line id="Line 137" o:spid="_x0000_s1117" style="position:absolute" from="7270,9565" to="7530,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rURr8AAADcAAAADwAAAGRycy9kb3ducmV2LnhtbERPy4rCMBTdC/5DuAPuNB0RK9UogyK4&#10;ceHjAy7Nta3T3NQk1erXm4Xg8nDei1VnanEn5yvLCn5HCQji3OqKCwXn03Y4A+EDssbaMil4kofV&#10;st9bYKbtgw90P4ZCxBD2GSooQ2gyKX1ekkE/sg1x5C7WGQwRukJqh48Ybmo5TpKpNFhxbCixoXVJ&#10;+f+xNQpSk75u7WW9a12KvKeZvG4aqdTgp/ubgwjUha/4495pBZMkzo9n4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8rURr8AAADcAAAADwAAAAAAAAAAAAAAAACh&#10;AgAAZHJzL2Rvd25yZXYueG1sUEsFBgAAAAAEAAQA+QAAAI0DAAAAAA==&#10;">
              <v:stroke endarrowwidth="narrow" endarrowlength="short"/>
              <o:lock v:ext="edit" aspectratio="t"/>
            </v:line>
            <v:shape id="Freeform 138" o:spid="_x0000_s1118" style="position:absolute;left:2475;top:10305;width:1395;height:585" coordsize="13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bKcYA&#10;AADcAAAADwAAAGRycy9kb3ducmV2LnhtbESPT2sCMRTE7wW/Q3iCF9FkbVlkaxQrtPVS8E8P9fbY&#10;vG4WNy/LJtX125tCocdhZn7DLFa9a8SFulB71pBNFQji0puaKw2fx9fJHESIyAYbz6ThRgFWy8HD&#10;Agvjr7ynyyFWIkE4FKjBxtgWUobSksMw9S1x8r595zAm2VXSdHhNcNfImVK5dFhzWrDY0sZSeT78&#10;OA2cK7Iqs+P843Qa777e3jcvt0etR8N+/QwiUh//w3/trdHwpDL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PbKcYAAADcAAAADwAAAAAAAAAAAAAAAACYAgAAZHJz&#10;L2Rvd25yZXYueG1sUEsFBgAAAAAEAAQA9QAAAIsDAAAAAA==&#10;" path="m810,r585,l1395,585,,585e" filled="f">
              <v:stroke endarrowwidth="narrow" endarrowlength="short"/>
              <v:path arrowok="t" o:connecttype="custom" o:connectlocs="810,0;1395,0;1395,585;0,585" o:connectangles="0,0,0,0"/>
              <o:lock v:ext="edit" aspectratio="t"/>
            </v:shape>
            <v:line id="Line 139" o:spid="_x0000_s1119" style="position:absolute" from="3495,10635" to="5040,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vqsIAAADcAAAADwAAAGRycy9kb3ducmV2LnhtbESPQYvCMBSE74L/IbwFb5quyLZUo4gi&#10;ePGwrj/g0TzbavNSk1Srv94sLOxxmJlvmMWqN424k/O1ZQWfkwQEcWF1zaWC089unIHwAVljY5kU&#10;PMnDajkcLDDX9sHfdD+GUkQI+xwVVCG0uZS+qMign9iWOHpn6wyGKF0ptcNHhJtGTpPkSxqsOS5U&#10;2NKmouJ67IyC1KSvW3fe7DuXIh8ok5dtK5UaffTrOYhAffgP/7X3WsEsmcLv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TvqsIAAADcAAAADwAAAAAAAAAAAAAA&#10;AAChAgAAZHJzL2Rvd25yZXYueG1sUEsFBgAAAAAEAAQA+QAAAJADAAAAAA==&#10;">
              <v:stroke endarrowwidth="narrow" endarrowlength="short"/>
              <o:lock v:ext="edit" aspectratio="t"/>
            </v:line>
            <v:line id="Line 140" o:spid="_x0000_s1120" style="position:absolute" from="6915,6795" to="7200,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KMcQAAADcAAAADwAAAGRycy9kb3ducmV2LnhtbESPzWrDMBCE74W+g9hCb43cNtTBjRKK&#10;Q8CXHpL0ARZrYzuxVq4k/yRPXwUCPQ4z8w2zXE+mFQM531hW8DpLQBCXVjdcKfg5bF8WIHxA1tha&#10;JgUX8rBePT4sMdN25B0N+1CJCGGfoYI6hC6T0pc1GfQz2xFH72idwRClq6R2OEa4aeVbknxIgw3H&#10;hRo7ymsqz/veKEhNev3tj3nRuxT5mxbytOmkUs9P09cniEBT+A/f24VWME/e4XY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EoxxAAAANwAAAAPAAAAAAAAAAAA&#10;AAAAAKECAABkcnMvZG93bnJldi54bWxQSwUGAAAAAAQABAD5AAAAkgMAAAAA&#10;">
              <v:stroke endarrowwidth="narrow" endarrowlength="short"/>
              <o:lock v:ext="edit" aspectratio="t"/>
            </v:line>
            <v:shape id="Freeform 141" o:spid="_x0000_s1121" style="position:absolute;left:3285;top:7770;width:1756;height:120" coordsize="17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E5MYA&#10;AADcAAAADwAAAGRycy9kb3ducmV2LnhtbESPQWvCQBSE7wX/w/KEXoruViRIdBVRKq30ogbE2zP7&#10;TILZtyG7jem/7xYKPQ4z8w2zWPW2Fh21vnKs4XWsQBDnzlRcaMhOb6MZCB+QDdaOScM3eVgtB08L&#10;TI178IG6YyhEhLBPUUMZQpNK6fOSLPqxa4ijd3OtxRBlW0jT4iPCbS0nSiXSYsVxocSGNiXl9+OX&#10;1XCR6yypti/X00eenT87td/hPtH6ediv5yAC9eE//Nd+Nxqmag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E5MYAAADcAAAADwAAAAAAAAAAAAAAAACYAgAAZHJz&#10;L2Rvd25yZXYueG1sUEsFBgAAAAAEAAQA9QAAAIsDAAAAAA==&#10;" path="m1756,120r-421,l1335,,,e" filled="f">
              <v:stroke endarrowwidth="narrow" endarrowlength="short"/>
              <v:path arrowok="t" o:connecttype="custom" o:connectlocs="1756,120;1335,120;1335,0;0,0" o:connectangles="0,0,0,0"/>
              <o:lock v:ext="edit" aspectratio="t"/>
            </v:shape>
            <v:shape id="Freeform 142" o:spid="_x0000_s1122" style="position:absolute;left:2700;top:9180;width:2340;height:735" coordsize="234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xZcYA&#10;AADcAAAADwAAAGRycy9kb3ducmV2LnhtbESPzWsCMRTE74X+D+EVehFNFKtlaxT7IfTQHvyg4O2R&#10;vO4ubl6WJF3X/94UCj0OM/MbZrHqXSM6CrH2rGE8UiCIjbc1lxoO+83wEURMyBYbz6ThQhFWy9ub&#10;BRbWn3lL3S6VIkM4FqihSqktpIymIodx5Fvi7H374DBlGUppA54z3DVyotRMOqw5L1TY0ktF5rT7&#10;cRrMvHvGQTBy8PpxXAdzfPv8miit7+/69ROIRH36D/+1362GqXqA3zP5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xZcYAAADcAAAADwAAAAAAAAAAAAAAAACYAgAAZHJz&#10;L2Rvd25yZXYueG1sUEsFBgAAAAAEAAQA9QAAAIsDAAAAAA==&#10;" path="m2340,l1245,r,735l,735e" filled="f">
              <v:stroke endarrow="block" endarrowwidth="narrow" endarrowlength="short"/>
              <v:path arrowok="t" o:connecttype="custom" o:connectlocs="2340,0;1245,0;1245,735;0,735" o:connectangles="0,0,0,0"/>
              <o:lock v:ext="edit" aspectratio="t"/>
            </v:shape>
            <v:line id="Line 143" o:spid="_x0000_s1123" style="position:absolute" from="6030,4635" to="6030,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N0sYAAADcAAAADwAAAGRycy9kb3ducmV2LnhtbESPQWsCMRSE74X+h/AKXopmlWJ1NYqI&#10;LaK96Hrw+Nw8N4ubl2UTdfvvG0HocZiZb5jpvLWVuFHjS8cK+r0EBHHudMmFgkP21R2B8AFZY+WY&#10;FPySh/ns9WWKqXZ33tFtHwoRIexTVGBCqFMpfW7Iou+5mjh6Z9dYDFE2hdQN3iPcVnKQJENpseS4&#10;YLCmpaH8sr9aBT/X48lk2+PusM0Wm+/2XX9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zdLGAAAA3AAAAA8AAAAAAAAA&#10;AAAAAAAAoQIAAGRycy9kb3ducmV2LnhtbFBLBQYAAAAABAAEAPkAAACUAwAAAAA=&#10;">
              <v:stroke endarrow="block" endarrowwidth="narrow" endarrowlength="short"/>
              <o:lock v:ext="edit" aspectratio="t"/>
            </v:line>
            <v:line id="Line 144" o:spid="_x0000_s1124" style="position:absolute" from="6045,5985" to="6045,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ScYAAADcAAAADwAAAGRycy9kb3ducmV2LnhtbESPQWsCMRSE74X+h/AKXopmlVJ1NYqI&#10;LaK96Hrw+Nw8N4ubl2UTdfvvG0HocZiZb5jpvLWVuFHjS8cK+r0EBHHudMmFgkP21R2B8AFZY+WY&#10;FPySh/ns9WWKqXZ33tFtHwoRIexTVGBCqFMpfW7Iou+5mjh6Z9dYDFE2hdQN3iPcVnKQJJ/SYslx&#10;wWBNS0P5ZX+1Cn6ux5PJtsfdYZstNt/tux5uVmOlOm/tYgIiUBv+w8/2Wiv4SI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waEnGAAAA3AAAAA8AAAAAAAAA&#10;AAAAAAAAoQIAAGRycy9kb3ducmV2LnhtbFBLBQYAAAAABAAEAPkAAACUAwAAAAA=&#10;">
              <v:stroke endarrow="block" endarrowwidth="narrow" endarrowlength="short"/>
              <o:lock v:ext="edit" aspectratio="t"/>
            </v:line>
            <v:line id="Line 145" o:spid="_x0000_s1125" style="position:absolute" from="6030,7125" to="6030,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O8QAAADcAAAADwAAAGRycy9kb3ducmV2LnhtbERPz2vCMBS+C/sfwht4EZsqsmlnFBnb&#10;GLqL1kOPz+atKTYvpYla//vlMPD48f1ernvbiCt1vnasYJKkIIhLp2uuFBzzz/EchA/IGhvHpOBO&#10;Htarp8ESM+1uvKfrIVQihrDPUIEJoc2k9KUhiz5xLXHkfl1nMUTYVVJ3eIvhtpHTNH2RFmuODQZb&#10;ejdUng8Xq+DnUpxMviv2x12+2X71I/26/VgoNXzuN28gAvXhIf53f2sFszS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7xAAAANwAAAAPAAAAAAAAAAAA&#10;AAAAAKECAABkcnMvZG93bnJldi54bWxQSwUGAAAAAAQABAD5AAAAkgMAAAAA&#10;">
              <v:stroke endarrow="block" endarrowwidth="narrow" endarrowlength="short"/>
              <o:lock v:ext="edit" aspectratio="t"/>
            </v:line>
            <v:line id="Line 146" o:spid="_x0000_s1126" style="position:absolute" from="6030,8010" to="603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ZoMcAAADcAAAADwAAAGRycy9kb3ducmV2LnhtbESPQWvCQBSE74X+h+UVeil1U5HaRFeR&#10;YkXUiyYHj8/sazY0+zZkV43/vlsQehxm5htmOu9tIy7U+dqxgrdBAoK4dLrmSkGRf71+gPABWWPj&#10;mBTcyMN89vgwxUy7K+/pcgiViBD2GSowIbSZlL40ZNEPXEscvW/XWQxRdpXUHV4j3DZymCTv0mLN&#10;ccFgS5+Gyp/D2SrYnY8nk2+P+2KbLzar/kWPN8tUqeenfjEBEagP/+F7e60VjJIU/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1mgxwAAANwAAAAPAAAAAAAA&#10;AAAAAAAAAKECAABkcnMvZG93bnJldi54bWxQSwUGAAAAAAQABAD5AAAAlQMAAAAA&#10;">
              <v:stroke endarrow="block" endarrowwidth="narrow" endarrowlength="short"/>
              <o:lock v:ext="edit" aspectratio="t"/>
            </v:line>
            <v:line id="Line 147" o:spid="_x0000_s1127" style="position:absolute" from="6030,9225" to="6030,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m4MQAAADcAAAADwAAAGRycy9kb3ducmV2LnhtbERPz2vCMBS+D/wfwhN2GWvqGNN1RhFx&#10;Q3SXWg89vjXPpti8lCZq99+bw2DHj+/3fDnYVlyp941jBZMkBUFcOd1wreBYfD7PQPiArLF1TAp+&#10;ycNyMXqYY6bdjXO6HkItYgj7DBWYELpMSl8ZsugT1xFH7uR6iyHCvpa6x1sMt618SdM3abHh2GCw&#10;o7Wh6ny4WAXfl/LHFPsyP+6L1e5reNLT3eZdqcfxsPoAEWgI/+I/91YreJ3E+fF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bgxAAAANwAAAAPAAAAAAAAAAAA&#10;AAAAAKECAABkcnMvZG93bnJldi54bWxQSwUGAAAAAAQABAD5AAAAkgMAAAAA&#10;">
              <v:stroke endarrow="block" endarrowwidth="narrow" endarrowlength="short"/>
              <o:lock v:ext="edit" aspectratio="t"/>
            </v:line>
            <v:line id="Line 148" o:spid="_x0000_s1128" style="position:absolute" from="6030,11040" to="6030,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De8cAAADcAAAADwAAAGRycy9kb3ducmV2LnhtbESPT2vCQBTE74LfYXlCL6KblOKf1FWk&#10;tKWoF40Hj8/sazY0+zZkV02/fbcgeBxm5jfMYtXZWlyp9ZVjBek4AUFcOF1xqeCYf4xmIHxA1lg7&#10;JgW/5GG17PcWmGl34z1dD6EUEcI+QwUmhCaT0heGLPqxa4ij9+1aiyHKtpS6xVuE21o+J8lEWqw4&#10;Lhhs6M1Q8XO4WAW7y+ls8u1pf9zm681nN9TTzftcqadBt34FEagLj/C9/aUVvKQp/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MN7xwAAANwAAAAPAAAAAAAA&#10;AAAAAAAAAKECAABkcnMvZG93bnJldi54bWxQSwUGAAAAAAQABAD5AAAAlQMAAAAA&#10;">
              <v:stroke endarrow="block" endarrowwidth="narrow" endarrowlength="short"/>
              <o:lock v:ext="edit" aspectratio="t"/>
            </v:line>
            <v:shape id="Freeform 149" o:spid="_x0000_s1129" style="position:absolute;left:4170;top:4905;width:870;height:705" coordsize="87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BjcMA&#10;AADcAAAADwAAAGRycy9kb3ducmV2LnhtbESPT4vCMBTE78J+h/CEvWmqLCLVKFJW0Mv6H6+P5tkU&#10;m5fSRFu//UZY2OMwM79h5svOVuJJjS8dKxgNExDEudMlFwrOp/VgCsIHZI2VY1LwIg/LxUdvjql2&#10;LR/oeQyFiBD2KSowIdSplD43ZNEPXU0cvZtrLIYom0LqBtsIt5UcJ8lEWiw5LhisKTOU348Pq2B/&#10;tX6XXb5pk20N7i/tbfvz2in12e9WMxCBuvAf/mtvtIKv0Rje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BjcMAAADcAAAADwAAAAAAAAAAAAAAAACYAgAAZHJzL2Rv&#10;d25yZXYueG1sUEsFBgAAAAAEAAQA9QAAAIgDAAAAAA==&#10;" path="m,l,705r870,e" filled="f">
              <v:stroke endarrow="block" endarrowwidth="narrow" endarrowlength="short"/>
              <v:path arrowok="t" o:connecttype="custom" o:connectlocs="0,0;0,705;870,705" o:connectangles="0,0,0"/>
              <o:lock v:ext="edit" aspectratio="t"/>
            </v:shape>
            <v:shape id="Freeform 150" o:spid="_x0000_s1130" style="position:absolute;left:4020;top:4905;width:1050;height:1605" coordsize="87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MUA&#10;AADcAAAADwAAAGRycy9kb3ducmV2LnhtbESPW2sCMRSE3wv+h3CEvtWsF8qyGkUEoUgRu4rPx83Z&#10;C25OliTVbX+9KRR8HGbmG2ax6k0rbuR8Y1nBeJSAIC6sbrhScDpu31IQPiBrbC2Tgh/ysFoOXhaY&#10;aXvnL7rloRIRwj5DBXUIXSalL2oy6Ee2I45eaZ3BEKWrpHZ4j3DTykmSvEuDDceFGjva1FRc82+j&#10;4JD/7tfnjftMi8vxui13MqSyVOp12K/nIAL14Rn+b39oBbPx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o74xQAAANwAAAAPAAAAAAAAAAAAAAAAAJgCAABkcnMv&#10;ZG93bnJldi54bWxQSwUGAAAAAAQABAD1AAAAigMAAAAA&#10;" path="m,l,705r870,e" filled="f">
              <v:stroke startarrow="block" startarrowwidth="narrow" startarrowlength="short"/>
              <v:path arrowok="t" o:connecttype="custom" o:connectlocs="0,0;0,1605;1050,1605" o:connectangles="0,0,0"/>
              <o:lock v:ext="edit" aspectratio="t"/>
            </v:shape>
            <v:shape id="Freeform 151" o:spid="_x0000_s1131" style="position:absolute;left:3870;top:4905;width:1170;height:4140" coordsize="87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WjMQA&#10;AADcAAAADwAAAGRycy9kb3ducmV2LnhtbESP3WoCMRSE7wu+QziCdzWrSFlWo4ggiIi0q3h93Jz9&#10;wc3JkkRd+/RNodDLYWa+YRar3rTiQc43lhVMxgkI4sLqhisF59P2PQXhA7LG1jIpeJGH1XLwtsBM&#10;2yd/0SMPlYgQ9hkqqEPoMil9UZNBP7YdcfRK6wyGKF0ltcNnhJtWTpPkQxpsOC7U2NGmpuKW342C&#10;z/z7uL5s3CEtrqfbttzLkMpSqdGwX89BBOrDf/ivvdMKZpM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ozEAAAA3AAAAA8AAAAAAAAAAAAAAAAAmAIAAGRycy9k&#10;b3ducmV2LnhtbFBLBQYAAAAABAAEAPUAAACJAwAAAAA=&#10;" path="m,l,705r870,e" filled="f">
              <v:stroke startarrow="block" startarrowwidth="narrow" startarrowlength="short"/>
              <v:path arrowok="t" o:connecttype="custom" o:connectlocs="0,0;0,4140;1170,4140" o:connectangles="0,0,0"/>
              <o:lock v:ext="edit" aspectratio="t"/>
            </v:shape>
            <v:rect id="Rectangle 152" o:spid="_x0000_s1132" style="position:absolute;left:4445;top:3950;width:480;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2WsMA&#10;AADcAAAADwAAAGRycy9kb3ducmV2LnhtbESPQWsCMRSE7wX/Q3iF3mp2Sy2yNUqxLXp1tfT62Lxu&#10;tk1elk3U6K83gtDjMDPfMLNFclYcaAidZwXluABB3Hjdcatgt/18nIIIEVmj9UwKThRgMR/dzbDS&#10;/sgbOtSxFRnCoUIFJsa+kjI0hhyGse+Js/fjB4cxy6GVesBjhjsrn4riRTrsOC8Y7GlpqPmr907B&#10;qnz/6H/lucaVjbT/Mqmx30mph/v09goiUor/4Vt7rRU8lxO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i2WsMAAADcAAAADwAAAAAAAAAAAAAAAACYAgAAZHJzL2Rv&#10;d25yZXYueG1sUEsFBgAAAAAEAAQA9QAAAIgDAAAAAA==&#10;" stroked="f">
              <o:lock v:ext="edit" aspectratio="t"/>
              <v:textbox inset="0,0,0,0">
                <w:txbxContent>
                  <w:p w14:paraId="3A348587" w14:textId="77777777" w:rsidR="000D4E55" w:rsidRDefault="00A85F2E">
                    <w:pPr>
                      <w:ind w:left="-296"/>
                      <w:jc w:val="center"/>
                    </w:pPr>
                    <w:r>
                      <w:t>N</w:t>
                    </w:r>
                  </w:p>
                </w:txbxContent>
              </v:textbox>
            </v:rect>
            <v:rect id="Rectangle 153" o:spid="_x0000_s1133" style="position:absolute;left:4430;top:5270;width:480;height: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LcMA&#10;AADcAAAADwAAAGRycy9kb3ducmV2LnhtbESPT2sCMRTE7wW/Q3iCt5pdESlbo4h/sNduFa+Pzetm&#10;2+Rl2URN++mbQqHHYWZ+wyzXyVlxoyF0nhWU0wIEceN1x62C09vh8QlEiMgarWdS8EUB1qvRwxIr&#10;7e/8Src6tiJDOFSowMTYV1KGxpDDMPU9cfbe/eAwZjm0Ug94z3Bn5awoFtJhx3nBYE9bQ81nfXUK&#10;juVu33/I7xqPNtL1bFJjL0mpyThtnkFESvE//Nd+0Qrm5QJ+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LcMAAADcAAAADwAAAAAAAAAAAAAAAACYAgAAZHJzL2Rv&#10;d25yZXYueG1sUEsFBgAAAAAEAAQA9QAAAIgDAAAAAA==&#10;" stroked="f">
              <o:lock v:ext="edit" aspectratio="t"/>
              <v:textbox inset="0,0,0,0">
                <w:txbxContent>
                  <w:p w14:paraId="102E8817" w14:textId="77777777" w:rsidR="000D4E55" w:rsidRDefault="00A85F2E">
                    <w:pPr>
                      <w:ind w:left="-296"/>
                      <w:jc w:val="center"/>
                    </w:pPr>
                    <w:r>
                      <w:t>N</w:t>
                    </w:r>
                  </w:p>
                </w:txbxContent>
              </v:textbox>
            </v:rect>
            <w10:wrap type="topAndBottom"/>
          </v:group>
        </w:pict>
      </w:r>
      <w:r>
        <w:rPr>
          <w:rFonts w:ascii="宋体" w:hAnsi="宋体" w:hint="eastAsia"/>
          <w:sz w:val="24"/>
        </w:rPr>
        <w:t>2</w:t>
      </w:r>
      <w:r>
        <w:rPr>
          <w:rFonts w:ascii="宋体" w:hAnsi="宋体" w:hint="eastAsia"/>
          <w:sz w:val="24"/>
        </w:rPr>
        <w:t>）专业施工员作好每一次的技术交底工作，严格按图施工，不得任意更改原设计图纸，遇有疑难问题必须和甲方、监理、设计单位协商解决。</w:t>
      </w:r>
    </w:p>
    <w:p w14:paraId="3FC7044B" w14:textId="77777777" w:rsidR="000D4E55" w:rsidRDefault="00A85F2E">
      <w:pPr>
        <w:tabs>
          <w:tab w:val="left" w:pos="720"/>
          <w:tab w:val="left" w:pos="1092"/>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）各种不同类型，不同型号的材料要分别堆放整齐，钢筋在运输和储存时，必须保留标牌，按批分类，同时应避免锈蚀和污染。</w:t>
      </w:r>
    </w:p>
    <w:p w14:paraId="50FC94FA" w14:textId="77777777" w:rsidR="000D4E55" w:rsidRDefault="00A85F2E">
      <w:pPr>
        <w:tabs>
          <w:tab w:val="left" w:pos="720"/>
          <w:tab w:val="left" w:pos="1092"/>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）电焊工必须经考试合格后才能上岗作业，焊缝厚度、长度必须符合设计要求，做到不咬肉、不夹渣、无砂眼。</w:t>
      </w:r>
    </w:p>
    <w:p w14:paraId="04EC0B99" w14:textId="77777777" w:rsidR="000D4E55" w:rsidRDefault="00A85F2E">
      <w:pPr>
        <w:tabs>
          <w:tab w:val="left" w:pos="720"/>
          <w:tab w:val="left" w:pos="1092"/>
        </w:tabs>
        <w:spacing w:line="500" w:lineRule="exact"/>
        <w:ind w:left="-296" w:firstLineChars="200" w:firstLine="480"/>
        <w:rPr>
          <w:rFonts w:ascii="宋体" w:hAnsi="宋体"/>
          <w:sz w:val="24"/>
        </w:rPr>
      </w:pPr>
      <w:r>
        <w:rPr>
          <w:rFonts w:ascii="宋体" w:hAnsi="宋体" w:hint="eastAsia"/>
          <w:sz w:val="24"/>
        </w:rPr>
        <w:lastRenderedPageBreak/>
        <w:t>（</w:t>
      </w:r>
      <w:r>
        <w:rPr>
          <w:rFonts w:ascii="宋体" w:hAnsi="宋体" w:hint="eastAsia"/>
          <w:sz w:val="24"/>
        </w:rPr>
        <w:t>5</w:t>
      </w:r>
      <w:r>
        <w:rPr>
          <w:rFonts w:ascii="宋体" w:hAnsi="宋体" w:hint="eastAsia"/>
          <w:sz w:val="24"/>
        </w:rPr>
        <w:t>）加强成品、半成品保护工作，如钢筋在绑扎</w:t>
      </w:r>
      <w:r>
        <w:rPr>
          <w:rFonts w:ascii="宋体" w:hAnsi="宋体" w:hint="eastAsia"/>
          <w:sz w:val="24"/>
        </w:rPr>
        <w:t xml:space="preserve"> </w:t>
      </w:r>
      <w:r>
        <w:rPr>
          <w:rFonts w:ascii="宋体" w:hAnsi="宋体" w:hint="eastAsia"/>
          <w:sz w:val="24"/>
        </w:rPr>
        <w:t>后，要及时在过往通道上铺垫木板防止踩蹋。</w:t>
      </w:r>
    </w:p>
    <w:p w14:paraId="6E8598B6" w14:textId="77777777" w:rsidR="000D4E55" w:rsidRDefault="00A85F2E">
      <w:pPr>
        <w:tabs>
          <w:tab w:val="left" w:pos="720"/>
          <w:tab w:val="left" w:pos="1092"/>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）工程在交付使用后一年内提供无偿保修，并由有关领导到建设单位回访，听取用户对工程质量的意见，为进一步改进施工质量提供依据。</w:t>
      </w:r>
    </w:p>
    <w:p w14:paraId="16407DCC" w14:textId="77777777" w:rsidR="000D4E55" w:rsidRDefault="00A85F2E">
      <w:pPr>
        <w:pStyle w:val="5"/>
        <w:ind w:left="-296"/>
      </w:pPr>
      <w:r>
        <w:rPr>
          <w:rFonts w:hint="eastAsia"/>
        </w:rPr>
        <w:t>第二节</w:t>
      </w:r>
      <w:r>
        <w:rPr>
          <w:rFonts w:hint="eastAsia"/>
        </w:rPr>
        <w:t xml:space="preserve">  </w:t>
      </w:r>
      <w:r>
        <w:rPr>
          <w:rFonts w:hint="eastAsia"/>
        </w:rPr>
        <w:t>施工过程质量控制</w:t>
      </w:r>
    </w:p>
    <w:p w14:paraId="4326C25E" w14:textId="77777777" w:rsidR="000D4E55" w:rsidRDefault="00A85F2E">
      <w:pPr>
        <w:tabs>
          <w:tab w:val="left" w:pos="720"/>
          <w:tab w:val="left" w:pos="1066"/>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、准备过程的质量控制</w:t>
      </w:r>
    </w:p>
    <w:p w14:paraId="40FB6006"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）技术文件准备：根据公司质量保证手册、程序文件，结合本工程实际情况，编制施工组织设计及单项施工方案，编写作业指导书和质量检验计划。</w:t>
      </w:r>
    </w:p>
    <w:p w14:paraId="069F91C9"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）管理文件准备：编制项目质量保证计划，明确质量职责，确定项目创优计划，制定相应的质量制度。</w:t>
      </w:r>
    </w:p>
    <w:p w14:paraId="32A88A10"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）图纸会审：施工前必须进行图纸会审，找出图纸差错，提出改进意见，察看施工手册和条件是否符合，能否</w:t>
      </w:r>
      <w:r>
        <w:rPr>
          <w:rFonts w:ascii="宋体" w:hAnsi="宋体" w:hint="eastAsia"/>
          <w:sz w:val="24"/>
        </w:rPr>
        <w:t>满足设计技术要求，对关键工序特殊工序，如幕墙及窗边防渗漏工程等，均应制定专门的技术措施和控制办法。</w:t>
      </w:r>
    </w:p>
    <w:p w14:paraId="06C54A94"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）拟定材料计划，做好材料进场的准备工作，材料进场后应做好标记，注明品种、规格、数量、进场日期，进场原材料应分批堆放整齐，特殊材料进行专人保管。</w:t>
      </w:r>
    </w:p>
    <w:p w14:paraId="59CABD2C"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）合理配备施工机械，保证工程施工进度和工程质量。</w:t>
      </w:r>
    </w:p>
    <w:p w14:paraId="51C81DAB"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）采用质量预控法，把质量管理由事后检查转变为事前控制，达到“预防为主”的目的。</w:t>
      </w:r>
    </w:p>
    <w:p w14:paraId="05271D6A" w14:textId="77777777" w:rsidR="000D4E55" w:rsidRDefault="00A85F2E">
      <w:pPr>
        <w:tabs>
          <w:tab w:val="left" w:pos="720"/>
          <w:tab w:val="left" w:pos="1066"/>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ab/>
      </w:r>
      <w:r>
        <w:rPr>
          <w:rFonts w:ascii="宋体" w:hAnsi="宋体" w:hint="eastAsia"/>
          <w:sz w:val="24"/>
        </w:rPr>
        <w:t>施工过程中的质量控制</w:t>
      </w:r>
    </w:p>
    <w:p w14:paraId="48A01B63"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）严格按施工图纸和施工技术规范的要求进行施工，严格抓好施工中产品和工艺质量的控制。</w:t>
      </w:r>
    </w:p>
    <w:p w14:paraId="4147816D"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）各分项工程施工前，施工员应对作业班组进行详细的技术交底，质量交底，明确分项工程质量以及操作时应注意的事项。</w:t>
      </w:r>
    </w:p>
    <w:p w14:paraId="6F3D11FB"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）在分项工程施工过程中，施工员应根据施工与验收规范的要求随时检查分项工程质量，工程施工中严格执行“三检制”，检查不合格的要求进行整改，然后再复查，直到合格为止。</w:t>
      </w:r>
    </w:p>
    <w:p w14:paraId="14E7ACCB" w14:textId="77777777" w:rsidR="000D4E55" w:rsidRDefault="00A85F2E">
      <w:pPr>
        <w:tabs>
          <w:tab w:val="left" w:pos="786"/>
        </w:tabs>
        <w:spacing w:line="500" w:lineRule="exact"/>
        <w:ind w:left="-296" w:firstLineChars="200" w:firstLine="464"/>
        <w:rPr>
          <w:rFonts w:ascii="宋体" w:hAnsi="宋体"/>
          <w:spacing w:val="-4"/>
          <w:sz w:val="24"/>
        </w:rPr>
      </w:pPr>
      <w:r>
        <w:rPr>
          <w:rFonts w:ascii="宋体" w:hAnsi="宋体" w:hint="eastAsia"/>
          <w:spacing w:val="-4"/>
          <w:sz w:val="24"/>
        </w:rPr>
        <w:t>（</w:t>
      </w:r>
      <w:r>
        <w:rPr>
          <w:rFonts w:ascii="宋体" w:hAnsi="宋体" w:hint="eastAsia"/>
          <w:spacing w:val="-4"/>
          <w:sz w:val="24"/>
        </w:rPr>
        <w:t>4</w:t>
      </w:r>
      <w:r>
        <w:rPr>
          <w:rFonts w:ascii="宋体" w:hAnsi="宋体" w:hint="eastAsia"/>
          <w:spacing w:val="-4"/>
          <w:sz w:val="24"/>
        </w:rPr>
        <w:t>）质检员对工程的质量检查和核定按照《质量验收规范》的规定进行；建筑电气安装</w:t>
      </w:r>
      <w:r>
        <w:rPr>
          <w:rFonts w:ascii="宋体" w:hAnsi="宋体" w:hint="eastAsia"/>
          <w:spacing w:val="-4"/>
          <w:sz w:val="24"/>
        </w:rPr>
        <w:lastRenderedPageBreak/>
        <w:t>工程应符合</w:t>
      </w:r>
      <w:r>
        <w:rPr>
          <w:rFonts w:ascii="宋体" w:hAnsi="宋体" w:hint="eastAsia"/>
          <w:spacing w:val="-4"/>
          <w:sz w:val="24"/>
        </w:rPr>
        <w:t>GB50303-2002</w:t>
      </w:r>
      <w:r>
        <w:rPr>
          <w:rFonts w:ascii="宋体" w:hAnsi="宋体" w:hint="eastAsia"/>
          <w:spacing w:val="-4"/>
          <w:sz w:val="24"/>
        </w:rPr>
        <w:t>规定。</w:t>
      </w:r>
    </w:p>
    <w:p w14:paraId="16DC9CB9"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）做好成品保护，下道</w:t>
      </w:r>
      <w:r>
        <w:rPr>
          <w:rFonts w:ascii="宋体" w:hAnsi="宋体" w:hint="eastAsia"/>
          <w:sz w:val="24"/>
        </w:rPr>
        <w:t>工序的操作者即为上道工序的成品保护者，后续工序不得以任何借口损坏前一道工序的产品。</w:t>
      </w:r>
    </w:p>
    <w:p w14:paraId="287528CB" w14:textId="77777777" w:rsidR="000D4E55" w:rsidRDefault="00A85F2E">
      <w:pPr>
        <w:pStyle w:val="3"/>
        <w:numPr>
          <w:ilvl w:val="2"/>
          <w:numId w:val="0"/>
        </w:numPr>
        <w:spacing w:line="500" w:lineRule="exact"/>
        <w:ind w:firstLineChars="200" w:firstLine="480"/>
        <w:rPr>
          <w:rFonts w:ascii="宋体" w:hAnsi="宋体"/>
          <w:b w:val="0"/>
          <w:szCs w:val="24"/>
        </w:rPr>
      </w:pPr>
      <w:r>
        <w:rPr>
          <w:rFonts w:ascii="宋体" w:hAnsi="宋体" w:hint="eastAsia"/>
          <w:b w:val="0"/>
          <w:szCs w:val="24"/>
        </w:rPr>
        <w:t>（</w:t>
      </w:r>
      <w:r>
        <w:rPr>
          <w:rFonts w:ascii="宋体" w:hAnsi="宋体" w:hint="eastAsia"/>
          <w:b w:val="0"/>
          <w:szCs w:val="24"/>
        </w:rPr>
        <w:t>6</w:t>
      </w:r>
      <w:r>
        <w:rPr>
          <w:rFonts w:ascii="宋体" w:hAnsi="宋体" w:hint="eastAsia"/>
          <w:b w:val="0"/>
          <w:szCs w:val="24"/>
        </w:rPr>
        <w:t>）单位工程完成后，由项目资料员整理全部工程技术资料，并填写《质量保证资料核查表》，由公司技术负责人组织人员对工程的观感进行评定，并填写《单位工程质量综合评定表》和签字盖章后送当地质监站、监理单位、业主进行核定。</w:t>
      </w:r>
    </w:p>
    <w:p w14:paraId="31AAC771" w14:textId="77777777" w:rsidR="000D4E55" w:rsidRDefault="00A85F2E">
      <w:pPr>
        <w:pStyle w:val="5"/>
        <w:ind w:left="-296"/>
      </w:pPr>
      <w:r>
        <w:rPr>
          <w:rFonts w:hint="eastAsia"/>
        </w:rPr>
        <w:t>第三节</w:t>
      </w:r>
      <w:r>
        <w:rPr>
          <w:rFonts w:hint="eastAsia"/>
        </w:rPr>
        <w:t xml:space="preserve">  </w:t>
      </w:r>
      <w:r>
        <w:rPr>
          <w:rFonts w:hint="eastAsia"/>
        </w:rPr>
        <w:t>外窗及窗台渗水的预防措施</w:t>
      </w:r>
    </w:p>
    <w:p w14:paraId="7FB20FC4"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、外窗及窗台渗水的预防措施</w:t>
      </w:r>
    </w:p>
    <w:p w14:paraId="6D13CA9C"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）外墙砼施工时，必须振捣密实，不得出现蜂窝、麻面、孔洞、裂缝。</w:t>
      </w:r>
    </w:p>
    <w:p w14:paraId="2B50BEFB"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）在副框与墙体间做一道防水层。</w:t>
      </w:r>
    </w:p>
    <w:p w14:paraId="53BB63D9"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w:t>
      </w:r>
      <w:r>
        <w:rPr>
          <w:rFonts w:ascii="宋体" w:hAnsi="宋体" w:hint="eastAsia"/>
          <w:spacing w:val="-4"/>
          <w:sz w:val="24"/>
        </w:rPr>
        <w:t>外墙砌体施工时，必须灰缝饱满</w:t>
      </w:r>
      <w:r>
        <w:rPr>
          <w:rFonts w:ascii="宋体" w:hAnsi="宋体" w:hint="eastAsia"/>
          <w:sz w:val="24"/>
        </w:rPr>
        <w:t>。</w:t>
      </w:r>
    </w:p>
    <w:p w14:paraId="56F24C4E"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w:t>
      </w:r>
      <w:r>
        <w:rPr>
          <w:rFonts w:ascii="宋体" w:hAnsi="宋体" w:hint="eastAsia"/>
          <w:spacing w:val="-4"/>
          <w:sz w:val="24"/>
        </w:rPr>
        <w:t>外墙的铝合金门窗与四周墙体连接处，采用防水砂浆填缝。</w:t>
      </w:r>
      <w:r>
        <w:rPr>
          <w:rFonts w:ascii="宋体" w:hAnsi="宋体" w:hint="eastAsia"/>
          <w:sz w:val="24"/>
        </w:rPr>
        <w:t>窗台应向外坡，保证不积水，确保暴风雨时窗台及四周不渗水。</w:t>
      </w:r>
    </w:p>
    <w:p w14:paraId="28662953"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w:t>
      </w:r>
      <w:r>
        <w:rPr>
          <w:rFonts w:ascii="宋体" w:hAnsi="宋体" w:hint="eastAsia"/>
          <w:spacing w:val="-4"/>
          <w:sz w:val="24"/>
        </w:rPr>
        <w:t>成立专业施工组进行门窗填缝处理，对操作人员进行充分的</w:t>
      </w:r>
      <w:r>
        <w:rPr>
          <w:rFonts w:ascii="宋体" w:hAnsi="宋体" w:hint="eastAsia"/>
          <w:sz w:val="24"/>
        </w:rPr>
        <w:t>质量技术交底，加强质量检查工作，确保填缝密实。</w:t>
      </w:r>
    </w:p>
    <w:p w14:paraId="724C1896" w14:textId="77777777" w:rsidR="000D4E55" w:rsidRDefault="00A85F2E">
      <w:pPr>
        <w:tabs>
          <w:tab w:val="left" w:pos="786"/>
          <w:tab w:val="left" w:pos="1287"/>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、铝合金门窗翘曲的预防措施</w:t>
      </w:r>
    </w:p>
    <w:p w14:paraId="6C581E9D"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）铝合金门窗必须选择正规的生产厂家加工制作，选用合格及适当的型材，规格厚度均匀，搬动过程中避免碰撞，现场材料员和质量检查员进行检查验收，不合格的门窗坚决拒收。</w:t>
      </w:r>
    </w:p>
    <w:p w14:paraId="0B9B4B13"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）铝合金门窗安装时，将门窗与墙体锚固连结，锚固间距不大于</w:t>
      </w:r>
      <w:r>
        <w:rPr>
          <w:rFonts w:ascii="宋体" w:hAnsi="宋体" w:hint="eastAsia"/>
          <w:sz w:val="24"/>
        </w:rPr>
        <w:t>50</w:t>
      </w:r>
      <w:r>
        <w:rPr>
          <w:rFonts w:ascii="宋体" w:hAnsi="宋体" w:hint="eastAsia"/>
          <w:sz w:val="24"/>
        </w:rPr>
        <w:t>0mm</w:t>
      </w:r>
      <w:r>
        <w:rPr>
          <w:rFonts w:ascii="宋体" w:hAnsi="宋体" w:hint="eastAsia"/>
          <w:sz w:val="24"/>
        </w:rPr>
        <w:t>，确保横平竖直，稳定牢固。</w:t>
      </w:r>
    </w:p>
    <w:p w14:paraId="5F9BC9E1" w14:textId="77777777" w:rsidR="000D4E55" w:rsidRDefault="00A85F2E">
      <w:pPr>
        <w:tabs>
          <w:tab w:val="left" w:pos="786"/>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）注意成品保护，避免因车撞、物碰而使其变形、移位，加强质量检查，发现问题及时处理</w:t>
      </w:r>
    </w:p>
    <w:p w14:paraId="769C9C7E" w14:textId="77777777" w:rsidR="000D4E55" w:rsidRDefault="000D4E55">
      <w:pPr>
        <w:tabs>
          <w:tab w:val="left" w:pos="786"/>
        </w:tabs>
        <w:spacing w:line="500" w:lineRule="exact"/>
        <w:ind w:left="-296" w:firstLineChars="200" w:firstLine="480"/>
        <w:rPr>
          <w:rFonts w:ascii="宋体" w:hAnsi="宋体"/>
          <w:sz w:val="24"/>
        </w:rPr>
      </w:pPr>
    </w:p>
    <w:p w14:paraId="712C9338" w14:textId="77777777" w:rsidR="000D4E55" w:rsidRDefault="000D4E55">
      <w:pPr>
        <w:tabs>
          <w:tab w:val="left" w:pos="786"/>
        </w:tabs>
        <w:spacing w:line="500" w:lineRule="exact"/>
        <w:ind w:left="-296" w:firstLineChars="200" w:firstLine="480"/>
        <w:rPr>
          <w:rFonts w:ascii="宋体" w:hAnsi="宋体"/>
          <w:sz w:val="24"/>
        </w:rPr>
      </w:pPr>
    </w:p>
    <w:p w14:paraId="5618B883" w14:textId="77777777" w:rsidR="000D4E55" w:rsidRDefault="00A85F2E">
      <w:pPr>
        <w:pStyle w:val="5"/>
        <w:ind w:left="-296"/>
      </w:pPr>
      <w:bookmarkStart w:id="60" w:name="_Toc259975754"/>
      <w:bookmarkStart w:id="61" w:name="_Toc259981144"/>
      <w:r>
        <w:rPr>
          <w:rFonts w:hint="eastAsia"/>
        </w:rPr>
        <w:lastRenderedPageBreak/>
        <w:t>第四节</w:t>
      </w:r>
      <w:r>
        <w:rPr>
          <w:rFonts w:hint="eastAsia"/>
        </w:rPr>
        <w:t xml:space="preserve">  </w:t>
      </w:r>
      <w:r>
        <w:rPr>
          <w:rFonts w:hint="eastAsia"/>
        </w:rPr>
        <w:t>工程专项措施</w:t>
      </w:r>
      <w:bookmarkEnd w:id="60"/>
      <w:bookmarkEnd w:id="61"/>
      <w:r>
        <w:rPr>
          <w:rFonts w:hint="eastAsia"/>
        </w:rPr>
        <w:t>：</w:t>
      </w:r>
    </w:p>
    <w:p w14:paraId="0D6B6C75" w14:textId="77777777" w:rsidR="000D4E55" w:rsidRDefault="00A85F2E">
      <w:pPr>
        <w:tabs>
          <w:tab w:val="left" w:pos="786"/>
        </w:tabs>
        <w:spacing w:line="500" w:lineRule="exact"/>
        <w:ind w:left="-296" w:firstLineChars="200" w:firstLine="480"/>
        <w:rPr>
          <w:rFonts w:ascii="宋体" w:hAnsi="宋体" w:cs="宋体"/>
          <w:kern w:val="0"/>
          <w:sz w:val="24"/>
        </w:rPr>
      </w:pPr>
      <w:r>
        <w:rPr>
          <w:rFonts w:ascii="宋体" w:hAnsi="宋体" w:hint="eastAsia"/>
          <w:sz w:val="24"/>
        </w:rPr>
        <w:t>（一）、实施高标准的全面质量跟踪管理制度</w:t>
      </w:r>
      <w:r>
        <w:rPr>
          <w:rFonts w:ascii="宋体" w:hAnsi="宋体" w:hint="eastAsia"/>
          <w:sz w:val="24"/>
        </w:rPr>
        <w:br/>
      </w:r>
      <w:r>
        <w:rPr>
          <w:rFonts w:ascii="宋体" w:hAnsi="宋体" w:hint="eastAsia"/>
          <w:sz w:val="24"/>
        </w:rPr>
        <w:t>严格按</w:t>
      </w:r>
      <w:r>
        <w:rPr>
          <w:rFonts w:ascii="宋体" w:hAnsi="宋体" w:hint="eastAsia"/>
          <w:sz w:val="24"/>
        </w:rPr>
        <w:t>ISO9002</w:t>
      </w:r>
      <w:r>
        <w:rPr>
          <w:rFonts w:ascii="宋体" w:hAnsi="宋体" w:hint="eastAsia"/>
          <w:sz w:val="24"/>
        </w:rPr>
        <w:t>质量体系要求和质量保证模式逐项实施，对项目进行总体策划、设计控制、设计更改控制、文件和资料控制、采购控制和材料检验、生产过程和成品检验、不合格材料和成品的控制、工程安装准备、安装进度控制、安装过程控制、安装检验、安装过程不合格品控制、材料现场保管、完工项目的防护、安装项目的验收和交付、施工安全管理、</w:t>
      </w:r>
      <w:r>
        <w:rPr>
          <w:rFonts w:ascii="宋体" w:hAnsi="宋体" w:hint="eastAsia"/>
          <w:sz w:val="24"/>
        </w:rPr>
        <w:t>工程项目售后服务、客户投诉处理、员工培训和考核、生产和工程质量监督、纠正和预防措施、质量记录的控制、生产安装设备的管理、生产安装检测设备的管理等各个环节进行程序化控制，使人员、材料、设备、管理、规程执行等各方面有可能影响最终工程质量的因素得到最大限度的完善，并保留工程全过程质量控制记录，以便于追溯。</w:t>
      </w:r>
      <w:r>
        <w:rPr>
          <w:rFonts w:ascii="宋体" w:hAnsi="宋体" w:hint="eastAsia"/>
          <w:sz w:val="24"/>
        </w:rPr>
        <w:br/>
        <w:t xml:space="preserve">    </w:t>
      </w:r>
      <w:r>
        <w:rPr>
          <w:rFonts w:ascii="宋体" w:hAnsi="宋体" w:hint="eastAsia"/>
          <w:sz w:val="24"/>
        </w:rPr>
        <w:t>（二）、建立明确的质量责任制</w:t>
      </w:r>
      <w:r>
        <w:rPr>
          <w:rFonts w:ascii="宋体" w:hAnsi="宋体" w:hint="eastAsia"/>
          <w:sz w:val="24"/>
        </w:rPr>
        <w:br/>
        <w:t xml:space="preserve">    </w:t>
      </w:r>
      <w:r>
        <w:rPr>
          <w:rFonts w:ascii="宋体" w:hAnsi="宋体" w:hint="eastAsia"/>
          <w:sz w:val="24"/>
        </w:rPr>
        <w:t>严格落实从项目经理至现场操作工人的各级质量责任制，保证产品在生产过程中的质量问题不积累不拖延并及时得以解决，上一工序质量不合格品绝不流入下一道工序。</w:t>
      </w:r>
      <w:r>
        <w:rPr>
          <w:rFonts w:ascii="宋体" w:hAnsi="宋体" w:hint="eastAsia"/>
          <w:sz w:val="24"/>
        </w:rPr>
        <w:br/>
        <w:t xml:space="preserve">    </w:t>
      </w:r>
      <w:r>
        <w:rPr>
          <w:rFonts w:ascii="宋体" w:hAnsi="宋体" w:hint="eastAsia"/>
          <w:sz w:val="24"/>
        </w:rPr>
        <w:t>（三）</w:t>
      </w:r>
      <w:r>
        <w:rPr>
          <w:rFonts w:ascii="宋体" w:hAnsi="宋体" w:hint="eastAsia"/>
          <w:sz w:val="24"/>
        </w:rPr>
        <w:t>、针对本工程实行的质量控制流程（见</w:t>
      </w:r>
      <w:r>
        <w:rPr>
          <w:rFonts w:ascii="宋体" w:hAnsi="宋体" w:cs="宋体" w:hint="eastAsia"/>
          <w:kern w:val="0"/>
          <w:sz w:val="24"/>
        </w:rPr>
        <w:t>质量控制流程图</w:t>
      </w:r>
      <w:r>
        <w:rPr>
          <w:rFonts w:ascii="宋体" w:hAnsi="宋体" w:hint="eastAsia"/>
          <w:sz w:val="24"/>
        </w:rPr>
        <w:t>）</w:t>
      </w:r>
    </w:p>
    <w:p w14:paraId="6D2C896F" w14:textId="77777777" w:rsidR="000D4E55" w:rsidRDefault="00A85F2E">
      <w:pPr>
        <w:spacing w:line="360" w:lineRule="auto"/>
        <w:ind w:left="-296" w:firstLineChars="200" w:firstLine="480"/>
        <w:rPr>
          <w:rFonts w:ascii="宋体" w:hAnsi="宋体" w:cs="宋体"/>
          <w:kern w:val="0"/>
          <w:sz w:val="24"/>
        </w:rPr>
      </w:pPr>
      <w:r>
        <w:rPr>
          <w:rFonts w:ascii="宋体" w:hAnsi="宋体" w:cs="宋体"/>
          <w:kern w:val="0"/>
          <w:sz w:val="24"/>
        </w:rPr>
      </w:r>
      <w:r>
        <w:rPr>
          <w:rFonts w:ascii="宋体" w:hAnsi="宋体" w:cs="宋体"/>
          <w:kern w:val="0"/>
          <w:sz w:val="24"/>
        </w:rPr>
        <w:pict w14:anchorId="1DDFF605">
          <v:group id="画布 326" o:spid="_x0000_s1134" editas="canvas" style="width:6in;height:234pt;mso-position-horizontal-relative:char;mso-position-vertical-relative:line" coordsize="54864,29718">
            <v:shape id="_x0000_s1135" type="#_x0000_t75" style="position:absolute;width:54864;height:29718"/>
            <v:shape id="Text Box 4" o:spid="_x0000_s1136" type="#_x0000_t202" style="position:absolute;top:1983;width:10281;height: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14:paraId="602D8B5F" w14:textId="77777777" w:rsidR="000D4E55" w:rsidRDefault="00A85F2E">
                    <w:pPr>
                      <w:ind w:left="-296"/>
                      <w:jc w:val="center"/>
                      <w:rPr>
                        <w:sz w:val="24"/>
                      </w:rPr>
                    </w:pPr>
                    <w:r>
                      <w:rPr>
                        <w:rFonts w:ascii="宋体" w:hAnsi="宋体" w:cs="宋体" w:hint="eastAsia"/>
                        <w:kern w:val="0"/>
                        <w:sz w:val="24"/>
                      </w:rPr>
                      <w:t>现场校核</w:t>
                    </w:r>
                  </w:p>
                </w:txbxContent>
              </v:textbox>
            </v:shape>
            <v:line id="Line 5" o:spid="_x0000_s1137" style="position:absolute" from="10289,3959" to="13714,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shape id="Text Box 6" o:spid="_x0000_s1138" type="#_x0000_t202" style="position:absolute;left:13714;top:1983;width:10289;height: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14:paraId="54AFCBAC" w14:textId="77777777" w:rsidR="000D4E55" w:rsidRDefault="00A85F2E">
                    <w:pPr>
                      <w:ind w:left="-296"/>
                      <w:jc w:val="center"/>
                      <w:rPr>
                        <w:sz w:val="24"/>
                      </w:rPr>
                    </w:pPr>
                    <w:r>
                      <w:rPr>
                        <w:rFonts w:ascii="宋体" w:hAnsi="宋体" w:cs="宋体" w:hint="eastAsia"/>
                        <w:kern w:val="0"/>
                        <w:sz w:val="24"/>
                      </w:rPr>
                      <w:t>土建批荡</w:t>
                    </w:r>
                  </w:p>
                </w:txbxContent>
              </v:textbox>
            </v:shape>
            <v:shape id="Text Box 7" o:spid="_x0000_s1139" type="#_x0000_t202" style="position:absolute;left:27435;top:1983;width:10275;height: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14:paraId="71BAEE52" w14:textId="77777777" w:rsidR="000D4E55" w:rsidRDefault="00A85F2E">
                    <w:pPr>
                      <w:ind w:left="-296"/>
                      <w:jc w:val="center"/>
                      <w:rPr>
                        <w:sz w:val="24"/>
                      </w:rPr>
                    </w:pPr>
                    <w:r>
                      <w:rPr>
                        <w:rFonts w:ascii="宋体" w:hAnsi="宋体" w:cs="宋体" w:hint="eastAsia"/>
                        <w:kern w:val="0"/>
                        <w:sz w:val="24"/>
                      </w:rPr>
                      <w:t>测量放线</w:t>
                    </w:r>
                  </w:p>
                </w:txbxContent>
              </v:textbox>
            </v:shape>
            <v:shape id="Text Box 8" o:spid="_x0000_s1140" type="#_x0000_t202" style="position:absolute;left:41149;top:1983;width:10282;height: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14:paraId="0FA87395" w14:textId="77777777" w:rsidR="000D4E55" w:rsidRDefault="00A85F2E">
                    <w:pPr>
                      <w:ind w:left="-296"/>
                      <w:jc w:val="center"/>
                      <w:rPr>
                        <w:sz w:val="24"/>
                      </w:rPr>
                    </w:pPr>
                    <w:r>
                      <w:rPr>
                        <w:rFonts w:ascii="宋体" w:hAnsi="宋体" w:cs="宋体" w:hint="eastAsia"/>
                        <w:kern w:val="0"/>
                        <w:sz w:val="24"/>
                      </w:rPr>
                      <w:t>清洁</w:t>
                    </w:r>
                    <w:r>
                      <w:rPr>
                        <w:rFonts w:ascii="宋体" w:hAnsi="宋体" w:cs="宋体" w:hint="eastAsia"/>
                        <w:kern w:val="0"/>
                        <w:sz w:val="24"/>
                      </w:rPr>
                      <w:br/>
                    </w:r>
                  </w:p>
                </w:txbxContent>
              </v:textbox>
            </v:shape>
            <v:shape id="Text Box 9" o:spid="_x0000_s1141" type="#_x0000_t202" style="position:absolute;left:17146;top:8916;width:13714;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14:paraId="1E280C75" w14:textId="77777777" w:rsidR="000D4E55" w:rsidRDefault="00A85F2E">
                    <w:pPr>
                      <w:ind w:left="-296"/>
                      <w:jc w:val="center"/>
                      <w:rPr>
                        <w:sz w:val="24"/>
                      </w:rPr>
                    </w:pPr>
                    <w:r>
                      <w:rPr>
                        <w:rFonts w:ascii="宋体" w:hAnsi="宋体" w:cs="宋体" w:hint="eastAsia"/>
                        <w:kern w:val="0"/>
                        <w:sz w:val="24"/>
                      </w:rPr>
                      <w:t>中间初次验收</w:t>
                    </w:r>
                  </w:p>
                </w:txbxContent>
              </v:textbox>
            </v:shape>
            <v:line id="Line 10" o:spid="_x0000_s1142" style="position:absolute" from="37717,3959" to="41149,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line id="Line 11" o:spid="_x0000_s1143" style="position:absolute" from="24003,3959" to="2743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12" o:spid="_x0000_s1144" type="#_x0000_t202" style="position:absolute;left:3432;top:8916;width:10274;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2833FC35" w14:textId="77777777" w:rsidR="000D4E55" w:rsidRDefault="00A85F2E">
                    <w:pPr>
                      <w:ind w:left="-296"/>
                      <w:jc w:val="center"/>
                      <w:rPr>
                        <w:sz w:val="24"/>
                      </w:rPr>
                    </w:pPr>
                    <w:r>
                      <w:rPr>
                        <w:rFonts w:ascii="宋体" w:hAnsi="宋体" w:cs="宋体" w:hint="eastAsia"/>
                        <w:kern w:val="0"/>
                        <w:sz w:val="24"/>
                      </w:rPr>
                      <w:t>检查洞口</w:t>
                    </w:r>
                  </w:p>
                </w:txbxContent>
              </v:textbox>
            </v:shape>
            <v:line id="Line 13" o:spid="_x0000_s1145" style="position:absolute" from="0,10900" to="3424,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14" o:spid="_x0000_s1146" style="position:absolute" from="13714,10900" to="17139,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shape id="Text Box 15" o:spid="_x0000_s1147" type="#_x0000_t202" style="position:absolute;left:34292;top:8916;width:9143;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14:paraId="7841EE94" w14:textId="77777777" w:rsidR="000D4E55" w:rsidRDefault="00A85F2E">
                    <w:pPr>
                      <w:ind w:left="-296"/>
                      <w:jc w:val="center"/>
                      <w:rPr>
                        <w:sz w:val="24"/>
                      </w:rPr>
                    </w:pPr>
                    <w:r>
                      <w:rPr>
                        <w:rFonts w:ascii="宋体" w:hAnsi="宋体" w:cs="宋体" w:hint="eastAsia"/>
                        <w:kern w:val="0"/>
                        <w:sz w:val="24"/>
                      </w:rPr>
                      <w:t>外框安装</w:t>
                    </w:r>
                  </w:p>
                </w:txbxContent>
              </v:textbox>
            </v:shape>
            <v:shape id="Text Box 16" o:spid="_x0000_s1148" type="#_x0000_t202" style="position:absolute;left:1146;top:15850;width:18271;height: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14:paraId="57E80C72" w14:textId="77777777" w:rsidR="000D4E55" w:rsidRDefault="00A85F2E">
                    <w:pPr>
                      <w:ind w:left="-296"/>
                      <w:jc w:val="center"/>
                      <w:rPr>
                        <w:sz w:val="24"/>
                      </w:rPr>
                    </w:pPr>
                    <w:r>
                      <w:rPr>
                        <w:rFonts w:ascii="宋体" w:hAnsi="宋体" w:cs="宋体" w:hint="eastAsia"/>
                        <w:kern w:val="0"/>
                        <w:sz w:val="24"/>
                      </w:rPr>
                      <w:t>安装窗扇、固定玻璃</w:t>
                    </w:r>
                  </w:p>
                </w:txbxContent>
              </v:textbox>
            </v:shape>
            <v:shape id="Text Box 17" o:spid="_x0000_s1149" type="#_x0000_t202" style="position:absolute;left:22856;top:15850;width:16008;height: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14:paraId="33049130" w14:textId="77777777" w:rsidR="000D4E55" w:rsidRDefault="00A85F2E">
                    <w:pPr>
                      <w:ind w:left="-296"/>
                      <w:jc w:val="center"/>
                      <w:rPr>
                        <w:sz w:val="24"/>
                      </w:rPr>
                    </w:pPr>
                    <w:r>
                      <w:rPr>
                        <w:rFonts w:ascii="宋体" w:hAnsi="宋体" w:cs="宋体" w:hint="eastAsia"/>
                        <w:kern w:val="0"/>
                        <w:sz w:val="24"/>
                      </w:rPr>
                      <w:t>外框的找平、调整</w:t>
                    </w:r>
                  </w:p>
                </w:txbxContent>
              </v:textbox>
            </v:shape>
            <v:shape id="Text Box 18" o:spid="_x0000_s1150" type="#_x0000_t202" style="position:absolute;left:42289;top:15850;width:9150;height: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14:paraId="069BD95E" w14:textId="77777777" w:rsidR="000D4E55" w:rsidRDefault="00A85F2E">
                    <w:pPr>
                      <w:ind w:left="-296"/>
                      <w:jc w:val="center"/>
                      <w:rPr>
                        <w:sz w:val="24"/>
                      </w:rPr>
                    </w:pPr>
                    <w:r>
                      <w:rPr>
                        <w:rFonts w:ascii="宋体" w:hAnsi="宋体" w:cs="宋体" w:hint="eastAsia"/>
                        <w:kern w:val="0"/>
                        <w:sz w:val="24"/>
                      </w:rPr>
                      <w:t>密封注胶</w:t>
                    </w:r>
                  </w:p>
                </w:txbxContent>
              </v:textbox>
            </v:shape>
            <v:shape id="Text Box 19" o:spid="_x0000_s1151" type="#_x0000_t202" style="position:absolute;left:3432;top:22784;width:12560;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14:paraId="138A7A56" w14:textId="77777777" w:rsidR="000D4E55" w:rsidRDefault="00A85F2E">
                    <w:pPr>
                      <w:ind w:left="-296"/>
                      <w:jc w:val="center"/>
                      <w:rPr>
                        <w:sz w:val="24"/>
                      </w:rPr>
                    </w:pPr>
                    <w:r>
                      <w:rPr>
                        <w:rFonts w:ascii="宋体" w:hAnsi="宋体" w:cs="宋体" w:hint="eastAsia"/>
                        <w:kern w:val="0"/>
                        <w:sz w:val="24"/>
                      </w:rPr>
                      <w:t>打射钉、固定</w:t>
                    </w:r>
                  </w:p>
                </w:txbxContent>
              </v:textbox>
            </v:shape>
            <v:shape id="Text Box 20" o:spid="_x0000_s1152" type="#_x0000_t202" style="position:absolute;left:19432;top:22784;width:9142;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14:paraId="59F6A757" w14:textId="77777777" w:rsidR="000D4E55" w:rsidRDefault="00A85F2E">
                    <w:pPr>
                      <w:ind w:left="-296"/>
                      <w:jc w:val="center"/>
                      <w:rPr>
                        <w:sz w:val="24"/>
                      </w:rPr>
                    </w:pPr>
                    <w:r>
                      <w:rPr>
                        <w:rFonts w:ascii="宋体" w:hAnsi="宋体" w:cs="宋体" w:hint="eastAsia"/>
                        <w:kern w:val="0"/>
                        <w:sz w:val="24"/>
                      </w:rPr>
                      <w:t>卫生清扫</w:t>
                    </w:r>
                  </w:p>
                </w:txbxContent>
              </v:textbox>
            </v:shape>
            <v:shape id="Text Box 21" o:spid="_x0000_s1153" type="#_x0000_t202" style="position:absolute;left:32007;top:22784;width:9142;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14:paraId="24250F4E" w14:textId="77777777" w:rsidR="000D4E55" w:rsidRDefault="00A85F2E">
                    <w:pPr>
                      <w:ind w:left="-296"/>
                      <w:jc w:val="center"/>
                      <w:rPr>
                        <w:sz w:val="24"/>
                      </w:rPr>
                    </w:pPr>
                    <w:r>
                      <w:rPr>
                        <w:rFonts w:ascii="宋体" w:hAnsi="宋体" w:cs="宋体" w:hint="eastAsia"/>
                        <w:kern w:val="0"/>
                        <w:sz w:val="24"/>
                      </w:rPr>
                      <w:t>安装初验</w:t>
                    </w:r>
                  </w:p>
                </w:txbxContent>
              </v:textbox>
            </v:shape>
            <v:shape id="Text Box 22" o:spid="_x0000_s1154" type="#_x0000_t202" style="position:absolute;left:44574;top:22784;width:9143;height: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14:paraId="056BFB9C" w14:textId="77777777" w:rsidR="000D4E55" w:rsidRDefault="00A85F2E">
                    <w:pPr>
                      <w:ind w:left="-296"/>
                      <w:jc w:val="center"/>
                      <w:rPr>
                        <w:sz w:val="24"/>
                      </w:rPr>
                    </w:pPr>
                    <w:r>
                      <w:rPr>
                        <w:rFonts w:ascii="宋体" w:hAnsi="宋体" w:cs="宋体" w:hint="eastAsia"/>
                        <w:kern w:val="0"/>
                        <w:sz w:val="24"/>
                      </w:rPr>
                      <w:t>交工验收</w:t>
                    </w:r>
                  </w:p>
                </w:txbxContent>
              </v:textbox>
            </v:shape>
            <v:line id="Line 23" o:spid="_x0000_s1155" style="position:absolute" from="30860,10900" to="34285,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24" o:spid="_x0000_s1156" style="position:absolute" from="43435,10900" to="46853,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25" o:spid="_x0000_s1157" style="position:absolute" from="19432,17833" to="22842,17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line id="Line 26" o:spid="_x0000_s1158" style="position:absolute" from="38864,17833" to="42274,17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 o:spid="_x0000_s1159" style="position:absolute" from="0,24767" to="341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8" o:spid="_x0000_s1160" style="position:absolute" from="15999,24767" to="1941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line id="Line 29" o:spid="_x0000_s1161" style="position:absolute" from="28574,24767" to="31985,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v:line id="Line 30" o:spid="_x0000_s1162" style="position:absolute" from="41149,24767" to="4456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BU8UAAADcAAAADwAAAGRycy9kb3ducmV2LnhtbESPT2sCMRTE7wW/Q3iF3mpWS6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dBU8UAAADcAAAADwAAAAAAAAAA&#10;AAAAAAChAgAAZHJzL2Rvd25yZXYueG1sUEsFBgAAAAAEAAQA+QAAAJMDAAAAAA==&#10;">
              <v:stroke endarrow="block"/>
            </v:line>
            <w10:anchorlock/>
          </v:group>
        </w:pict>
      </w:r>
    </w:p>
    <w:p w14:paraId="60A16BB9" w14:textId="77777777" w:rsidR="000D4E55" w:rsidRDefault="000D4E55">
      <w:pPr>
        <w:spacing w:line="360" w:lineRule="auto"/>
        <w:ind w:left="-296" w:firstLineChars="200" w:firstLine="480"/>
        <w:rPr>
          <w:rFonts w:ascii="宋体" w:hAnsi="宋体" w:cs="宋体"/>
          <w:kern w:val="0"/>
          <w:sz w:val="24"/>
        </w:rPr>
      </w:pPr>
    </w:p>
    <w:p w14:paraId="2BAE708D" w14:textId="77777777" w:rsidR="000D4E55" w:rsidRDefault="000D4E55">
      <w:pPr>
        <w:spacing w:line="360" w:lineRule="auto"/>
        <w:ind w:left="-296" w:firstLineChars="200" w:firstLine="480"/>
        <w:rPr>
          <w:rFonts w:ascii="宋体" w:hAnsi="宋体" w:cs="宋体"/>
          <w:kern w:val="0"/>
          <w:sz w:val="24"/>
        </w:rPr>
      </w:pPr>
    </w:p>
    <w:p w14:paraId="5E208A9E" w14:textId="77777777" w:rsidR="000D4E55" w:rsidRDefault="000D4E55">
      <w:pPr>
        <w:spacing w:line="360" w:lineRule="auto"/>
        <w:ind w:left="-296" w:firstLineChars="200" w:firstLine="480"/>
        <w:rPr>
          <w:rFonts w:ascii="宋体" w:hAnsi="宋体" w:cs="宋体"/>
          <w:kern w:val="0"/>
          <w:sz w:val="24"/>
        </w:rPr>
      </w:pPr>
    </w:p>
    <w:p w14:paraId="2172AE7C" w14:textId="77777777" w:rsidR="000D4E55" w:rsidRDefault="00A85F2E">
      <w:pPr>
        <w:spacing w:line="360" w:lineRule="auto"/>
        <w:ind w:left="-296" w:firstLineChars="150" w:firstLine="360"/>
        <w:rPr>
          <w:rFonts w:ascii="宋体" w:hAnsi="宋体" w:cs="宋体"/>
          <w:kern w:val="0"/>
          <w:sz w:val="24"/>
        </w:rPr>
      </w:pPr>
      <w:r>
        <w:rPr>
          <w:rFonts w:ascii="宋体" w:hAnsi="宋体" w:hint="eastAsia"/>
          <w:sz w:val="24"/>
        </w:rPr>
        <w:t>四）、铝合金门窗检查验收标准：</w:t>
      </w:r>
      <w:r>
        <w:rPr>
          <w:rFonts w:ascii="宋体" w:hAnsi="宋体" w:hint="eastAsia"/>
          <w:sz w:val="24"/>
        </w:rPr>
        <w:br/>
      </w:r>
      <w:r>
        <w:rPr>
          <w:rFonts w:ascii="宋体" w:hAnsi="宋体" w:hint="eastAsia"/>
          <w:sz w:val="24"/>
        </w:rPr>
        <w:t>铝合金门窗允许偏差（见检查验收标准表</w:t>
      </w:r>
      <w:r>
        <w:rPr>
          <w:rFonts w:ascii="宋体" w:hAnsi="宋体" w:cs="宋体" w:hint="eastAsia"/>
          <w:kern w:val="0"/>
          <w:sz w:val="24"/>
        </w:rPr>
        <w:t>）</w:t>
      </w:r>
    </w:p>
    <w:tbl>
      <w:tblPr>
        <w:tblW w:w="8522"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tblLayout w:type="fixed"/>
        <w:tblLook w:val="04A0" w:firstRow="1" w:lastRow="0" w:firstColumn="1" w:lastColumn="0" w:noHBand="0" w:noVBand="1"/>
      </w:tblPr>
      <w:tblGrid>
        <w:gridCol w:w="675"/>
        <w:gridCol w:w="3594"/>
        <w:gridCol w:w="2126"/>
        <w:gridCol w:w="2127"/>
      </w:tblGrid>
      <w:tr w:rsidR="000D4E55" w14:paraId="5937B9ED" w14:textId="77777777">
        <w:tc>
          <w:tcPr>
            <w:tcW w:w="675" w:type="dxa"/>
            <w:tcBorders>
              <w:top w:val="double" w:sz="4" w:space="0" w:color="33CCCC"/>
              <w:left w:val="double" w:sz="4" w:space="0" w:color="33CCCC"/>
              <w:bottom w:val="double" w:sz="4" w:space="0" w:color="33CCCC"/>
              <w:right w:val="double" w:sz="4" w:space="0" w:color="33CCCC"/>
            </w:tcBorders>
          </w:tcPr>
          <w:p w14:paraId="479C91C7" w14:textId="77777777" w:rsidR="000D4E55" w:rsidRDefault="00A85F2E">
            <w:pPr>
              <w:widowControl/>
              <w:tabs>
                <w:tab w:val="left" w:pos="709"/>
              </w:tabs>
              <w:spacing w:before="100" w:beforeAutospacing="1" w:after="100" w:afterAutospacing="1" w:line="360" w:lineRule="auto"/>
              <w:ind w:left="-296"/>
              <w:jc w:val="center"/>
              <w:rPr>
                <w:rFonts w:ascii="宋体" w:hAnsi="宋体" w:cs="宋体"/>
                <w:kern w:val="0"/>
                <w:sz w:val="24"/>
              </w:rPr>
            </w:pPr>
            <w:r>
              <w:rPr>
                <w:rFonts w:ascii="宋体" w:hAnsi="宋体" w:cs="宋体" w:hint="eastAsia"/>
                <w:kern w:val="0"/>
                <w:sz w:val="24"/>
              </w:rPr>
              <w:lastRenderedPageBreak/>
              <w:t xml:space="preserve"> </w:t>
            </w:r>
            <w:r>
              <w:rPr>
                <w:rFonts w:ascii="宋体" w:hAnsi="宋体" w:cs="宋体" w:hint="eastAsia"/>
                <w:kern w:val="0"/>
                <w:sz w:val="24"/>
              </w:rPr>
              <w:t>项次</w:t>
            </w:r>
          </w:p>
        </w:tc>
        <w:tc>
          <w:tcPr>
            <w:tcW w:w="3594" w:type="dxa"/>
            <w:tcBorders>
              <w:top w:val="double" w:sz="4" w:space="0" w:color="33CCCC"/>
              <w:left w:val="double" w:sz="4" w:space="0" w:color="33CCCC"/>
              <w:bottom w:val="double" w:sz="4" w:space="0" w:color="33CCCC"/>
              <w:right w:val="double" w:sz="4" w:space="0" w:color="33CCCC"/>
            </w:tcBorders>
          </w:tcPr>
          <w:p w14:paraId="5C916B1D"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项目</w:t>
            </w:r>
          </w:p>
        </w:tc>
        <w:tc>
          <w:tcPr>
            <w:tcW w:w="2126" w:type="dxa"/>
            <w:tcBorders>
              <w:top w:val="double" w:sz="4" w:space="0" w:color="33CCCC"/>
              <w:left w:val="double" w:sz="4" w:space="0" w:color="33CCCC"/>
              <w:bottom w:val="double" w:sz="4" w:space="0" w:color="33CCCC"/>
              <w:right w:val="double" w:sz="4" w:space="0" w:color="33CCCC"/>
            </w:tcBorders>
          </w:tcPr>
          <w:p w14:paraId="51C71FFC"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允许偏差（</w:t>
            </w:r>
            <w:r>
              <w:rPr>
                <w:rFonts w:ascii="宋体" w:hAnsi="宋体" w:cs="宋体" w:hint="eastAsia"/>
                <w:kern w:val="0"/>
                <w:sz w:val="24"/>
              </w:rPr>
              <w:t>mm</w:t>
            </w:r>
            <w:r>
              <w:rPr>
                <w:rFonts w:ascii="宋体" w:hAnsi="宋体" w:cs="宋体" w:hint="eastAsia"/>
                <w:kern w:val="0"/>
                <w:sz w:val="24"/>
              </w:rPr>
              <w:t>）</w:t>
            </w:r>
          </w:p>
        </w:tc>
        <w:tc>
          <w:tcPr>
            <w:tcW w:w="2127" w:type="dxa"/>
            <w:tcBorders>
              <w:top w:val="double" w:sz="4" w:space="0" w:color="33CCCC"/>
              <w:left w:val="double" w:sz="4" w:space="0" w:color="33CCCC"/>
              <w:bottom w:val="double" w:sz="4" w:space="0" w:color="33CCCC"/>
              <w:right w:val="double" w:sz="4" w:space="0" w:color="33CCCC"/>
            </w:tcBorders>
          </w:tcPr>
          <w:p w14:paraId="5F22E854"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检验方法</w:t>
            </w:r>
          </w:p>
        </w:tc>
      </w:tr>
      <w:tr w:rsidR="000D4E55" w14:paraId="3A91F249" w14:textId="77777777">
        <w:tc>
          <w:tcPr>
            <w:tcW w:w="675" w:type="dxa"/>
            <w:vMerge w:val="restart"/>
            <w:tcBorders>
              <w:top w:val="double" w:sz="4" w:space="0" w:color="33CCCC"/>
              <w:left w:val="double" w:sz="4" w:space="0" w:color="33CCCC"/>
              <w:bottom w:val="double" w:sz="4" w:space="0" w:color="33CCCC"/>
              <w:right w:val="double" w:sz="4" w:space="0" w:color="33CCCC"/>
            </w:tcBorders>
            <w:vAlign w:val="center"/>
          </w:tcPr>
          <w:p w14:paraId="49E4AA04"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1</w:t>
            </w:r>
          </w:p>
        </w:tc>
        <w:tc>
          <w:tcPr>
            <w:tcW w:w="3594" w:type="dxa"/>
            <w:vMerge w:val="restart"/>
            <w:tcBorders>
              <w:top w:val="double" w:sz="4" w:space="0" w:color="33CCCC"/>
              <w:left w:val="double" w:sz="4" w:space="0" w:color="33CCCC"/>
              <w:bottom w:val="double" w:sz="4" w:space="0" w:color="33CCCC"/>
              <w:right w:val="double" w:sz="4" w:space="0" w:color="33CCCC"/>
            </w:tcBorders>
            <w:vAlign w:val="center"/>
          </w:tcPr>
          <w:p w14:paraId="645B2B06"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门窗框两对角线长度差</w:t>
            </w:r>
          </w:p>
        </w:tc>
        <w:tc>
          <w:tcPr>
            <w:tcW w:w="2126" w:type="dxa"/>
            <w:tcBorders>
              <w:top w:val="double" w:sz="4" w:space="0" w:color="33CCCC"/>
              <w:left w:val="double" w:sz="4" w:space="0" w:color="33CCCC"/>
              <w:bottom w:val="double" w:sz="4" w:space="0" w:color="33CCCC"/>
              <w:right w:val="double" w:sz="4" w:space="0" w:color="33CCCC"/>
            </w:tcBorders>
            <w:vAlign w:val="center"/>
          </w:tcPr>
          <w:p w14:paraId="188E81A3" w14:textId="77777777" w:rsidR="000D4E55" w:rsidRDefault="00A85F2E">
            <w:pPr>
              <w:widowControl/>
              <w:spacing w:before="100" w:beforeAutospacing="1" w:after="100" w:afterAutospacing="1" w:line="360" w:lineRule="auto"/>
              <w:ind w:leftChars="0" w:left="0" w:firstLineChars="50" w:firstLine="120"/>
              <w:jc w:val="righ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2000mm   2</w:t>
            </w:r>
          </w:p>
        </w:tc>
        <w:tc>
          <w:tcPr>
            <w:tcW w:w="2127" w:type="dxa"/>
            <w:vMerge w:val="restart"/>
            <w:tcBorders>
              <w:top w:val="double" w:sz="4" w:space="0" w:color="33CCCC"/>
              <w:left w:val="double" w:sz="4" w:space="0" w:color="33CCCC"/>
              <w:bottom w:val="double" w:sz="4" w:space="0" w:color="33CCCC"/>
              <w:right w:val="double" w:sz="4" w:space="0" w:color="33CCCC"/>
            </w:tcBorders>
          </w:tcPr>
          <w:p w14:paraId="2E1018BE" w14:textId="77777777" w:rsidR="000D4E55" w:rsidRDefault="00A85F2E">
            <w:pPr>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用钢卷尺检查，量里角</w:t>
            </w:r>
          </w:p>
        </w:tc>
      </w:tr>
      <w:tr w:rsidR="000D4E55" w14:paraId="12BA964B" w14:textId="77777777">
        <w:tc>
          <w:tcPr>
            <w:tcW w:w="675" w:type="dxa"/>
            <w:vMerge/>
            <w:tcBorders>
              <w:top w:val="double" w:sz="4" w:space="0" w:color="33CCCC"/>
              <w:left w:val="double" w:sz="4" w:space="0" w:color="33CCCC"/>
              <w:bottom w:val="double" w:sz="4" w:space="0" w:color="33CCCC"/>
              <w:right w:val="double" w:sz="4" w:space="0" w:color="33CCCC"/>
            </w:tcBorders>
            <w:vAlign w:val="center"/>
          </w:tcPr>
          <w:p w14:paraId="0C08BC61" w14:textId="77777777" w:rsidR="000D4E55" w:rsidRDefault="000D4E55">
            <w:pPr>
              <w:widowControl/>
              <w:ind w:left="-296"/>
              <w:jc w:val="center"/>
              <w:rPr>
                <w:rFonts w:ascii="宋体" w:hAnsi="宋体" w:cs="宋体"/>
                <w:kern w:val="0"/>
                <w:sz w:val="24"/>
              </w:rPr>
            </w:pPr>
          </w:p>
        </w:tc>
        <w:tc>
          <w:tcPr>
            <w:tcW w:w="3594" w:type="dxa"/>
            <w:vMerge/>
            <w:tcBorders>
              <w:top w:val="double" w:sz="4" w:space="0" w:color="33CCCC"/>
              <w:left w:val="double" w:sz="4" w:space="0" w:color="33CCCC"/>
              <w:bottom w:val="double" w:sz="4" w:space="0" w:color="33CCCC"/>
              <w:right w:val="double" w:sz="4" w:space="0" w:color="33CCCC"/>
            </w:tcBorders>
            <w:vAlign w:val="center"/>
          </w:tcPr>
          <w:p w14:paraId="462F9141" w14:textId="77777777" w:rsidR="000D4E55" w:rsidRDefault="000D4E55">
            <w:pPr>
              <w:widowControl/>
              <w:ind w:left="-296"/>
              <w:jc w:val="right"/>
              <w:rPr>
                <w:rFonts w:ascii="宋体" w:hAnsi="宋体" w:cs="宋体"/>
                <w:kern w:val="0"/>
                <w:sz w:val="24"/>
              </w:rPr>
            </w:pPr>
          </w:p>
        </w:tc>
        <w:tc>
          <w:tcPr>
            <w:tcW w:w="2126" w:type="dxa"/>
            <w:tcBorders>
              <w:top w:val="double" w:sz="4" w:space="0" w:color="33CCCC"/>
              <w:left w:val="double" w:sz="4" w:space="0" w:color="33CCCC"/>
              <w:bottom w:val="double" w:sz="4" w:space="0" w:color="33CCCC"/>
              <w:right w:val="double" w:sz="4" w:space="0" w:color="33CCCC"/>
            </w:tcBorders>
            <w:vAlign w:val="center"/>
          </w:tcPr>
          <w:p w14:paraId="29E45769"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2000mm    3</w:t>
            </w:r>
          </w:p>
        </w:tc>
        <w:tc>
          <w:tcPr>
            <w:tcW w:w="2127" w:type="dxa"/>
            <w:vMerge/>
            <w:tcBorders>
              <w:top w:val="double" w:sz="4" w:space="0" w:color="33CCCC"/>
              <w:left w:val="double" w:sz="4" w:space="0" w:color="33CCCC"/>
              <w:bottom w:val="double" w:sz="4" w:space="0" w:color="33CCCC"/>
              <w:right w:val="double" w:sz="4" w:space="0" w:color="33CCCC"/>
            </w:tcBorders>
            <w:vAlign w:val="center"/>
          </w:tcPr>
          <w:p w14:paraId="37FA2718" w14:textId="77777777" w:rsidR="000D4E55" w:rsidRDefault="000D4E55">
            <w:pPr>
              <w:widowControl/>
              <w:ind w:left="-296"/>
              <w:jc w:val="right"/>
              <w:rPr>
                <w:rFonts w:ascii="宋体" w:hAnsi="宋体" w:cs="宋体"/>
                <w:kern w:val="0"/>
                <w:sz w:val="24"/>
              </w:rPr>
            </w:pPr>
          </w:p>
        </w:tc>
      </w:tr>
      <w:tr w:rsidR="000D4E55" w14:paraId="37477C78"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1B24752B"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2</w:t>
            </w:r>
          </w:p>
        </w:tc>
        <w:tc>
          <w:tcPr>
            <w:tcW w:w="3594" w:type="dxa"/>
            <w:tcBorders>
              <w:top w:val="double" w:sz="4" w:space="0" w:color="33CCCC"/>
              <w:left w:val="double" w:sz="4" w:space="0" w:color="33CCCC"/>
              <w:bottom w:val="double" w:sz="4" w:space="0" w:color="33CCCC"/>
              <w:right w:val="double" w:sz="4" w:space="0" w:color="33CCCC"/>
            </w:tcBorders>
            <w:vAlign w:val="center"/>
          </w:tcPr>
          <w:p w14:paraId="60AFB5C1"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平开窗</w:t>
            </w:r>
            <w:r>
              <w:rPr>
                <w:rFonts w:ascii="宋体" w:hAnsi="宋体" w:cs="宋体" w:hint="eastAsia"/>
                <w:kern w:val="0"/>
                <w:sz w:val="24"/>
              </w:rPr>
              <w:t xml:space="preserve"> </w:t>
            </w:r>
            <w:r>
              <w:rPr>
                <w:rFonts w:ascii="宋体" w:hAnsi="宋体" w:cs="宋体" w:hint="eastAsia"/>
                <w:kern w:val="0"/>
                <w:sz w:val="24"/>
              </w:rPr>
              <w:t>窗扇与框搭接宽度差</w:t>
            </w:r>
          </w:p>
        </w:tc>
        <w:tc>
          <w:tcPr>
            <w:tcW w:w="2126" w:type="dxa"/>
            <w:tcBorders>
              <w:top w:val="double" w:sz="4" w:space="0" w:color="33CCCC"/>
              <w:left w:val="double" w:sz="4" w:space="0" w:color="33CCCC"/>
              <w:bottom w:val="double" w:sz="4" w:space="0" w:color="33CCCC"/>
              <w:right w:val="double" w:sz="4" w:space="0" w:color="33CCCC"/>
            </w:tcBorders>
            <w:vAlign w:val="center"/>
          </w:tcPr>
          <w:p w14:paraId="4FDCA3B9"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1</w:t>
            </w:r>
          </w:p>
        </w:tc>
        <w:tc>
          <w:tcPr>
            <w:tcW w:w="2127" w:type="dxa"/>
            <w:tcBorders>
              <w:top w:val="double" w:sz="4" w:space="0" w:color="33CCCC"/>
              <w:left w:val="double" w:sz="4" w:space="0" w:color="33CCCC"/>
              <w:bottom w:val="double" w:sz="4" w:space="0" w:color="33CCCC"/>
              <w:right w:val="double" w:sz="4" w:space="0" w:color="33CCCC"/>
            </w:tcBorders>
          </w:tcPr>
          <w:p w14:paraId="5E81DEA6"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用深度尺或钢板尺检查</w:t>
            </w:r>
          </w:p>
        </w:tc>
      </w:tr>
      <w:tr w:rsidR="000D4E55" w14:paraId="1A2FEDE5" w14:textId="77777777">
        <w:trPr>
          <w:trHeight w:val="1047"/>
        </w:trPr>
        <w:tc>
          <w:tcPr>
            <w:tcW w:w="675" w:type="dxa"/>
            <w:tcBorders>
              <w:top w:val="double" w:sz="4" w:space="0" w:color="33CCCC"/>
              <w:left w:val="double" w:sz="4" w:space="0" w:color="33CCCC"/>
              <w:bottom w:val="double" w:sz="4" w:space="0" w:color="33CCCC"/>
              <w:right w:val="double" w:sz="4" w:space="0" w:color="33CCCC"/>
            </w:tcBorders>
            <w:vAlign w:val="center"/>
          </w:tcPr>
          <w:p w14:paraId="4C7ECC3A"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3</w:t>
            </w:r>
          </w:p>
        </w:tc>
        <w:tc>
          <w:tcPr>
            <w:tcW w:w="3594" w:type="dxa"/>
            <w:tcBorders>
              <w:top w:val="double" w:sz="4" w:space="0" w:color="33CCCC"/>
              <w:left w:val="double" w:sz="4" w:space="0" w:color="33CCCC"/>
              <w:bottom w:val="double" w:sz="4" w:space="0" w:color="33CCCC"/>
              <w:right w:val="double" w:sz="4" w:space="0" w:color="33CCCC"/>
            </w:tcBorders>
            <w:vAlign w:val="center"/>
          </w:tcPr>
          <w:p w14:paraId="376DB599"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同樘门窗相邻扇的横端角高度差</w:t>
            </w:r>
          </w:p>
        </w:tc>
        <w:tc>
          <w:tcPr>
            <w:tcW w:w="2126" w:type="dxa"/>
            <w:tcBorders>
              <w:top w:val="double" w:sz="4" w:space="0" w:color="33CCCC"/>
              <w:left w:val="double" w:sz="4" w:space="0" w:color="33CCCC"/>
              <w:bottom w:val="double" w:sz="4" w:space="0" w:color="33CCCC"/>
              <w:right w:val="double" w:sz="4" w:space="0" w:color="33CCCC"/>
            </w:tcBorders>
            <w:vAlign w:val="center"/>
          </w:tcPr>
          <w:p w14:paraId="06DC70F9"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w:t>
            </w:r>
          </w:p>
        </w:tc>
        <w:tc>
          <w:tcPr>
            <w:tcW w:w="2127" w:type="dxa"/>
            <w:tcBorders>
              <w:top w:val="double" w:sz="4" w:space="0" w:color="33CCCC"/>
              <w:left w:val="double" w:sz="4" w:space="0" w:color="33CCCC"/>
              <w:bottom w:val="double" w:sz="4" w:space="0" w:color="33CCCC"/>
              <w:right w:val="double" w:sz="4" w:space="0" w:color="33CCCC"/>
            </w:tcBorders>
          </w:tcPr>
          <w:p w14:paraId="51E6B162"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用拉线和钢板尺检查</w:t>
            </w:r>
          </w:p>
        </w:tc>
      </w:tr>
      <w:tr w:rsidR="000D4E55" w14:paraId="33F64556" w14:textId="77777777">
        <w:trPr>
          <w:trHeight w:val="716"/>
        </w:trPr>
        <w:tc>
          <w:tcPr>
            <w:tcW w:w="675" w:type="dxa"/>
            <w:vMerge w:val="restart"/>
            <w:tcBorders>
              <w:top w:val="double" w:sz="4" w:space="0" w:color="33CCCC"/>
              <w:left w:val="double" w:sz="4" w:space="0" w:color="33CCCC"/>
              <w:bottom w:val="double" w:sz="4" w:space="0" w:color="33CCCC"/>
              <w:right w:val="double" w:sz="4" w:space="0" w:color="33CCCC"/>
            </w:tcBorders>
            <w:vAlign w:val="center"/>
          </w:tcPr>
          <w:p w14:paraId="3BC6363F"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4</w:t>
            </w:r>
          </w:p>
        </w:tc>
        <w:tc>
          <w:tcPr>
            <w:tcW w:w="3594" w:type="dxa"/>
            <w:vMerge w:val="restart"/>
            <w:tcBorders>
              <w:top w:val="double" w:sz="4" w:space="0" w:color="33CCCC"/>
              <w:left w:val="double" w:sz="4" w:space="0" w:color="33CCCC"/>
              <w:bottom w:val="double" w:sz="4" w:space="0" w:color="33CCCC"/>
              <w:right w:val="double" w:sz="4" w:space="0" w:color="33CCCC"/>
            </w:tcBorders>
            <w:vAlign w:val="center"/>
          </w:tcPr>
          <w:p w14:paraId="3E1BD060"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推拉窗</w:t>
            </w:r>
            <w:r>
              <w:rPr>
                <w:rFonts w:ascii="宋体" w:hAnsi="宋体" w:cs="宋体" w:hint="eastAsia"/>
                <w:kern w:val="0"/>
                <w:sz w:val="24"/>
              </w:rPr>
              <w:t xml:space="preserve"> </w:t>
            </w:r>
            <w:r>
              <w:rPr>
                <w:rFonts w:ascii="宋体" w:hAnsi="宋体" w:cs="宋体" w:hint="eastAsia"/>
                <w:kern w:val="0"/>
                <w:sz w:val="24"/>
              </w:rPr>
              <w:t>门窗开启力限值</w:t>
            </w:r>
          </w:p>
        </w:tc>
        <w:tc>
          <w:tcPr>
            <w:tcW w:w="2126" w:type="dxa"/>
            <w:tcBorders>
              <w:top w:val="double" w:sz="4" w:space="0" w:color="33CCCC"/>
              <w:left w:val="double" w:sz="4" w:space="0" w:color="33CCCC"/>
              <w:bottom w:val="double" w:sz="4" w:space="0" w:color="33CCCC"/>
              <w:right w:val="double" w:sz="4" w:space="0" w:color="33CCCC"/>
            </w:tcBorders>
            <w:vAlign w:val="center"/>
          </w:tcPr>
          <w:p w14:paraId="4C15C346"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扇面积≤</w:t>
            </w:r>
            <w:r>
              <w:rPr>
                <w:rFonts w:ascii="宋体" w:hAnsi="宋体" w:cs="宋体" w:hint="eastAsia"/>
                <w:kern w:val="0"/>
                <w:sz w:val="24"/>
              </w:rPr>
              <w:t xml:space="preserve">1.5m2 </w:t>
            </w:r>
            <w:r>
              <w:rPr>
                <w:rFonts w:ascii="宋体" w:hAnsi="宋体" w:cs="宋体" w:hint="eastAsia"/>
                <w:kern w:val="0"/>
                <w:sz w:val="24"/>
              </w:rPr>
              <w:t>≤</w:t>
            </w:r>
            <w:r>
              <w:rPr>
                <w:rFonts w:ascii="宋体" w:hAnsi="宋体" w:cs="宋体" w:hint="eastAsia"/>
                <w:kern w:val="0"/>
                <w:sz w:val="24"/>
              </w:rPr>
              <w:t>40N</w:t>
            </w:r>
          </w:p>
        </w:tc>
        <w:tc>
          <w:tcPr>
            <w:tcW w:w="2127" w:type="dxa"/>
            <w:vMerge w:val="restart"/>
            <w:tcBorders>
              <w:top w:val="double" w:sz="4" w:space="0" w:color="33CCCC"/>
              <w:left w:val="double" w:sz="4" w:space="0" w:color="33CCCC"/>
              <w:bottom w:val="double" w:sz="4" w:space="0" w:color="33CCCC"/>
              <w:right w:val="double" w:sz="4" w:space="0" w:color="33CCCC"/>
            </w:tcBorders>
            <w:vAlign w:val="center"/>
          </w:tcPr>
          <w:p w14:paraId="79F12A72"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w:t>
            </w:r>
            <w:r>
              <w:rPr>
                <w:rFonts w:ascii="宋体" w:hAnsi="宋体" w:cs="宋体" w:hint="eastAsia"/>
                <w:kern w:val="0"/>
                <w:sz w:val="24"/>
              </w:rPr>
              <w:t>100N</w:t>
            </w:r>
            <w:r>
              <w:rPr>
                <w:rFonts w:ascii="宋体" w:hAnsi="宋体" w:cs="宋体" w:hint="eastAsia"/>
                <w:kern w:val="0"/>
                <w:sz w:val="24"/>
              </w:rPr>
              <w:t>弹簧称钩住拉手处，启闭</w:t>
            </w:r>
            <w:r>
              <w:rPr>
                <w:rFonts w:ascii="宋体" w:hAnsi="宋体" w:cs="宋体" w:hint="eastAsia"/>
                <w:kern w:val="0"/>
                <w:sz w:val="24"/>
              </w:rPr>
              <w:t>5</w:t>
            </w:r>
            <w:r>
              <w:rPr>
                <w:rFonts w:ascii="宋体" w:hAnsi="宋体" w:cs="宋体" w:hint="eastAsia"/>
                <w:kern w:val="0"/>
                <w:sz w:val="24"/>
              </w:rPr>
              <w:t>次取平均值</w:t>
            </w:r>
          </w:p>
        </w:tc>
      </w:tr>
      <w:tr w:rsidR="000D4E55" w14:paraId="11502C7B" w14:textId="77777777">
        <w:trPr>
          <w:trHeight w:val="327"/>
        </w:trPr>
        <w:tc>
          <w:tcPr>
            <w:tcW w:w="675" w:type="dxa"/>
            <w:vMerge/>
            <w:tcBorders>
              <w:top w:val="double" w:sz="4" w:space="0" w:color="33CCCC"/>
              <w:left w:val="double" w:sz="4" w:space="0" w:color="33CCCC"/>
              <w:bottom w:val="double" w:sz="4" w:space="0" w:color="33CCCC"/>
              <w:right w:val="double" w:sz="4" w:space="0" w:color="33CCCC"/>
            </w:tcBorders>
            <w:vAlign w:val="center"/>
          </w:tcPr>
          <w:p w14:paraId="09CEB9B4" w14:textId="77777777" w:rsidR="000D4E55" w:rsidRDefault="000D4E55">
            <w:pPr>
              <w:widowControl/>
              <w:ind w:left="-296"/>
              <w:jc w:val="left"/>
              <w:rPr>
                <w:rFonts w:ascii="宋体" w:hAnsi="宋体" w:cs="宋体"/>
                <w:kern w:val="0"/>
                <w:sz w:val="24"/>
              </w:rPr>
            </w:pPr>
          </w:p>
        </w:tc>
        <w:tc>
          <w:tcPr>
            <w:tcW w:w="3594" w:type="dxa"/>
            <w:vMerge/>
            <w:tcBorders>
              <w:top w:val="double" w:sz="4" w:space="0" w:color="33CCCC"/>
              <w:left w:val="double" w:sz="4" w:space="0" w:color="33CCCC"/>
              <w:bottom w:val="double" w:sz="4" w:space="0" w:color="33CCCC"/>
              <w:right w:val="double" w:sz="4" w:space="0" w:color="33CCCC"/>
            </w:tcBorders>
            <w:vAlign w:val="center"/>
          </w:tcPr>
          <w:p w14:paraId="5AB6F07A" w14:textId="77777777" w:rsidR="000D4E55" w:rsidRDefault="000D4E55">
            <w:pPr>
              <w:widowControl/>
              <w:ind w:left="-296"/>
              <w:jc w:val="right"/>
              <w:rPr>
                <w:rFonts w:ascii="宋体" w:hAnsi="宋体" w:cs="宋体"/>
                <w:kern w:val="0"/>
                <w:sz w:val="24"/>
              </w:rPr>
            </w:pPr>
          </w:p>
        </w:tc>
        <w:tc>
          <w:tcPr>
            <w:tcW w:w="2126" w:type="dxa"/>
            <w:tcBorders>
              <w:top w:val="double" w:sz="4" w:space="0" w:color="33CCCC"/>
              <w:left w:val="double" w:sz="4" w:space="0" w:color="33CCCC"/>
              <w:bottom w:val="double" w:sz="4" w:space="0" w:color="33CCCC"/>
              <w:right w:val="double" w:sz="4" w:space="0" w:color="33CCCC"/>
            </w:tcBorders>
            <w:vAlign w:val="center"/>
          </w:tcPr>
          <w:p w14:paraId="37345A1A"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扇面积</w:t>
            </w:r>
            <w:r>
              <w:rPr>
                <w:rFonts w:ascii="宋体" w:hAnsi="宋体" w:cs="宋体" w:hint="eastAsia"/>
                <w:kern w:val="0"/>
                <w:sz w:val="24"/>
              </w:rPr>
              <w:t xml:space="preserve">&gt;1.5m2  </w:t>
            </w:r>
            <w:r>
              <w:rPr>
                <w:rFonts w:ascii="宋体" w:hAnsi="宋体" w:cs="宋体" w:hint="eastAsia"/>
                <w:kern w:val="0"/>
                <w:sz w:val="24"/>
              </w:rPr>
              <w:t>≤</w:t>
            </w:r>
            <w:r>
              <w:rPr>
                <w:rFonts w:ascii="宋体" w:hAnsi="宋体" w:cs="宋体" w:hint="eastAsia"/>
                <w:kern w:val="0"/>
                <w:sz w:val="24"/>
              </w:rPr>
              <w:t>60N</w:t>
            </w:r>
          </w:p>
        </w:tc>
        <w:tc>
          <w:tcPr>
            <w:tcW w:w="2127" w:type="dxa"/>
            <w:vMerge/>
            <w:tcBorders>
              <w:top w:val="double" w:sz="4" w:space="0" w:color="33CCCC"/>
              <w:left w:val="double" w:sz="4" w:space="0" w:color="33CCCC"/>
              <w:bottom w:val="double" w:sz="4" w:space="0" w:color="33CCCC"/>
              <w:right w:val="double" w:sz="4" w:space="0" w:color="33CCCC"/>
            </w:tcBorders>
            <w:vAlign w:val="center"/>
          </w:tcPr>
          <w:p w14:paraId="6E7172DB" w14:textId="77777777" w:rsidR="000D4E55" w:rsidRDefault="000D4E55">
            <w:pPr>
              <w:widowControl/>
              <w:ind w:left="-296"/>
              <w:jc w:val="right"/>
              <w:rPr>
                <w:rFonts w:ascii="宋体" w:hAnsi="宋体" w:cs="宋体"/>
                <w:kern w:val="0"/>
                <w:sz w:val="24"/>
              </w:rPr>
            </w:pPr>
          </w:p>
        </w:tc>
      </w:tr>
      <w:tr w:rsidR="000D4E55" w14:paraId="473402FD"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4BC713F8"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5</w:t>
            </w:r>
          </w:p>
        </w:tc>
        <w:tc>
          <w:tcPr>
            <w:tcW w:w="3594" w:type="dxa"/>
            <w:tcBorders>
              <w:top w:val="double" w:sz="4" w:space="0" w:color="33CCCC"/>
              <w:left w:val="double" w:sz="4" w:space="0" w:color="33CCCC"/>
              <w:bottom w:val="double" w:sz="4" w:space="0" w:color="33CCCC"/>
              <w:right w:val="double" w:sz="4" w:space="0" w:color="33CCCC"/>
            </w:tcBorders>
            <w:vAlign w:val="center"/>
          </w:tcPr>
          <w:p w14:paraId="2F55EE28"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门窗框与扇或相邻扇立边平行度</w:t>
            </w:r>
          </w:p>
        </w:tc>
        <w:tc>
          <w:tcPr>
            <w:tcW w:w="2126" w:type="dxa"/>
            <w:tcBorders>
              <w:top w:val="double" w:sz="4" w:space="0" w:color="33CCCC"/>
              <w:left w:val="double" w:sz="4" w:space="0" w:color="33CCCC"/>
              <w:bottom w:val="double" w:sz="4" w:space="0" w:color="33CCCC"/>
              <w:right w:val="double" w:sz="4" w:space="0" w:color="33CCCC"/>
            </w:tcBorders>
            <w:vAlign w:val="center"/>
          </w:tcPr>
          <w:p w14:paraId="0E9E3EF0"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w:t>
            </w:r>
          </w:p>
        </w:tc>
        <w:tc>
          <w:tcPr>
            <w:tcW w:w="2127" w:type="dxa"/>
            <w:tcBorders>
              <w:top w:val="double" w:sz="4" w:space="0" w:color="33CCCC"/>
              <w:left w:val="double" w:sz="4" w:space="0" w:color="33CCCC"/>
              <w:bottom w:val="double" w:sz="4" w:space="0" w:color="33CCCC"/>
              <w:right w:val="double" w:sz="4" w:space="0" w:color="33CCCC"/>
            </w:tcBorders>
            <w:vAlign w:val="center"/>
          </w:tcPr>
          <w:p w14:paraId="67E13ED3"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w:t>
            </w:r>
            <w:r>
              <w:rPr>
                <w:rFonts w:ascii="宋体" w:hAnsi="宋体" w:cs="宋体" w:hint="eastAsia"/>
                <w:kern w:val="0"/>
                <w:sz w:val="24"/>
              </w:rPr>
              <w:t>1m</w:t>
            </w:r>
            <w:r>
              <w:rPr>
                <w:rFonts w:ascii="宋体" w:hAnsi="宋体" w:cs="宋体" w:hint="eastAsia"/>
                <w:kern w:val="0"/>
                <w:sz w:val="24"/>
              </w:rPr>
              <w:t>钢板尺检查</w:t>
            </w:r>
          </w:p>
        </w:tc>
      </w:tr>
      <w:tr w:rsidR="000D4E55" w14:paraId="66FEC60A"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316371B0"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6</w:t>
            </w:r>
          </w:p>
        </w:tc>
        <w:tc>
          <w:tcPr>
            <w:tcW w:w="3594" w:type="dxa"/>
            <w:tcBorders>
              <w:top w:val="double" w:sz="4" w:space="0" w:color="33CCCC"/>
              <w:left w:val="double" w:sz="4" w:space="0" w:color="33CCCC"/>
              <w:bottom w:val="double" w:sz="4" w:space="0" w:color="33CCCC"/>
              <w:right w:val="double" w:sz="4" w:space="0" w:color="33CCCC"/>
            </w:tcBorders>
            <w:vAlign w:val="center"/>
          </w:tcPr>
          <w:p w14:paraId="4F0D353E"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弹簧、门扇、门扇对口缝或扇与框间立、横缝留缝限值</w:t>
            </w:r>
          </w:p>
        </w:tc>
        <w:tc>
          <w:tcPr>
            <w:tcW w:w="2126" w:type="dxa"/>
            <w:tcBorders>
              <w:top w:val="double" w:sz="4" w:space="0" w:color="33CCCC"/>
              <w:left w:val="double" w:sz="4" w:space="0" w:color="33CCCC"/>
              <w:bottom w:val="double" w:sz="4" w:space="0" w:color="33CCCC"/>
              <w:right w:val="double" w:sz="4" w:space="0" w:color="33CCCC"/>
            </w:tcBorders>
            <w:vAlign w:val="center"/>
          </w:tcPr>
          <w:p w14:paraId="48C0703A"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2-4</w:t>
            </w:r>
          </w:p>
        </w:tc>
        <w:tc>
          <w:tcPr>
            <w:tcW w:w="2127" w:type="dxa"/>
            <w:tcBorders>
              <w:top w:val="double" w:sz="4" w:space="0" w:color="33CCCC"/>
              <w:left w:val="double" w:sz="4" w:space="0" w:color="33CCCC"/>
              <w:bottom w:val="double" w:sz="4" w:space="0" w:color="33CCCC"/>
              <w:right w:val="double" w:sz="4" w:space="0" w:color="33CCCC"/>
            </w:tcBorders>
            <w:vAlign w:val="center"/>
          </w:tcPr>
          <w:p w14:paraId="199E3FB5"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用锲形塞尺检查</w:t>
            </w:r>
          </w:p>
        </w:tc>
      </w:tr>
      <w:tr w:rsidR="000D4E55" w14:paraId="486122E2"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57004BD1"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7</w:t>
            </w:r>
          </w:p>
        </w:tc>
        <w:tc>
          <w:tcPr>
            <w:tcW w:w="3594" w:type="dxa"/>
            <w:tcBorders>
              <w:top w:val="double" w:sz="4" w:space="0" w:color="33CCCC"/>
              <w:left w:val="double" w:sz="4" w:space="0" w:color="33CCCC"/>
              <w:bottom w:val="double" w:sz="4" w:space="0" w:color="33CCCC"/>
              <w:right w:val="double" w:sz="4" w:space="0" w:color="33CCCC"/>
            </w:tcBorders>
            <w:vAlign w:val="center"/>
          </w:tcPr>
          <w:p w14:paraId="41697721"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门扇与地面间隙留缝限值</w:t>
            </w:r>
          </w:p>
        </w:tc>
        <w:tc>
          <w:tcPr>
            <w:tcW w:w="2126" w:type="dxa"/>
            <w:tcBorders>
              <w:top w:val="double" w:sz="4" w:space="0" w:color="33CCCC"/>
              <w:left w:val="double" w:sz="4" w:space="0" w:color="33CCCC"/>
              <w:bottom w:val="double" w:sz="4" w:space="0" w:color="33CCCC"/>
              <w:right w:val="double" w:sz="4" w:space="0" w:color="33CCCC"/>
            </w:tcBorders>
            <w:vAlign w:val="center"/>
          </w:tcPr>
          <w:p w14:paraId="060BFD8A"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2-7</w:t>
            </w:r>
          </w:p>
        </w:tc>
        <w:tc>
          <w:tcPr>
            <w:tcW w:w="2127" w:type="dxa"/>
            <w:tcBorders>
              <w:top w:val="double" w:sz="4" w:space="0" w:color="33CCCC"/>
              <w:left w:val="double" w:sz="4" w:space="0" w:color="33CCCC"/>
              <w:bottom w:val="double" w:sz="4" w:space="0" w:color="33CCCC"/>
              <w:right w:val="double" w:sz="4" w:space="0" w:color="33CCCC"/>
            </w:tcBorders>
            <w:vAlign w:val="center"/>
          </w:tcPr>
          <w:p w14:paraId="150A54BA"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用锲形塞尺检查</w:t>
            </w:r>
          </w:p>
        </w:tc>
      </w:tr>
      <w:tr w:rsidR="000D4E55" w14:paraId="11706656"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51842499"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8</w:t>
            </w:r>
          </w:p>
        </w:tc>
        <w:tc>
          <w:tcPr>
            <w:tcW w:w="3594" w:type="dxa"/>
            <w:tcBorders>
              <w:top w:val="double" w:sz="4" w:space="0" w:color="33CCCC"/>
              <w:left w:val="double" w:sz="4" w:space="0" w:color="33CCCC"/>
              <w:bottom w:val="double" w:sz="4" w:space="0" w:color="33CCCC"/>
              <w:right w:val="double" w:sz="4" w:space="0" w:color="33CCCC"/>
            </w:tcBorders>
            <w:vAlign w:val="center"/>
          </w:tcPr>
          <w:p w14:paraId="557CDC05"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门扇对口缝关闭时平整</w:t>
            </w:r>
          </w:p>
        </w:tc>
        <w:tc>
          <w:tcPr>
            <w:tcW w:w="2126" w:type="dxa"/>
            <w:tcBorders>
              <w:top w:val="double" w:sz="4" w:space="0" w:color="33CCCC"/>
              <w:left w:val="double" w:sz="4" w:space="0" w:color="33CCCC"/>
              <w:bottom w:val="double" w:sz="4" w:space="0" w:color="33CCCC"/>
              <w:right w:val="double" w:sz="4" w:space="0" w:color="33CCCC"/>
            </w:tcBorders>
            <w:vAlign w:val="center"/>
          </w:tcPr>
          <w:p w14:paraId="32118EDF"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w:t>
            </w:r>
          </w:p>
        </w:tc>
        <w:tc>
          <w:tcPr>
            <w:tcW w:w="2127" w:type="dxa"/>
            <w:tcBorders>
              <w:top w:val="double" w:sz="4" w:space="0" w:color="33CCCC"/>
              <w:left w:val="double" w:sz="4" w:space="0" w:color="33CCCC"/>
              <w:bottom w:val="double" w:sz="4" w:space="0" w:color="33CCCC"/>
              <w:right w:val="double" w:sz="4" w:space="0" w:color="33CCCC"/>
            </w:tcBorders>
            <w:vAlign w:val="center"/>
          </w:tcPr>
          <w:p w14:paraId="66A2DFCB"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用深度尺检查</w:t>
            </w:r>
          </w:p>
        </w:tc>
      </w:tr>
      <w:tr w:rsidR="000D4E55" w14:paraId="2A2711BB"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2012A0D3"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9</w:t>
            </w:r>
          </w:p>
        </w:tc>
        <w:tc>
          <w:tcPr>
            <w:tcW w:w="3594" w:type="dxa"/>
            <w:tcBorders>
              <w:top w:val="double" w:sz="4" w:space="0" w:color="33CCCC"/>
              <w:left w:val="double" w:sz="4" w:space="0" w:color="33CCCC"/>
              <w:bottom w:val="double" w:sz="4" w:space="0" w:color="33CCCC"/>
              <w:right w:val="double" w:sz="4" w:space="0" w:color="33CCCC"/>
            </w:tcBorders>
            <w:vAlign w:val="center"/>
          </w:tcPr>
          <w:p w14:paraId="05B07F3F"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门窗框（含拼膛料）正侧面垂直度</w:t>
            </w:r>
          </w:p>
        </w:tc>
        <w:tc>
          <w:tcPr>
            <w:tcW w:w="2126" w:type="dxa"/>
            <w:tcBorders>
              <w:top w:val="double" w:sz="4" w:space="0" w:color="33CCCC"/>
              <w:left w:val="double" w:sz="4" w:space="0" w:color="33CCCC"/>
              <w:bottom w:val="double" w:sz="4" w:space="0" w:color="33CCCC"/>
              <w:right w:val="double" w:sz="4" w:space="0" w:color="33CCCC"/>
            </w:tcBorders>
            <w:vAlign w:val="center"/>
          </w:tcPr>
          <w:p w14:paraId="5F0E3707"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2</w:t>
            </w:r>
          </w:p>
        </w:tc>
        <w:tc>
          <w:tcPr>
            <w:tcW w:w="2127" w:type="dxa"/>
            <w:tcBorders>
              <w:top w:val="double" w:sz="4" w:space="0" w:color="33CCCC"/>
              <w:left w:val="double" w:sz="4" w:space="0" w:color="33CCCC"/>
              <w:bottom w:val="double" w:sz="4" w:space="0" w:color="33CCCC"/>
              <w:right w:val="double" w:sz="4" w:space="0" w:color="33CCCC"/>
            </w:tcBorders>
            <w:vAlign w:val="center"/>
          </w:tcPr>
          <w:p w14:paraId="3F61E8A7"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w:t>
            </w:r>
            <w:r>
              <w:rPr>
                <w:rFonts w:ascii="宋体" w:hAnsi="宋体" w:cs="宋体" w:hint="eastAsia"/>
                <w:kern w:val="0"/>
                <w:sz w:val="24"/>
              </w:rPr>
              <w:t>1m</w:t>
            </w:r>
            <w:r>
              <w:rPr>
                <w:rFonts w:ascii="宋体" w:hAnsi="宋体" w:cs="宋体" w:hint="eastAsia"/>
                <w:kern w:val="0"/>
                <w:sz w:val="24"/>
              </w:rPr>
              <w:t>托线板检查</w:t>
            </w:r>
          </w:p>
        </w:tc>
      </w:tr>
      <w:tr w:rsidR="000D4E55" w14:paraId="364879CD" w14:textId="77777777">
        <w:tc>
          <w:tcPr>
            <w:tcW w:w="675" w:type="dxa"/>
            <w:tcBorders>
              <w:top w:val="double" w:sz="4" w:space="0" w:color="33CCCC"/>
              <w:left w:val="double" w:sz="4" w:space="0" w:color="33CCCC"/>
              <w:bottom w:val="double" w:sz="4" w:space="0" w:color="33CCCC"/>
              <w:right w:val="double" w:sz="4" w:space="0" w:color="33CCCC"/>
            </w:tcBorders>
            <w:vAlign w:val="center"/>
          </w:tcPr>
          <w:p w14:paraId="37DFFC37" w14:textId="77777777" w:rsidR="000D4E55" w:rsidRDefault="00A85F2E">
            <w:pPr>
              <w:widowControl/>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10</w:t>
            </w:r>
          </w:p>
        </w:tc>
        <w:tc>
          <w:tcPr>
            <w:tcW w:w="3594" w:type="dxa"/>
            <w:tcBorders>
              <w:top w:val="double" w:sz="4" w:space="0" w:color="33CCCC"/>
              <w:left w:val="double" w:sz="4" w:space="0" w:color="33CCCC"/>
              <w:bottom w:val="double" w:sz="4" w:space="0" w:color="33CCCC"/>
              <w:right w:val="double" w:sz="4" w:space="0" w:color="33CCCC"/>
            </w:tcBorders>
            <w:vAlign w:val="center"/>
          </w:tcPr>
          <w:p w14:paraId="26DB962F" w14:textId="77777777" w:rsidR="000D4E55" w:rsidRDefault="00A85F2E">
            <w:pPr>
              <w:widowControl/>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门窗框（含拼膛料）水平度</w:t>
            </w:r>
          </w:p>
        </w:tc>
        <w:tc>
          <w:tcPr>
            <w:tcW w:w="2126" w:type="dxa"/>
            <w:tcBorders>
              <w:top w:val="double" w:sz="4" w:space="0" w:color="33CCCC"/>
              <w:left w:val="double" w:sz="4" w:space="0" w:color="33CCCC"/>
              <w:bottom w:val="double" w:sz="4" w:space="0" w:color="33CCCC"/>
              <w:right w:val="double" w:sz="4" w:space="0" w:color="33CCCC"/>
            </w:tcBorders>
            <w:vAlign w:val="center"/>
          </w:tcPr>
          <w:p w14:paraId="511D587F"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1.5</w:t>
            </w:r>
          </w:p>
        </w:tc>
        <w:tc>
          <w:tcPr>
            <w:tcW w:w="2127" w:type="dxa"/>
            <w:tcBorders>
              <w:top w:val="double" w:sz="4" w:space="0" w:color="33CCCC"/>
              <w:left w:val="double" w:sz="4" w:space="0" w:color="33CCCC"/>
              <w:bottom w:val="double" w:sz="4" w:space="0" w:color="33CCCC"/>
              <w:right w:val="double" w:sz="4" w:space="0" w:color="33CCCC"/>
            </w:tcBorders>
            <w:vAlign w:val="center"/>
          </w:tcPr>
          <w:p w14:paraId="6DD8EEA7" w14:textId="77777777" w:rsidR="000D4E55" w:rsidRDefault="00A85F2E">
            <w:pPr>
              <w:widowControl/>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w:t>
            </w:r>
            <w:r>
              <w:rPr>
                <w:rFonts w:ascii="宋体" w:hAnsi="宋体" w:cs="宋体" w:hint="eastAsia"/>
                <w:kern w:val="0"/>
                <w:sz w:val="24"/>
              </w:rPr>
              <w:t>1m</w:t>
            </w:r>
            <w:r>
              <w:rPr>
                <w:rFonts w:ascii="宋体" w:hAnsi="宋体" w:cs="宋体" w:hint="eastAsia"/>
                <w:kern w:val="0"/>
                <w:sz w:val="24"/>
              </w:rPr>
              <w:t>水平尺和锲形塞尺检查</w:t>
            </w:r>
          </w:p>
        </w:tc>
      </w:tr>
      <w:tr w:rsidR="000D4E55" w14:paraId="4D9E4B07" w14:textId="77777777">
        <w:trPr>
          <w:trHeight w:val="825"/>
        </w:trPr>
        <w:tc>
          <w:tcPr>
            <w:tcW w:w="675" w:type="dxa"/>
            <w:tcBorders>
              <w:top w:val="double" w:sz="4" w:space="0" w:color="33CCCC"/>
              <w:left w:val="double" w:sz="4" w:space="0" w:color="33CCCC"/>
              <w:bottom w:val="double" w:sz="4" w:space="0" w:color="33CCCC"/>
              <w:right w:val="double" w:sz="4" w:space="0" w:color="33CCCC"/>
            </w:tcBorders>
            <w:vAlign w:val="center"/>
          </w:tcPr>
          <w:p w14:paraId="15756E24" w14:textId="77777777" w:rsidR="000D4E55" w:rsidRDefault="00A85F2E">
            <w:pPr>
              <w:spacing w:before="100" w:beforeAutospacing="1" w:after="100" w:afterAutospacing="1" w:line="360" w:lineRule="auto"/>
              <w:ind w:left="-296" w:firstLineChars="200" w:firstLine="480"/>
              <w:jc w:val="center"/>
              <w:rPr>
                <w:rFonts w:ascii="宋体" w:hAnsi="宋体" w:cs="宋体"/>
                <w:kern w:val="0"/>
                <w:sz w:val="24"/>
              </w:rPr>
            </w:pPr>
            <w:r>
              <w:rPr>
                <w:rFonts w:ascii="宋体" w:hAnsi="宋体" w:cs="宋体" w:hint="eastAsia"/>
                <w:kern w:val="0"/>
                <w:sz w:val="24"/>
              </w:rPr>
              <w:t>11</w:t>
            </w:r>
          </w:p>
        </w:tc>
        <w:tc>
          <w:tcPr>
            <w:tcW w:w="3594" w:type="dxa"/>
            <w:tcBorders>
              <w:top w:val="double" w:sz="4" w:space="0" w:color="33CCCC"/>
              <w:left w:val="double" w:sz="4" w:space="0" w:color="33CCCC"/>
              <w:bottom w:val="double" w:sz="4" w:space="0" w:color="33CCCC"/>
              <w:right w:val="double" w:sz="4" w:space="0" w:color="33CCCC"/>
            </w:tcBorders>
            <w:vAlign w:val="center"/>
          </w:tcPr>
          <w:p w14:paraId="550F0530" w14:textId="77777777" w:rsidR="000D4E55" w:rsidRDefault="00A85F2E">
            <w:pPr>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门窗横框标高</w:t>
            </w:r>
          </w:p>
        </w:tc>
        <w:tc>
          <w:tcPr>
            <w:tcW w:w="2126" w:type="dxa"/>
            <w:tcBorders>
              <w:top w:val="double" w:sz="4" w:space="0" w:color="33CCCC"/>
              <w:left w:val="double" w:sz="4" w:space="0" w:color="33CCCC"/>
              <w:bottom w:val="double" w:sz="4" w:space="0" w:color="33CCCC"/>
              <w:right w:val="double" w:sz="4" w:space="0" w:color="33CCCC"/>
            </w:tcBorders>
            <w:vAlign w:val="center"/>
          </w:tcPr>
          <w:p w14:paraId="3C46DF6D" w14:textId="77777777" w:rsidR="000D4E55" w:rsidRDefault="00A85F2E">
            <w:pPr>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5</w:t>
            </w:r>
          </w:p>
        </w:tc>
        <w:tc>
          <w:tcPr>
            <w:tcW w:w="2127" w:type="dxa"/>
            <w:tcBorders>
              <w:top w:val="double" w:sz="4" w:space="0" w:color="33CCCC"/>
              <w:left w:val="double" w:sz="4" w:space="0" w:color="33CCCC"/>
              <w:bottom w:val="double" w:sz="4" w:space="0" w:color="33CCCC"/>
              <w:right w:val="double" w:sz="4" w:space="0" w:color="33CCCC"/>
            </w:tcBorders>
            <w:vAlign w:val="center"/>
          </w:tcPr>
          <w:p w14:paraId="05F61C09" w14:textId="77777777" w:rsidR="000D4E55" w:rsidRDefault="00A85F2E">
            <w:pPr>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用钢板尺检查与基准线比较</w:t>
            </w:r>
          </w:p>
        </w:tc>
      </w:tr>
      <w:tr w:rsidR="000D4E55" w14:paraId="7CCC86FF" w14:textId="77777777">
        <w:trPr>
          <w:trHeight w:val="930"/>
        </w:trPr>
        <w:tc>
          <w:tcPr>
            <w:tcW w:w="675" w:type="dxa"/>
            <w:tcBorders>
              <w:top w:val="double" w:sz="4" w:space="0" w:color="33CCCC"/>
              <w:left w:val="double" w:sz="4" w:space="0" w:color="33CCCC"/>
              <w:bottom w:val="double" w:sz="4" w:space="0" w:color="33CCCC"/>
              <w:right w:val="double" w:sz="4" w:space="0" w:color="33CCCC"/>
            </w:tcBorders>
            <w:vAlign w:val="center"/>
          </w:tcPr>
          <w:p w14:paraId="4CB12981" w14:textId="77777777" w:rsidR="000D4E55" w:rsidRDefault="00A85F2E">
            <w:pPr>
              <w:spacing w:before="100" w:beforeAutospacing="1" w:after="100" w:afterAutospacing="1" w:line="360" w:lineRule="auto"/>
              <w:ind w:left="-296" w:firstLineChars="200" w:firstLine="480"/>
              <w:rPr>
                <w:rFonts w:ascii="宋体" w:hAnsi="宋体" w:cs="宋体"/>
                <w:kern w:val="0"/>
                <w:sz w:val="24"/>
              </w:rPr>
            </w:pPr>
            <w:r>
              <w:rPr>
                <w:rFonts w:ascii="宋体" w:hAnsi="宋体" w:cs="宋体" w:hint="eastAsia"/>
                <w:kern w:val="0"/>
                <w:sz w:val="24"/>
              </w:rPr>
              <w:t>12</w:t>
            </w:r>
          </w:p>
        </w:tc>
        <w:tc>
          <w:tcPr>
            <w:tcW w:w="3594" w:type="dxa"/>
            <w:tcBorders>
              <w:top w:val="double" w:sz="4" w:space="0" w:color="33CCCC"/>
              <w:left w:val="double" w:sz="4" w:space="0" w:color="33CCCC"/>
              <w:bottom w:val="double" w:sz="4" w:space="0" w:color="33CCCC"/>
              <w:right w:val="double" w:sz="4" w:space="0" w:color="33CCCC"/>
            </w:tcBorders>
            <w:vAlign w:val="center"/>
          </w:tcPr>
          <w:p w14:paraId="43920B29" w14:textId="77777777" w:rsidR="000D4E55" w:rsidRDefault="00A85F2E">
            <w:pPr>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双层门窗内、外框、挺（含拼膛料）中心距</w:t>
            </w:r>
          </w:p>
        </w:tc>
        <w:tc>
          <w:tcPr>
            <w:tcW w:w="2126" w:type="dxa"/>
            <w:tcBorders>
              <w:top w:val="double" w:sz="4" w:space="0" w:color="33CCCC"/>
              <w:left w:val="double" w:sz="4" w:space="0" w:color="33CCCC"/>
              <w:bottom w:val="double" w:sz="4" w:space="0" w:color="33CCCC"/>
              <w:right w:val="double" w:sz="4" w:space="0" w:color="33CCCC"/>
            </w:tcBorders>
            <w:vAlign w:val="center"/>
          </w:tcPr>
          <w:p w14:paraId="54C300CE" w14:textId="77777777" w:rsidR="000D4E55" w:rsidRDefault="00A85F2E">
            <w:pPr>
              <w:spacing w:before="100" w:beforeAutospacing="1" w:after="100" w:afterAutospacing="1" w:line="360" w:lineRule="auto"/>
              <w:ind w:left="-296" w:firstLineChars="200" w:firstLine="480"/>
              <w:jc w:val="right"/>
              <w:rPr>
                <w:rFonts w:ascii="宋体" w:hAnsi="宋体" w:cs="宋体"/>
                <w:kern w:val="0"/>
                <w:sz w:val="24"/>
              </w:rPr>
            </w:pPr>
            <w:r>
              <w:rPr>
                <w:rFonts w:ascii="宋体" w:hAnsi="宋体" w:cs="宋体" w:hint="eastAsia"/>
                <w:kern w:val="0"/>
                <w:sz w:val="24"/>
              </w:rPr>
              <w:t>4</w:t>
            </w:r>
          </w:p>
        </w:tc>
        <w:tc>
          <w:tcPr>
            <w:tcW w:w="2127" w:type="dxa"/>
            <w:tcBorders>
              <w:top w:val="double" w:sz="4" w:space="0" w:color="33CCCC"/>
              <w:left w:val="double" w:sz="4" w:space="0" w:color="33CCCC"/>
              <w:bottom w:val="double" w:sz="4" w:space="0" w:color="33CCCC"/>
              <w:right w:val="double" w:sz="4" w:space="0" w:color="33CCCC"/>
            </w:tcBorders>
            <w:vAlign w:val="center"/>
          </w:tcPr>
          <w:p w14:paraId="5802C1AA" w14:textId="77777777" w:rsidR="000D4E55" w:rsidRDefault="00A85F2E">
            <w:pPr>
              <w:spacing w:before="100" w:beforeAutospacing="1" w:after="100" w:afterAutospacing="1" w:line="360" w:lineRule="auto"/>
              <w:ind w:left="-296"/>
              <w:jc w:val="right"/>
              <w:rPr>
                <w:rFonts w:ascii="宋体" w:hAnsi="宋体" w:cs="宋体"/>
                <w:kern w:val="0"/>
                <w:sz w:val="24"/>
              </w:rPr>
            </w:pPr>
            <w:r>
              <w:rPr>
                <w:rFonts w:ascii="宋体" w:hAnsi="宋体" w:cs="宋体" w:hint="eastAsia"/>
                <w:kern w:val="0"/>
                <w:sz w:val="24"/>
              </w:rPr>
              <w:t>用钢板尺检查</w:t>
            </w:r>
          </w:p>
        </w:tc>
      </w:tr>
    </w:tbl>
    <w:p w14:paraId="4D63E896" w14:textId="77777777" w:rsidR="000D4E55" w:rsidRDefault="00A85F2E">
      <w:pPr>
        <w:widowControl/>
        <w:spacing w:before="100" w:beforeAutospacing="1" w:after="100" w:afterAutospacing="1" w:line="360" w:lineRule="auto"/>
        <w:ind w:left="-296" w:firstLineChars="123" w:firstLine="295"/>
        <w:rPr>
          <w:rFonts w:ascii="宋体" w:hAnsi="宋体" w:cs="宋体"/>
          <w:kern w:val="0"/>
          <w:sz w:val="24"/>
        </w:rPr>
      </w:pPr>
      <w:r>
        <w:rPr>
          <w:rFonts w:ascii="宋体" w:hAnsi="宋体" w:cs="宋体" w:hint="eastAsia"/>
          <w:kern w:val="0"/>
          <w:sz w:val="24"/>
        </w:rPr>
        <w:t>（五）、工程资料</w:t>
      </w:r>
      <w:r>
        <w:rPr>
          <w:rFonts w:ascii="宋体" w:hAnsi="宋体" w:cs="宋体" w:hint="eastAsia"/>
          <w:kern w:val="0"/>
          <w:sz w:val="24"/>
        </w:rPr>
        <w:br/>
        <w:t>1</w:t>
      </w:r>
      <w:r>
        <w:rPr>
          <w:rFonts w:ascii="宋体" w:hAnsi="宋体" w:cs="宋体" w:hint="eastAsia"/>
          <w:kern w:val="0"/>
          <w:sz w:val="24"/>
        </w:rPr>
        <w:t>、单位工程开工报告；</w:t>
      </w:r>
      <w:r>
        <w:rPr>
          <w:rFonts w:ascii="宋体" w:hAnsi="宋体" w:cs="宋体" w:hint="eastAsia"/>
          <w:kern w:val="0"/>
          <w:sz w:val="24"/>
        </w:rPr>
        <w:br/>
        <w:t>2</w:t>
      </w:r>
      <w:r>
        <w:rPr>
          <w:rFonts w:ascii="宋体" w:hAnsi="宋体" w:cs="宋体" w:hint="eastAsia"/>
          <w:kern w:val="0"/>
          <w:sz w:val="24"/>
        </w:rPr>
        <w:t>、材料合格证、质量保证书；</w:t>
      </w:r>
      <w:r>
        <w:rPr>
          <w:rFonts w:ascii="宋体" w:hAnsi="宋体" w:cs="宋体" w:hint="eastAsia"/>
          <w:kern w:val="0"/>
          <w:sz w:val="24"/>
        </w:rPr>
        <w:br/>
        <w:t>3</w:t>
      </w:r>
      <w:r>
        <w:rPr>
          <w:rFonts w:ascii="宋体" w:hAnsi="宋体" w:cs="宋体" w:hint="eastAsia"/>
          <w:kern w:val="0"/>
          <w:sz w:val="24"/>
        </w:rPr>
        <w:t>、铝合金门窗质量检查表；</w:t>
      </w:r>
      <w:r>
        <w:rPr>
          <w:rFonts w:ascii="宋体" w:hAnsi="宋体" w:cs="宋体" w:hint="eastAsia"/>
          <w:kern w:val="0"/>
          <w:sz w:val="24"/>
        </w:rPr>
        <w:br/>
      </w:r>
      <w:r>
        <w:rPr>
          <w:rFonts w:ascii="宋体" w:hAnsi="宋体" w:cs="宋体" w:hint="eastAsia"/>
          <w:kern w:val="0"/>
          <w:sz w:val="24"/>
        </w:rPr>
        <w:lastRenderedPageBreak/>
        <w:t>4</w:t>
      </w:r>
      <w:r>
        <w:rPr>
          <w:rFonts w:ascii="宋体" w:hAnsi="宋体" w:cs="宋体" w:hint="eastAsia"/>
          <w:kern w:val="0"/>
          <w:sz w:val="24"/>
        </w:rPr>
        <w:t>、铝合金门窗工程检验批质量验收记录表；</w:t>
      </w:r>
      <w:r>
        <w:rPr>
          <w:rFonts w:ascii="宋体" w:hAnsi="宋体" w:cs="宋体" w:hint="eastAsia"/>
          <w:kern w:val="0"/>
          <w:sz w:val="24"/>
        </w:rPr>
        <w:br/>
        <w:t>5</w:t>
      </w:r>
      <w:r>
        <w:rPr>
          <w:rFonts w:ascii="宋体" w:hAnsi="宋体" w:cs="宋体" w:hint="eastAsia"/>
          <w:kern w:val="0"/>
          <w:sz w:val="24"/>
        </w:rPr>
        <w:t>、验收报告。</w:t>
      </w:r>
      <w:r>
        <w:rPr>
          <w:rFonts w:ascii="宋体" w:hAnsi="宋体" w:cs="宋体" w:hint="eastAsia"/>
          <w:kern w:val="0"/>
          <w:sz w:val="24"/>
        </w:rPr>
        <w:br/>
        <w:t xml:space="preserve">   </w:t>
      </w:r>
      <w:r>
        <w:rPr>
          <w:rFonts w:ascii="宋体" w:hAnsi="宋体" w:cs="宋体" w:hint="eastAsia"/>
          <w:kern w:val="0"/>
          <w:sz w:val="24"/>
        </w:rPr>
        <w:t>（六）、安装过程检验步骤</w:t>
      </w:r>
      <w:r>
        <w:rPr>
          <w:rFonts w:ascii="宋体" w:hAnsi="宋体" w:cs="宋体" w:hint="eastAsia"/>
          <w:kern w:val="0"/>
          <w:sz w:val="24"/>
        </w:rPr>
        <w:br/>
      </w:r>
      <w:r>
        <w:rPr>
          <w:rFonts w:ascii="宋体" w:hAnsi="宋体" w:cs="宋体" w:hint="eastAsia"/>
          <w:kern w:val="0"/>
          <w:sz w:val="24"/>
        </w:rPr>
        <w:t xml:space="preserve">    </w:t>
      </w:r>
      <w:r>
        <w:rPr>
          <w:rFonts w:ascii="宋体" w:hAnsi="宋体" w:cs="宋体" w:hint="eastAsia"/>
          <w:kern w:val="0"/>
          <w:sz w:val="24"/>
        </w:rPr>
        <w:t>安装过程中安装人员在工序完成后应认真自检，自检合格后，填写《铝合金门窗质量检查表》向质检员报验。质检员按检验规程对报验内容进行专检，并填写《铝合金门窗工程检验批质量验收记录表》。质检员会同监理、甲方以“验收评定表”的方式进行项目验收。</w:t>
      </w:r>
    </w:p>
    <w:p w14:paraId="0CDE9764" w14:textId="77777777" w:rsidR="000D4E55" w:rsidRDefault="00A85F2E">
      <w:pPr>
        <w:pStyle w:val="2"/>
        <w:ind w:left="-296"/>
        <w:jc w:val="center"/>
        <w:rPr>
          <w:kern w:val="0"/>
        </w:rPr>
      </w:pPr>
      <w:bookmarkStart w:id="62" w:name="_Ref480549404"/>
      <w:r>
        <w:rPr>
          <w:rFonts w:hint="eastAsia"/>
          <w:kern w:val="0"/>
        </w:rPr>
        <w:t>第六章</w:t>
      </w:r>
      <w:r>
        <w:rPr>
          <w:rFonts w:hint="eastAsia"/>
          <w:kern w:val="0"/>
        </w:rPr>
        <w:t xml:space="preserve">  </w:t>
      </w:r>
      <w:r>
        <w:rPr>
          <w:rFonts w:hint="eastAsia"/>
          <w:kern w:val="0"/>
        </w:rPr>
        <w:t>成品保护措施</w:t>
      </w:r>
      <w:bookmarkEnd w:id="62"/>
    </w:p>
    <w:p w14:paraId="52628316" w14:textId="77777777" w:rsidR="000D4E55" w:rsidRDefault="00A85F2E">
      <w:pPr>
        <w:widowControl/>
        <w:spacing w:before="100" w:beforeAutospacing="1" w:after="100" w:afterAutospacing="1" w:line="360" w:lineRule="auto"/>
        <w:ind w:leftChars="-70" w:left="-142" w:hangingChars="2" w:hanging="5"/>
        <w:rPr>
          <w:rFonts w:ascii="宋体" w:hAnsi="宋体"/>
          <w:sz w:val="24"/>
        </w:rPr>
      </w:pPr>
      <w:r>
        <w:rPr>
          <w:rFonts w:ascii="宋体" w:hAnsi="宋体" w:cs="宋体" w:hint="eastAsia"/>
          <w:kern w:val="0"/>
          <w:sz w:val="24"/>
        </w:rPr>
        <w:t>我公司结合以往成品保护的成功经验，特别制定了严格的成品保护措施，确保竣工验收时交给业主的是满足质量要求的精品，具体详述如下。</w:t>
      </w:r>
      <w:r>
        <w:rPr>
          <w:rFonts w:ascii="宋体" w:hAnsi="宋体" w:cs="宋体" w:hint="eastAsia"/>
          <w:kern w:val="0"/>
          <w:sz w:val="24"/>
        </w:rPr>
        <w:br/>
        <w:t xml:space="preserve">    1</w:t>
      </w:r>
      <w:r>
        <w:rPr>
          <w:rFonts w:ascii="宋体" w:hAnsi="宋体" w:cs="宋体" w:hint="eastAsia"/>
          <w:kern w:val="0"/>
          <w:sz w:val="24"/>
        </w:rPr>
        <w:t>、生产加工阶段产品保护措施</w:t>
      </w:r>
      <w:r>
        <w:rPr>
          <w:rFonts w:ascii="宋体" w:hAnsi="宋体" w:cs="宋体" w:hint="eastAsia"/>
          <w:kern w:val="0"/>
          <w:sz w:val="24"/>
        </w:rPr>
        <w:br/>
      </w:r>
      <w:r>
        <w:rPr>
          <w:rFonts w:ascii="宋体" w:hAnsi="宋体" w:hint="eastAsia"/>
          <w:sz w:val="24"/>
        </w:rPr>
        <w:t>生产加工阶段即是铝合金门窗构件的生产加工过程，此过程存在的成品保护问题主要是铝合</w:t>
      </w:r>
      <w:r>
        <w:rPr>
          <w:rFonts w:ascii="宋体" w:hAnsi="宋体" w:hint="eastAsia"/>
          <w:sz w:val="24"/>
        </w:rPr>
        <w:t>金框料表面保护层及变形的控制保护，玻璃表面划痕、清洁以及保护膜的控制保护。具体措施如下：</w:t>
      </w:r>
      <w:r>
        <w:rPr>
          <w:rFonts w:ascii="宋体" w:hAnsi="宋体" w:hint="eastAsia"/>
          <w:sz w:val="24"/>
        </w:rPr>
        <w:br/>
        <w:t xml:space="preserve">    1</w:t>
      </w:r>
      <w:r>
        <w:rPr>
          <w:rFonts w:ascii="宋体" w:hAnsi="宋体" w:hint="eastAsia"/>
          <w:sz w:val="24"/>
        </w:rPr>
        <w:t>）铝型材窗框加工、存放所需台架等设备上均须垫木方或胶垫等软质物，防止铝型材框料磕碰划伤；</w:t>
      </w:r>
      <w:r>
        <w:rPr>
          <w:rFonts w:ascii="宋体" w:hAnsi="宋体" w:hint="eastAsia"/>
          <w:sz w:val="24"/>
        </w:rPr>
        <w:br/>
        <w:t xml:space="preserve">    2</w:t>
      </w:r>
      <w:r>
        <w:rPr>
          <w:rFonts w:ascii="宋体" w:hAnsi="宋体" w:hint="eastAsia"/>
          <w:sz w:val="24"/>
        </w:rPr>
        <w:t>）铝型材、窗框周转车、工位器具等，凡与型材接触部位均以胶垫防护，不允许型材与钢质构件或其他硬质物品直接接触；</w:t>
      </w:r>
      <w:r>
        <w:rPr>
          <w:rFonts w:ascii="宋体" w:hAnsi="宋体" w:hint="eastAsia"/>
          <w:sz w:val="24"/>
        </w:rPr>
        <w:br/>
        <w:t xml:space="preserve">    3</w:t>
      </w:r>
      <w:r>
        <w:rPr>
          <w:rFonts w:ascii="宋体" w:hAnsi="宋体" w:hint="eastAsia"/>
          <w:sz w:val="24"/>
        </w:rPr>
        <w:t>）铝型材、窗框周转车的下部及侧面均垫软质物，如：木制品，塑胶保护垫块等；</w:t>
      </w:r>
      <w:r>
        <w:rPr>
          <w:rFonts w:ascii="宋体" w:hAnsi="宋体" w:hint="eastAsia"/>
          <w:sz w:val="24"/>
        </w:rPr>
        <w:br/>
        <w:t xml:space="preserve">     4</w:t>
      </w:r>
      <w:r>
        <w:rPr>
          <w:rFonts w:ascii="宋体" w:hAnsi="宋体" w:hint="eastAsia"/>
          <w:sz w:val="24"/>
        </w:rPr>
        <w:t>）玻璃周转用玻璃架，玻璃架上采取垫胶垫等防护措施，玻璃板块的表面确保无明显划伤，达到国家优质品标准；</w:t>
      </w:r>
      <w:r>
        <w:rPr>
          <w:rFonts w:ascii="宋体" w:hAnsi="宋体" w:hint="eastAsia"/>
          <w:sz w:val="24"/>
        </w:rPr>
        <w:br/>
        <w:t xml:space="preserve">  </w:t>
      </w:r>
      <w:r>
        <w:rPr>
          <w:rFonts w:ascii="宋体" w:hAnsi="宋体" w:hint="eastAsia"/>
          <w:sz w:val="24"/>
        </w:rPr>
        <w:t xml:space="preserve">  5</w:t>
      </w:r>
      <w:r>
        <w:rPr>
          <w:rFonts w:ascii="宋体" w:hAnsi="宋体" w:hint="eastAsia"/>
          <w:sz w:val="24"/>
        </w:rPr>
        <w:t>）玻璃加工平台需平整，并垫以毛毡等软质物，避免出现加工过程玻璃遭到破坏，造成无畏的损失。</w:t>
      </w:r>
      <w:r>
        <w:rPr>
          <w:rFonts w:ascii="宋体" w:hAnsi="宋体" w:hint="eastAsia"/>
          <w:sz w:val="24"/>
        </w:rPr>
        <w:br/>
        <w:t xml:space="preserve">    2</w:t>
      </w:r>
      <w:r>
        <w:rPr>
          <w:rFonts w:ascii="宋体" w:hAnsi="宋体" w:hint="eastAsia"/>
          <w:sz w:val="24"/>
        </w:rPr>
        <w:t>、成品包装阶段保护措施</w:t>
      </w:r>
      <w:r>
        <w:rPr>
          <w:rFonts w:ascii="宋体" w:hAnsi="宋体" w:hint="eastAsia"/>
          <w:sz w:val="24"/>
        </w:rPr>
        <w:br/>
        <w:t xml:space="preserve">    </w:t>
      </w:r>
      <w:r>
        <w:rPr>
          <w:rFonts w:ascii="宋体" w:hAnsi="宋体" w:hint="eastAsia"/>
          <w:sz w:val="24"/>
        </w:rPr>
        <w:t>成品包装阶段主要是指材料加工完毕后所进行的成品保护措施，此阶段采取的措施将是运输阶段保证材料完好的基础，所以必须予以重视。</w:t>
      </w:r>
      <w:r>
        <w:rPr>
          <w:rFonts w:ascii="宋体" w:hAnsi="宋体" w:hint="eastAsia"/>
          <w:sz w:val="24"/>
        </w:rPr>
        <w:br/>
        <w:t xml:space="preserve">    1</w:t>
      </w:r>
      <w:r>
        <w:rPr>
          <w:rFonts w:ascii="宋体" w:hAnsi="宋体" w:hint="eastAsia"/>
          <w:sz w:val="24"/>
        </w:rPr>
        <w:t>）包装工人按公司技术规程规定的方法和要求对产品进行包装，所有程序须要符合</w:t>
      </w:r>
      <w:r>
        <w:rPr>
          <w:rFonts w:ascii="宋体" w:hAnsi="宋体" w:hint="eastAsia"/>
          <w:sz w:val="24"/>
        </w:rPr>
        <w:t>ISO9001</w:t>
      </w:r>
      <w:r>
        <w:rPr>
          <w:rFonts w:ascii="宋体" w:hAnsi="宋体" w:hint="eastAsia"/>
          <w:sz w:val="24"/>
        </w:rPr>
        <w:t>：</w:t>
      </w:r>
      <w:r>
        <w:rPr>
          <w:rFonts w:ascii="宋体" w:hAnsi="宋体" w:hint="eastAsia"/>
          <w:sz w:val="24"/>
        </w:rPr>
        <w:t>2000</w:t>
      </w:r>
      <w:r>
        <w:rPr>
          <w:rFonts w:ascii="宋体" w:hAnsi="宋体" w:hint="eastAsia"/>
          <w:sz w:val="24"/>
        </w:rPr>
        <w:t>文件规定，做好各种登记手续，做到经过流水线的产品均有记录，均有质量检测报告，确保质量优良和数量要求；</w:t>
      </w:r>
      <w:r>
        <w:rPr>
          <w:rFonts w:ascii="宋体" w:hAnsi="宋体" w:hint="eastAsia"/>
          <w:sz w:val="24"/>
        </w:rPr>
        <w:br/>
        <w:t xml:space="preserve">    2</w:t>
      </w:r>
      <w:r>
        <w:rPr>
          <w:rFonts w:ascii="宋体" w:hAnsi="宋体" w:hint="eastAsia"/>
          <w:sz w:val="24"/>
        </w:rPr>
        <w:t>）不同规格、尺寸、型号的型材不能</w:t>
      </w:r>
      <w:r>
        <w:rPr>
          <w:rFonts w:ascii="宋体" w:hAnsi="宋体" w:hint="eastAsia"/>
          <w:sz w:val="24"/>
        </w:rPr>
        <w:t>包装在一起，分类包装，分别登记；</w:t>
      </w:r>
      <w:r>
        <w:rPr>
          <w:rFonts w:ascii="宋体" w:hAnsi="宋体" w:hint="eastAsia"/>
          <w:sz w:val="24"/>
        </w:rPr>
        <w:br/>
      </w:r>
      <w:r>
        <w:rPr>
          <w:rFonts w:ascii="宋体" w:hAnsi="宋体" w:hint="eastAsia"/>
          <w:sz w:val="24"/>
        </w:rPr>
        <w:lastRenderedPageBreak/>
        <w:t xml:space="preserve">    3</w:t>
      </w:r>
      <w:r>
        <w:rPr>
          <w:rFonts w:ascii="宋体" w:hAnsi="宋体" w:hint="eastAsia"/>
          <w:sz w:val="24"/>
        </w:rPr>
        <w:t>）包装应严密、牢固，避免周转运输中散包，型材在包装前将表面及腔内铝屑及毛刺刮净，防止划伤，产品包装搬运过程避免装饰面磕碰、划伤；</w:t>
      </w:r>
      <w:r>
        <w:rPr>
          <w:rFonts w:ascii="宋体" w:hAnsi="宋体" w:hint="eastAsia"/>
          <w:sz w:val="24"/>
        </w:rPr>
        <w:br/>
        <w:t xml:space="preserve">    4</w:t>
      </w:r>
      <w:r>
        <w:rPr>
          <w:rFonts w:ascii="宋体" w:hAnsi="宋体" w:hint="eastAsia"/>
          <w:sz w:val="24"/>
        </w:rPr>
        <w:t>）铝型材包装时要先贴一层保护胶带，然后外包牛皮纸，产品包装后，在外包装上用水笔注明产品的名称、代号、规格、数量、工程名称等。</w:t>
      </w:r>
      <w:r>
        <w:rPr>
          <w:rFonts w:ascii="宋体" w:hAnsi="宋体" w:hint="eastAsia"/>
          <w:sz w:val="24"/>
        </w:rPr>
        <w:br/>
        <w:t xml:space="preserve">    5</w:t>
      </w:r>
      <w:r>
        <w:rPr>
          <w:rFonts w:ascii="宋体" w:hAnsi="宋体" w:hint="eastAsia"/>
          <w:sz w:val="24"/>
        </w:rPr>
        <w:t>）包装人员在包装过程中发现型材变形、装饰面划伤等产品质量问题，应立即通知检验人员，不合格品严禁包装。</w:t>
      </w:r>
      <w:r>
        <w:rPr>
          <w:rFonts w:ascii="宋体" w:hAnsi="宋体" w:hint="eastAsia"/>
          <w:sz w:val="24"/>
        </w:rPr>
        <w:br/>
        <w:t xml:space="preserve">    6</w:t>
      </w:r>
      <w:r>
        <w:rPr>
          <w:rFonts w:ascii="宋体" w:hAnsi="宋体" w:hint="eastAsia"/>
          <w:sz w:val="24"/>
        </w:rPr>
        <w:t>）包装完成后，如不能立即装车发送现场，要放在指定地点，摆放整齐。</w:t>
      </w:r>
      <w:r>
        <w:rPr>
          <w:rFonts w:ascii="宋体" w:hAnsi="宋体" w:hint="eastAsia"/>
          <w:sz w:val="24"/>
        </w:rPr>
        <w:br/>
        <w:t xml:space="preserve">    7</w:t>
      </w:r>
      <w:r>
        <w:rPr>
          <w:rFonts w:ascii="宋体" w:hAnsi="宋体" w:hint="eastAsia"/>
          <w:sz w:val="24"/>
        </w:rPr>
        <w:t>）组</w:t>
      </w:r>
      <w:r>
        <w:rPr>
          <w:rFonts w:ascii="宋体" w:hAnsi="宋体" w:hint="eastAsia"/>
          <w:sz w:val="24"/>
        </w:rPr>
        <w:t>框后的窗尺寸较小者用纺织带包裹，尺寸较大不便包裹者，可用厚胶条分隔，避免相互擦碰。</w:t>
      </w:r>
      <w:r>
        <w:rPr>
          <w:rFonts w:ascii="宋体" w:hAnsi="宋体" w:hint="eastAsia"/>
          <w:sz w:val="24"/>
        </w:rPr>
        <w:br/>
        <w:t xml:space="preserve">    3</w:t>
      </w:r>
      <w:r>
        <w:rPr>
          <w:rFonts w:ascii="宋体" w:hAnsi="宋体" w:hint="eastAsia"/>
          <w:sz w:val="24"/>
        </w:rPr>
        <w:t>、运输过程中产品保护措施</w:t>
      </w:r>
      <w:r>
        <w:rPr>
          <w:rFonts w:ascii="宋体" w:hAnsi="宋体" w:hint="eastAsia"/>
          <w:sz w:val="24"/>
        </w:rPr>
        <w:br/>
        <w:t xml:space="preserve">    </w:t>
      </w:r>
      <w:r>
        <w:rPr>
          <w:rFonts w:ascii="宋体" w:hAnsi="宋体" w:hint="eastAsia"/>
          <w:sz w:val="24"/>
        </w:rPr>
        <w:t>运输过程中的成品保护即从加工厂运输到地盘现场过程中所采取的成品保护措施。为保证质量合格的产品能够安全运到地盘，我司制定了严密的措施，专车运输，专人护送，专人装卸，保证产品在运输过程中不会遭到破坏。</w:t>
      </w:r>
      <w:r>
        <w:rPr>
          <w:rFonts w:ascii="宋体" w:hAnsi="宋体" w:hint="eastAsia"/>
          <w:sz w:val="24"/>
        </w:rPr>
        <w:br/>
        <w:t xml:space="preserve">    1</w:t>
      </w:r>
      <w:r>
        <w:rPr>
          <w:rFonts w:ascii="宋体" w:hAnsi="宋体" w:hint="eastAsia"/>
          <w:sz w:val="24"/>
        </w:rPr>
        <w:t>）铝合金型材装车时应在车厢下垫减震木条，顺车厢长度方向紧密排放。型材摆放高度超出车厢板时，需捆扎牢固。型材不能与钢件等硬质材料混装，摆放需整齐、紧密不留空隙，防止在行使中发生窜</w:t>
      </w:r>
      <w:r>
        <w:rPr>
          <w:rFonts w:ascii="宋体" w:hAnsi="宋体" w:hint="eastAsia"/>
          <w:sz w:val="24"/>
        </w:rPr>
        <w:t>动以损伤产品。</w:t>
      </w:r>
      <w:r>
        <w:rPr>
          <w:rFonts w:ascii="宋体" w:hAnsi="宋体" w:hint="eastAsia"/>
          <w:sz w:val="24"/>
        </w:rPr>
        <w:br/>
        <w:t xml:space="preserve">    2</w:t>
      </w:r>
      <w:r>
        <w:rPr>
          <w:rFonts w:ascii="宋体" w:hAnsi="宋体" w:hint="eastAsia"/>
          <w:sz w:val="24"/>
        </w:rPr>
        <w:t>）玻璃装车需立放，底部垫草垫，玻璃间用软质物隔离，玻璃装箱要四周垫硬塑料泡沫，箱子捆扎结实，确保车辆行驶中振动和晃动不使玻璃破损。</w:t>
      </w:r>
      <w:r>
        <w:rPr>
          <w:rFonts w:ascii="宋体" w:hAnsi="宋体" w:hint="eastAsia"/>
          <w:sz w:val="24"/>
        </w:rPr>
        <w:br/>
        <w:t xml:space="preserve">    3</w:t>
      </w:r>
      <w:r>
        <w:rPr>
          <w:rFonts w:ascii="宋体" w:hAnsi="宋体" w:hint="eastAsia"/>
          <w:sz w:val="24"/>
        </w:rPr>
        <w:t>）运输中应尽量保持车辆行使平稳，路况不好注意慢行，避免激烈震荡。</w:t>
      </w:r>
      <w:r>
        <w:rPr>
          <w:rFonts w:ascii="宋体" w:hAnsi="宋体" w:hint="eastAsia"/>
          <w:sz w:val="24"/>
        </w:rPr>
        <w:br/>
        <w:t xml:space="preserve">    4</w:t>
      </w:r>
      <w:r>
        <w:rPr>
          <w:rFonts w:ascii="宋体" w:hAnsi="宋体" w:hint="eastAsia"/>
          <w:sz w:val="24"/>
        </w:rPr>
        <w:t>）运输途中应经常检查货物情况，随时发现问题，随时解决，尤其注意检查材料的捆绑和摩擦情况，避免材料彼此摩擦破坏表面观感。</w:t>
      </w:r>
      <w:r>
        <w:rPr>
          <w:rFonts w:ascii="宋体" w:hAnsi="宋体" w:hint="eastAsia"/>
          <w:sz w:val="24"/>
        </w:rPr>
        <w:br/>
        <w:t xml:space="preserve">    4</w:t>
      </w:r>
      <w:r>
        <w:rPr>
          <w:rFonts w:ascii="宋体" w:hAnsi="宋体" w:hint="eastAsia"/>
          <w:sz w:val="24"/>
        </w:rPr>
        <w:t>、施工现场成品措施</w:t>
      </w:r>
      <w:r>
        <w:rPr>
          <w:rFonts w:ascii="宋体" w:hAnsi="宋体" w:hint="eastAsia"/>
          <w:sz w:val="24"/>
        </w:rPr>
        <w:br/>
        <w:t xml:space="preserve">    </w:t>
      </w:r>
      <w:r>
        <w:rPr>
          <w:rFonts w:ascii="宋体" w:hAnsi="宋体" w:hint="eastAsia"/>
          <w:sz w:val="24"/>
        </w:rPr>
        <w:t>材料运到现场后暂时存放，期间的成品保护工作须要业主、各家施工单位的共同协作和努力。我公司将派遣专职看守员负责成</w:t>
      </w:r>
      <w:r>
        <w:rPr>
          <w:rFonts w:ascii="宋体" w:hAnsi="宋体" w:hint="eastAsia"/>
          <w:sz w:val="24"/>
        </w:rPr>
        <w:t>品保护，所有成品进入地盘均放置在我公司搭建的封闭严密的临时库房内，确保不会受到雨水浸泡和其他碰击，确保产品的质量和满足施工安装需要。</w:t>
      </w:r>
      <w:r>
        <w:rPr>
          <w:rFonts w:ascii="宋体" w:hAnsi="宋体" w:hint="eastAsia"/>
          <w:sz w:val="24"/>
        </w:rPr>
        <w:br/>
        <w:t xml:space="preserve">    1</w:t>
      </w:r>
      <w:r>
        <w:rPr>
          <w:rFonts w:ascii="宋体" w:hAnsi="宋体" w:hint="eastAsia"/>
          <w:sz w:val="24"/>
        </w:rPr>
        <w:t>）现场临时存放材料，按公司规定《产品贮存控制程序》进行贮存和维护，并且按照规定予以登记（入库和出库），做到进货清楚，发放明确。</w:t>
      </w:r>
      <w:r>
        <w:rPr>
          <w:rFonts w:ascii="宋体" w:hAnsi="宋体" w:hint="eastAsia"/>
          <w:sz w:val="24"/>
        </w:rPr>
        <w:br/>
        <w:t xml:space="preserve">    2</w:t>
      </w:r>
      <w:r>
        <w:rPr>
          <w:rFonts w:ascii="宋体" w:hAnsi="宋体" w:hint="eastAsia"/>
          <w:sz w:val="24"/>
        </w:rPr>
        <w:t>）铝型材用保护胶纸吸附贴紧，直到竣工清洗前撕掉，以保证表面不轻易被划伤或受到水泥等腐蚀。</w:t>
      </w:r>
      <w:r>
        <w:rPr>
          <w:rFonts w:ascii="宋体" w:hAnsi="宋体" w:hint="eastAsia"/>
          <w:sz w:val="24"/>
        </w:rPr>
        <w:br/>
        <w:t xml:space="preserve">    3</w:t>
      </w:r>
      <w:r>
        <w:rPr>
          <w:rFonts w:ascii="宋体" w:hAnsi="宋体" w:hint="eastAsia"/>
          <w:sz w:val="24"/>
        </w:rPr>
        <w:t>）搬运或水平运输过程中对材料应轻起轻落，避免碰撞和与硬物摩擦，吊运前应细</w:t>
      </w:r>
      <w:r>
        <w:rPr>
          <w:rFonts w:ascii="宋体" w:hAnsi="宋体" w:hint="eastAsia"/>
          <w:sz w:val="24"/>
        </w:rPr>
        <w:lastRenderedPageBreak/>
        <w:t>致检查包装的牢固性，避免散包或者磕碰破坏。</w:t>
      </w:r>
      <w:r>
        <w:rPr>
          <w:rFonts w:ascii="宋体" w:hAnsi="宋体" w:hint="eastAsia"/>
          <w:sz w:val="24"/>
        </w:rPr>
        <w:br/>
        <w:t xml:space="preserve">    4</w:t>
      </w:r>
      <w:r>
        <w:rPr>
          <w:rFonts w:ascii="宋体" w:hAnsi="宋体" w:hint="eastAsia"/>
          <w:sz w:val="24"/>
        </w:rPr>
        <w:t>）物</w:t>
      </w:r>
      <w:r>
        <w:rPr>
          <w:rFonts w:ascii="宋体" w:hAnsi="宋体" w:hint="eastAsia"/>
          <w:sz w:val="24"/>
        </w:rPr>
        <w:t>料摆放地点应避开道路繁忙地段或上部有物体坠落区域，应注意防雨、防潮，不得与酸、碱、盐类物质或液体接触，避免浸泡腐蚀，导致材料表面遭到破坏，从而影响观感，造成不必要的损失。</w:t>
      </w:r>
      <w:r>
        <w:rPr>
          <w:rFonts w:ascii="宋体" w:hAnsi="宋体" w:hint="eastAsia"/>
          <w:sz w:val="24"/>
        </w:rPr>
        <w:br/>
        <w:t xml:space="preserve">    5)</w:t>
      </w:r>
      <w:r>
        <w:rPr>
          <w:rFonts w:ascii="宋体" w:hAnsi="宋体" w:hint="eastAsia"/>
          <w:sz w:val="24"/>
        </w:rPr>
        <w:t>从木箱或钢架上搬出来的板块及其他成品、半成品，需用木方垫起</w:t>
      </w:r>
      <w:r>
        <w:rPr>
          <w:rFonts w:ascii="宋体" w:hAnsi="宋体" w:hint="eastAsia"/>
          <w:sz w:val="24"/>
        </w:rPr>
        <w:t>100MM</w:t>
      </w:r>
      <w:r>
        <w:rPr>
          <w:rFonts w:ascii="宋体" w:hAnsi="宋体" w:hint="eastAsia"/>
          <w:sz w:val="24"/>
        </w:rPr>
        <w:t>，并不得堆放挤压。</w:t>
      </w:r>
      <w:r>
        <w:rPr>
          <w:rFonts w:ascii="宋体" w:hAnsi="宋体" w:hint="eastAsia"/>
          <w:sz w:val="24"/>
        </w:rPr>
        <w:br/>
        <w:t xml:space="preserve">    6)</w:t>
      </w:r>
      <w:r>
        <w:rPr>
          <w:rFonts w:ascii="宋体" w:hAnsi="宋体" w:hint="eastAsia"/>
          <w:sz w:val="24"/>
        </w:rPr>
        <w:t>应严禁焊接火花的溅落和物体撞击及酸碱盐类溶液对铝合金门窗材料以及成品的破坏。</w:t>
      </w:r>
      <w:r>
        <w:rPr>
          <w:rFonts w:ascii="宋体" w:hAnsi="宋体" w:hint="eastAsia"/>
          <w:sz w:val="24"/>
        </w:rPr>
        <w:br/>
        <w:t xml:space="preserve">    7)</w:t>
      </w:r>
      <w:r>
        <w:rPr>
          <w:rFonts w:ascii="宋体" w:hAnsi="宋体" w:hint="eastAsia"/>
          <w:sz w:val="24"/>
        </w:rPr>
        <w:t>铝合金门窗安装完毕后严禁撕毁材料保护膜，或在材料饰面上刻划或用单元式杆件材料做辅助施工用品。</w:t>
      </w:r>
      <w:r>
        <w:rPr>
          <w:rFonts w:ascii="宋体" w:hAnsi="宋体" w:hint="eastAsia"/>
          <w:sz w:val="24"/>
        </w:rPr>
        <w:br/>
        <w:t xml:space="preserve">    8)</w:t>
      </w:r>
      <w:r>
        <w:rPr>
          <w:rFonts w:ascii="宋体" w:hAnsi="宋体" w:hint="eastAsia"/>
          <w:sz w:val="24"/>
        </w:rPr>
        <w:t>由业主或者总包方召开成品保护措施</w:t>
      </w:r>
      <w:r>
        <w:rPr>
          <w:rFonts w:ascii="宋体" w:hAnsi="宋体" w:hint="eastAsia"/>
          <w:sz w:val="24"/>
        </w:rPr>
        <w:t>会议，组织专人进行成品监护。</w:t>
      </w:r>
      <w:r>
        <w:rPr>
          <w:rFonts w:ascii="宋体" w:hAnsi="宋体" w:hint="eastAsia"/>
          <w:sz w:val="24"/>
        </w:rPr>
        <w:br/>
        <w:t xml:space="preserve">    9)</w:t>
      </w:r>
      <w:r>
        <w:rPr>
          <w:rFonts w:ascii="宋体" w:hAnsi="宋体" w:hint="eastAsia"/>
          <w:sz w:val="24"/>
        </w:rPr>
        <w:t>架构临时设置防护栏，防护栏必须至上而下用安全网封闭。</w:t>
      </w:r>
      <w:r>
        <w:rPr>
          <w:rFonts w:ascii="宋体" w:hAnsi="宋体" w:hint="eastAsia"/>
          <w:sz w:val="24"/>
        </w:rPr>
        <w:br/>
        <w:t xml:space="preserve">    5</w:t>
      </w:r>
      <w:r>
        <w:rPr>
          <w:rFonts w:ascii="宋体" w:hAnsi="宋体" w:hint="eastAsia"/>
          <w:sz w:val="24"/>
        </w:rPr>
        <w:t>、施工安装阶段成品保护</w:t>
      </w:r>
      <w:r>
        <w:rPr>
          <w:rFonts w:ascii="宋体" w:hAnsi="宋体" w:hint="eastAsia"/>
          <w:sz w:val="24"/>
        </w:rPr>
        <w:br/>
        <w:t xml:space="preserve">    </w:t>
      </w:r>
      <w:r>
        <w:rPr>
          <w:rFonts w:ascii="宋体" w:hAnsi="宋体" w:hint="eastAsia"/>
          <w:sz w:val="24"/>
        </w:rPr>
        <w:t>本阶段的成品保护工作包括安装时的成品保护和安装完毕后的成品保护，期间还存在工作面交接的影响，所以比较复杂。根据各阶段的成品保护责任，特详述如下：</w:t>
      </w:r>
      <w:r>
        <w:rPr>
          <w:rFonts w:ascii="宋体" w:hAnsi="宋体" w:hint="eastAsia"/>
          <w:sz w:val="24"/>
        </w:rPr>
        <w:br/>
        <w:t xml:space="preserve">    1</w:t>
      </w:r>
      <w:r>
        <w:rPr>
          <w:rFonts w:ascii="宋体" w:hAnsi="宋体" w:hint="eastAsia"/>
          <w:sz w:val="24"/>
        </w:rPr>
        <w:t>）门窗洞口粉刷、测量完毕，施工主承包单位对我司的工作面交接后，铝合金门窗框安装阶段的成品保护</w:t>
      </w:r>
      <w:r>
        <w:rPr>
          <w:rFonts w:ascii="宋体" w:hAnsi="宋体" w:hint="eastAsia"/>
          <w:sz w:val="24"/>
        </w:rPr>
        <w:br/>
        <w:t xml:space="preserve">    </w:t>
      </w:r>
      <w:r>
        <w:rPr>
          <w:rFonts w:ascii="宋体" w:hAnsi="宋体" w:hint="eastAsia"/>
          <w:sz w:val="24"/>
        </w:rPr>
        <w:t>（</w:t>
      </w:r>
      <w:r>
        <w:rPr>
          <w:rFonts w:ascii="宋体" w:hAnsi="宋体" w:hint="eastAsia"/>
          <w:sz w:val="24"/>
        </w:rPr>
        <w:t>1</w:t>
      </w:r>
      <w:r>
        <w:rPr>
          <w:rFonts w:ascii="宋体" w:hAnsi="宋体" w:hint="eastAsia"/>
          <w:sz w:val="24"/>
        </w:rPr>
        <w:t>）施工主承包单位将门窗洞口粉刷、定位放线、接地安装完成后，经过我公司和监理单位的联合检测，确认合格后，我公司将接</w:t>
      </w:r>
      <w:r>
        <w:rPr>
          <w:rFonts w:ascii="宋体" w:hAnsi="宋体" w:hint="eastAsia"/>
          <w:sz w:val="24"/>
        </w:rPr>
        <w:t>受工作面，开始门窗框的安装。</w:t>
      </w:r>
      <w:r>
        <w:rPr>
          <w:rFonts w:ascii="宋体" w:hAnsi="宋体" w:hint="eastAsia"/>
          <w:sz w:val="24"/>
        </w:rPr>
        <w:br/>
        <w:t xml:space="preserve">   </w:t>
      </w:r>
      <w:r>
        <w:rPr>
          <w:rFonts w:ascii="宋体" w:hAnsi="宋体" w:hint="eastAsia"/>
          <w:sz w:val="24"/>
        </w:rPr>
        <w:t>（</w:t>
      </w:r>
      <w:r>
        <w:rPr>
          <w:rFonts w:ascii="宋体" w:hAnsi="宋体" w:hint="eastAsia"/>
          <w:sz w:val="24"/>
        </w:rPr>
        <w:t>2</w:t>
      </w:r>
      <w:r>
        <w:rPr>
          <w:rFonts w:ascii="宋体" w:hAnsi="宋体" w:hint="eastAsia"/>
          <w:sz w:val="24"/>
        </w:rPr>
        <w:t>）在我公司铝合金门窗框安装期间，我们将确保施工主承包单位移交给我公司施工面的所有成品保护工作，包括土建成品、其他安装单位成品、铝合金门窗框材料和成品。</w:t>
      </w:r>
      <w:r>
        <w:rPr>
          <w:rFonts w:ascii="宋体" w:hAnsi="宋体" w:hint="eastAsia"/>
          <w:sz w:val="24"/>
        </w:rPr>
        <w:br/>
        <w:t xml:space="preserve">   </w:t>
      </w:r>
      <w:r>
        <w:rPr>
          <w:rFonts w:ascii="宋体" w:hAnsi="宋体" w:hint="eastAsia"/>
          <w:sz w:val="24"/>
        </w:rPr>
        <w:t>（</w:t>
      </w:r>
      <w:r>
        <w:rPr>
          <w:rFonts w:ascii="宋体" w:hAnsi="宋体" w:hint="eastAsia"/>
          <w:sz w:val="24"/>
        </w:rPr>
        <w:t>3</w:t>
      </w:r>
      <w:r>
        <w:rPr>
          <w:rFonts w:ascii="宋体" w:hAnsi="宋体" w:hint="eastAsia"/>
          <w:sz w:val="24"/>
        </w:rPr>
        <w:t>）铝合金门窗框安装前，我公司将对所有施工人员开展成品保护教育，坚决杜绝破坏土建洞口粉刷层等成品的现象，同时再次重申铝合金门窗框安装的成品保护意识和技术要求，并且下发《成品保护技术交底》，要求所有施工人员签署《成品保护责任状》，颁布《成品保护奖罚条例》，对于破坏成品的人处于罚款直至驱逐出工地的惩罚措施，对于成品</w:t>
      </w:r>
      <w:r>
        <w:rPr>
          <w:rFonts w:ascii="宋体" w:hAnsi="宋体" w:hint="eastAsia"/>
          <w:sz w:val="24"/>
        </w:rPr>
        <w:t>保护意识强烈，能够发现并且阻止成品破坏现象的，给与一定奖励。</w:t>
      </w:r>
      <w:r>
        <w:rPr>
          <w:rFonts w:ascii="宋体" w:hAnsi="宋体" w:hint="eastAsia"/>
          <w:sz w:val="24"/>
        </w:rPr>
        <w:br/>
        <w:t xml:space="preserve">    </w:t>
      </w:r>
      <w:r>
        <w:rPr>
          <w:rFonts w:ascii="宋体" w:hAnsi="宋体" w:hint="eastAsia"/>
          <w:sz w:val="24"/>
        </w:rPr>
        <w:t>（</w:t>
      </w:r>
      <w:r>
        <w:rPr>
          <w:rFonts w:ascii="宋体" w:hAnsi="宋体" w:hint="eastAsia"/>
          <w:sz w:val="24"/>
        </w:rPr>
        <w:t>4</w:t>
      </w:r>
      <w:r>
        <w:rPr>
          <w:rFonts w:ascii="宋体" w:hAnsi="宋体" w:hint="eastAsia"/>
          <w:sz w:val="24"/>
        </w:rPr>
        <w:t>）铝合金门窗框安装期间，不得拆除铝合金材料表面的塑料保护薄膜，严禁敲打，磕碰铝合金材料，确保铝合金材料的观感和表面氧化膜。所有安装完成的铝合金门窗框须设置显著防护装置，避免其他人员的践踏和磕碰，并且派遣专职人员予以巡查保护。</w:t>
      </w:r>
      <w:r>
        <w:rPr>
          <w:rFonts w:ascii="宋体" w:hAnsi="宋体" w:hint="eastAsia"/>
          <w:sz w:val="24"/>
        </w:rPr>
        <w:br/>
        <w:t xml:space="preserve">    </w:t>
      </w:r>
      <w:r>
        <w:rPr>
          <w:rFonts w:ascii="宋体" w:hAnsi="宋体" w:hint="eastAsia"/>
          <w:sz w:val="24"/>
        </w:rPr>
        <w:t>（</w:t>
      </w:r>
      <w:r>
        <w:rPr>
          <w:rFonts w:ascii="宋体" w:hAnsi="宋体" w:hint="eastAsia"/>
          <w:sz w:val="24"/>
        </w:rPr>
        <w:t>5</w:t>
      </w:r>
      <w:r>
        <w:rPr>
          <w:rFonts w:ascii="宋体" w:hAnsi="宋体" w:hint="eastAsia"/>
          <w:sz w:val="24"/>
        </w:rPr>
        <w:t>）待铝合金门窗框安装完毕并且经过施工主承包单位和监理单位验收后，我公司</w:t>
      </w:r>
      <w:r>
        <w:rPr>
          <w:rFonts w:ascii="宋体" w:hAnsi="宋体" w:hint="eastAsia"/>
          <w:sz w:val="24"/>
        </w:rPr>
        <w:lastRenderedPageBreak/>
        <w:t>将把工作面移交给施工主承包单位，移交完毕后，我司将全力配合施工主承包单位做好成品保护工作，对于施工主承包单位要求的铝合金门窗成品技</w:t>
      </w:r>
      <w:r>
        <w:rPr>
          <w:rFonts w:ascii="宋体" w:hAnsi="宋体" w:hint="eastAsia"/>
          <w:sz w:val="24"/>
        </w:rPr>
        <w:t>术保护措施及其他相关培训予以无条件提供，派遣专人现场与施工主承包单位予以配合指导监督。</w:t>
      </w:r>
      <w:r>
        <w:rPr>
          <w:rFonts w:ascii="宋体" w:hAnsi="宋体" w:hint="eastAsia"/>
          <w:sz w:val="24"/>
        </w:rPr>
        <w:br/>
        <w:t xml:space="preserve">    2</w:t>
      </w:r>
      <w:r>
        <w:rPr>
          <w:rFonts w:ascii="宋体" w:hAnsi="宋体" w:hint="eastAsia"/>
          <w:sz w:val="24"/>
        </w:rPr>
        <w:t>）施工主承包单位嵌缝施工完毕后，工作面移交给我公司，我公司做铝合金门窗窗扇安装阶段的成品保护</w:t>
      </w:r>
    </w:p>
    <w:p w14:paraId="284BBFD5" w14:textId="77777777" w:rsidR="000D4E55" w:rsidRDefault="00A85F2E">
      <w:pPr>
        <w:spacing w:line="500" w:lineRule="exact"/>
        <w:ind w:left="-296"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）待施工主承包单位完成嵌缝施工工序后，经过我公司和监理的联合检查合格后，我公司将接受工作面，展开铝合金门窗扇及五金件的安装。</w:t>
      </w:r>
      <w:r>
        <w:rPr>
          <w:rFonts w:ascii="宋体" w:hAnsi="宋体" w:hint="eastAsia"/>
          <w:sz w:val="24"/>
        </w:rPr>
        <w:br/>
        <w:t xml:space="preserve">   </w:t>
      </w:r>
      <w:r>
        <w:rPr>
          <w:rFonts w:ascii="宋体" w:hAnsi="宋体" w:hint="eastAsia"/>
          <w:sz w:val="24"/>
        </w:rPr>
        <w:t>（</w:t>
      </w:r>
      <w:r>
        <w:rPr>
          <w:rFonts w:ascii="宋体" w:hAnsi="宋体" w:hint="eastAsia"/>
          <w:sz w:val="24"/>
        </w:rPr>
        <w:t>2</w:t>
      </w:r>
      <w:r>
        <w:rPr>
          <w:rFonts w:ascii="宋体" w:hAnsi="宋体" w:hint="eastAsia"/>
          <w:sz w:val="24"/>
        </w:rPr>
        <w:t>）此阶段的安装必须严格执行成品保护措施，谨防玻璃、扇料遭到破坏，导致前功尽弃，造成无谓损失。</w:t>
      </w:r>
    </w:p>
    <w:p w14:paraId="7D0B03E0" w14:textId="77777777" w:rsidR="000D4E55" w:rsidRDefault="000D4E55">
      <w:pPr>
        <w:spacing w:line="500" w:lineRule="exact"/>
        <w:ind w:leftChars="0" w:left="0"/>
        <w:rPr>
          <w:rFonts w:ascii="宋体" w:hAnsi="宋体"/>
          <w:sz w:val="24"/>
        </w:rPr>
      </w:pPr>
    </w:p>
    <w:p w14:paraId="2AA09CBE" w14:textId="77777777" w:rsidR="000D4E55" w:rsidRDefault="00A85F2E">
      <w:pPr>
        <w:pStyle w:val="2"/>
        <w:ind w:left="-296"/>
        <w:jc w:val="center"/>
        <w:rPr>
          <w:szCs w:val="30"/>
        </w:rPr>
      </w:pPr>
      <w:bookmarkStart w:id="63" w:name="_Ref480549427"/>
      <w:bookmarkStart w:id="64" w:name="_Toc259981148"/>
      <w:bookmarkStart w:id="65" w:name="_Toc259975758"/>
      <w:r>
        <w:rPr>
          <w:rFonts w:hint="eastAsia"/>
          <w:szCs w:val="30"/>
        </w:rPr>
        <w:t>第七章</w:t>
      </w:r>
      <w:r>
        <w:rPr>
          <w:rFonts w:hint="eastAsia"/>
          <w:szCs w:val="30"/>
        </w:rPr>
        <w:t xml:space="preserve">  </w:t>
      </w:r>
      <w:r>
        <w:rPr>
          <w:rFonts w:hint="eastAsia"/>
          <w:szCs w:val="30"/>
        </w:rPr>
        <w:t>安全文明施工保证措施</w:t>
      </w:r>
      <w:bookmarkEnd w:id="63"/>
    </w:p>
    <w:p w14:paraId="6EA9DBF1" w14:textId="77777777" w:rsidR="000D4E55" w:rsidRDefault="00A85F2E">
      <w:pPr>
        <w:tabs>
          <w:tab w:val="left" w:pos="952"/>
        </w:tabs>
        <w:spacing w:line="500" w:lineRule="exact"/>
        <w:ind w:left="-296" w:firstLineChars="200" w:firstLine="480"/>
        <w:rPr>
          <w:rFonts w:ascii="宋体" w:hAnsi="宋体"/>
          <w:sz w:val="24"/>
        </w:rPr>
      </w:pPr>
      <w:r>
        <w:rPr>
          <w:rFonts w:ascii="宋体" w:hAnsi="宋体" w:hint="eastAsia"/>
          <w:sz w:val="24"/>
        </w:rPr>
        <w:t>安全生产施工企业十分很重要，只有安全生产上去了，才能抓好进度，提高质量，因此一个企业安全生产的制度是否齐全，安全管理网络是否可靠，直接影响到企业形象。</w:t>
      </w:r>
    </w:p>
    <w:p w14:paraId="0567B23A" w14:textId="77777777" w:rsidR="000D4E55" w:rsidRDefault="00A85F2E">
      <w:pPr>
        <w:tabs>
          <w:tab w:val="left" w:pos="952"/>
        </w:tabs>
        <w:spacing w:line="500" w:lineRule="exact"/>
        <w:ind w:left="-296" w:firstLineChars="200" w:firstLine="420"/>
        <w:rPr>
          <w:rFonts w:ascii="宋体" w:hAnsi="宋体"/>
          <w:sz w:val="24"/>
        </w:rPr>
      </w:pPr>
      <w:r>
        <w:pict w14:anchorId="33EDE839">
          <v:group id="组合 1" o:spid="_x0000_s1163" style="position:absolute;left:0;text-align:left;margin-left:-15.75pt;margin-top:47.75pt;width:460.05pt;height:353.5pt;z-index:251674624" coordorigin="1538,7900" coordsize="934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">
            <v:line id="Line 155" o:spid="_x0000_s1164" style="position:absolute" from="8463,10110" to="8463,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iesIAAADaAAAADwAAAGRycy9kb3ducmV2LnhtbESPwWrDMBBE74X8g9hAbo2cHGLjRjHF&#10;IeBLD3X7AYu1sd1aK0eSY7dfXxUKPQ4z84Y5FosZxJ2c7y0r2G0TEMSN1T23Ct7fLo8ZCB+QNQ6W&#10;ScEXeShOq4cj5trO/Er3OrQiQtjnqKALYcyl9E1HBv3WjsTRu1pnMETpWqkdzhFuBrlPkoM02HNc&#10;6HCksqPms56MgtSk37fpWlaTS5FfKJMf51EqtVkvz08gAi3hP/zXrrSCPfxeiTdAn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ciesIAAADaAAAADwAAAAAAAAAAAAAA&#10;AAChAgAAZHJzL2Rvd25yZXYueG1sUEsFBgAAAAAEAAQA+QAAAJADAAAAAA==&#10;">
              <v:stroke endarrowwidth="narrow" endarrowlength="short"/>
            </v:line>
            <v:shape id="Freeform 156" o:spid="_x0000_s1165" style="position:absolute;left:8143;top:10950;width:620;height:1260" coordsize="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9D8MA&#10;AADaAAAADwAAAGRycy9kb3ducmV2LnhtbESPS2vDMBCE74X8B7GB3hopKTTBiRJKwLSHQsnD5LpI&#10;6we1VsZSbPffV4VCj8PMfMPsDpNrxUB9aDxrWC4UCGLjbcOVhuslf9qACBHZYuuZNHxTgMN+9rDD&#10;zPqRTzScYyUShEOGGuoYu0zKYGpyGBa+I05e6XuHMcm+krbHMcFdK1dKvUiHDaeFGjs61mS+znen&#10;oSw+zHqZ306fd6neCumLcm1yrR/n0+sWRKQp/of/2u9WwzP8Xk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c9D8MAAADaAAAADwAAAAAAAAAAAAAAAACYAgAAZHJzL2Rv&#10;d25yZXYueG1sUEsFBgAAAAAEAAQA9QAAAIgDAAAAAA==&#10;" path="m,80l,,620,r,80e" filled="f">
              <v:stroke endarrowwidth="narrow" endarrowlength="short"/>
              <v:path arrowok="t" o:connecttype="custom" o:connectlocs="0,1260;0,0;620,0;620,1260" o:connectangles="0,0,0,0"/>
            </v:shape>
            <v:shape id="Freeform 157" o:spid="_x0000_s1166" style="position:absolute;left:6203;top:10950;width:4260;height:1260" coordsize="43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15cEA&#10;AADaAAAADwAAAGRycy9kb3ducmV2LnhtbESP3YrCMBSE7wXfIRxh7zTVlaK1qSyFhQVZ8Pf+2Bzb&#10;YnNSmqjdt98IgpfDzHzDpOveNOJOnastK5hOIhDEhdU1lwqOh+/xAoTzyBoby6Tgjxyss+EgxUTb&#10;B+/ovvelCBB2CSqovG8TKV1RkUE3sS1x8C62M+iD7EqpO3wEuGnkLIpiabDmsFBhS3lFxXV/Mwrk&#10;5jDbbuxyuuDf+PZ5xjwuTrlSH6P+awXCU+/f4Vf7RyuYw/NKu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deXBAAAA2gAAAA8AAAAAAAAAAAAAAAAAmAIAAGRycy9kb3du&#10;cmV2LnhtbFBLBQYAAAAABAAEAPUAAACGAwAAAAA=&#10;" path="m3640,1400l3640,r660,l4300,1400,,1400,,1140e" filled="f">
              <v:stroke endarrowwidth="narrow" endarrowlength="short"/>
              <v:path arrowok="t" o:connecttype="custom" o:connectlocs="3606,1260;3606,0;4260,0;4260,1260;0,1260;0,1026" o:connectangles="0,0,0,0,0,0"/>
            </v:shape>
            <v:shape id="Freeform 158" o:spid="_x0000_s1167" style="position:absolute;left:6183;top:10080;width:3900;height:960" coordsize="390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35MIA&#10;AADaAAAADwAAAGRycy9kb3ducmV2LnhtbESPQYvCMBSE7wv+h/AEb2uqoEg1Fi0IKnhY1xW8PZpn&#10;G2xeShO1/nuzsLDHYWa+YRZZZ2vxoNYbxwpGwwQEceG04VLB6XvzOQPhA7LG2jEpeJGHbNn7WGCq&#10;3ZO/6HEMpYgQ9ikqqEJoUil9UZFFP3QNcfSurrUYomxLqVt8Rrit5ThJptKi4bhQYUN5RcXteLcK&#10;Ducf3ufX+0WHk7mUuPNrs50pNeh3qzmIQF34D/+1t1rBBH6vxBs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fkwgAAANoAAAAPAAAAAAAAAAAAAAAAAJgCAABkcnMvZG93&#10;bnJldi54bWxQSwUGAAAAAAQABAD1AAAAhwMAAAAA&#10;" path="m,960l,,3900,r,840e" filled="f">
              <v:stroke endarrowwidth="narrow" endarrowlength="short"/>
              <v:path arrowok="t" o:connecttype="custom" o:connectlocs="0,960;0,0;3900,0;3900,840" o:connectangles="0,0,0,0"/>
            </v:shape>
            <v:line id="Line 159" o:spid="_x0000_s1168" style="position:absolute" from="7303,8130" to="7303,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kecIAAADaAAAADwAAAGRycy9kb3ducmV2LnhtbESPzW7CMBCE75V4B2uRuDVOeyAoYFBF&#10;VYkLB34eYBVv4tB4ndoOpDw9RqrU42hmvtGsNqPtxJV8aB0reMtyEMSV0y03Cs6nr9cFiBCRNXaO&#10;ScEvBdisJy8rLLW78YGux9iIBOFQogITY19KGSpDFkPmeuLk1c5bjEn6RmqPtwS3nXzP87m02HJa&#10;MNjT1lD1fRysgsIW95+h3u4GXyDvaSEvn71UajYdP5YgIo3xP/zX3mkFc3heST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wkecIAAADaAAAADwAAAAAAAAAAAAAA&#10;AAChAgAAZHJzL2Rvd25yZXYueG1sUEsFBgAAAAAEAAQA+QAAAJADAAAAAA==&#10;">
              <v:stroke endarrowwidth="narrow" endarrowlength="short"/>
            </v:line>
            <v:rect id="Rectangle 160" o:spid="_x0000_s1169" style="position:absolute;left:6403;top:7900;width:175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uEMQA&#10;AADaAAAADwAAAGRycy9kb3ducmV2LnhtbESPX2vCMBTF3wd+h3AF32bqcHN0RpFBQZTJVmXs8dJc&#10;22pzU5rYVj+9GQz2eDh/fpz5sjeVaKlxpWUFk3EEgjizuuRcwWGfPL6CcB5ZY2WZFFzJwXIxeJhj&#10;rG3HX9SmPhdhhF2MCgrv61hKlxVk0I1tTRy8o20M+iCbXOoGuzBuKvkURS/SYMmBUGBN7wVl5/Ri&#10;Andanw67zS75uN6+W/e5/Umfj1ap0bBfvYHw1Pv/8F97rRXM4P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rhDEAAAA2gAAAA8AAAAAAAAAAAAAAAAAmAIAAGRycy9k&#10;b3ducmV2LnhtbFBLBQYAAAAABAAEAPUAAACJAwAAAAA=&#10;">
              <v:textbox inset="0,0,0,0">
                <w:txbxContent>
                  <w:p w14:paraId="1206116D" w14:textId="77777777" w:rsidR="000D4E55" w:rsidRDefault="00A85F2E">
                    <w:pPr>
                      <w:ind w:left="-296"/>
                      <w:jc w:val="center"/>
                    </w:pPr>
                    <w:r>
                      <w:rPr>
                        <w:rFonts w:hint="eastAsia"/>
                      </w:rPr>
                      <w:t xml:space="preserve">  </w:t>
                    </w:r>
                    <w:r>
                      <w:rPr>
                        <w:rFonts w:hint="eastAsia"/>
                      </w:rPr>
                      <w:t>公司总部</w:t>
                    </w:r>
                  </w:p>
                </w:txbxContent>
              </v:textbox>
            </v:rect>
            <v:rect id="Rectangle 161" o:spid="_x0000_s1170" style="position:absolute;left:6388;top:8550;width:178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6YsEA&#10;AADaAAAADwAAAGRycy9kb3ducmV2LnhtbERPTWvCQBC9C/6HZYTe6qZSpURXKYIgFsWmUjwO2TFJ&#10;m50N2W2M/fWdQ8Hj430vVr2rVUdtqDwbeBonoIhzbysuDJw+No8voEJEtlh7JgM3CrBaDgcLTK2/&#10;8jt1WSyUhHBI0UAZY5NqHfKSHIaxb4iFu/jWYRTYFtq2eJVwV+tJksy0w4qlocSG1iXl39mPk97n&#10;5ut02B02+9vvZxeOb+dsevHGPIz61zmoSH28i//dW2tAtsoVuQ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OmLBAAAA2gAAAA8AAAAAAAAAAAAAAAAAmAIAAGRycy9kb3du&#10;cmV2LnhtbFBLBQYAAAAABAAEAPUAAACGAwAAAAA=&#10;">
              <v:textbox inset="0,0,0,0">
                <w:txbxContent>
                  <w:p w14:paraId="16F4298A" w14:textId="77777777" w:rsidR="000D4E55" w:rsidRDefault="00A85F2E">
                    <w:pPr>
                      <w:ind w:left="-296" w:right="105"/>
                      <w:jc w:val="right"/>
                    </w:pPr>
                    <w:r>
                      <w:rPr>
                        <w:rFonts w:hint="eastAsia"/>
                      </w:rPr>
                      <w:t>工程项目经理部</w:t>
                    </w:r>
                  </w:p>
                </w:txbxContent>
              </v:textbox>
            </v:rect>
            <v:rect id="Rectangle 162" o:spid="_x0000_s1171" style="position:absolute;left:6388;top:9320;width:178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cQA&#10;AADaAAAADwAAAGRycy9kb3ducmV2LnhtbESPX2vCMBTF3wd+h3AF32bqcMN1RpFBQZTJVmXs8dJc&#10;22pzU5rYVj+9GQz2eDh/fpz5sjeVaKlxpWUFk3EEgjizuuRcwWGfPM5AOI+ssbJMCq7kYLkYPMwx&#10;1rbjL2pTn4swwi5GBYX3dSylywoy6Ma2Jg7e0TYGfZBNLnWDXRg3lXyKohdpsORAKLCm94Kyc3ox&#10;gTutT4fdZpd8XG/frfvc/qTPR6vUaNiv3kB46v1/+K+91gpe4f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nEAAAA2gAAAA8AAAAAAAAAAAAAAAAAmAIAAGRycy9k&#10;b3ducmV2LnhtbFBLBQYAAAAABAAEAPUAAACJAwAAAAA=&#10;">
              <v:textbox inset="0,0,0,0">
                <w:txbxContent>
                  <w:p w14:paraId="4AD452A3" w14:textId="77777777" w:rsidR="000D4E55" w:rsidRDefault="00A85F2E">
                    <w:pPr>
                      <w:ind w:left="-296"/>
                      <w:jc w:val="center"/>
                    </w:pPr>
                    <w:r>
                      <w:rPr>
                        <w:rFonts w:hint="eastAsia"/>
                      </w:rPr>
                      <w:t xml:space="preserve">  </w:t>
                    </w:r>
                    <w:r>
                      <w:rPr>
                        <w:rFonts w:hint="eastAsia"/>
                      </w:rPr>
                      <w:t>项目经理</w:t>
                    </w:r>
                  </w:p>
                </w:txbxContent>
              </v:textbox>
            </v:rect>
            <v:rect id="Rectangle 163" o:spid="_x0000_s1172" style="position:absolute;left:5643;top:10245;width:1050;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D9cUA&#10;AADbAAAADwAAAGRycy9kb3ducmV2LnhtbESPTWvCQBCG74L/YRmht7qpVCnRVYogiEWxqRSPQ3ZM&#10;0mZnQ3YbY39951DwNsO8H88sVr2rVUdtqDwbeBonoIhzbysuDJw+No8voEJEtlh7JgM3CrBaDgcL&#10;TK2/8jt1WSyUhHBI0UAZY5NqHfKSHIaxb4jldvGtwyhrW2jb4lXCXa0nSTLTDiuWhhIbWpeUf2c/&#10;Tnqfm6/TYXfY7G+/n104vp2z6cUb8zDqX+egIvXxLv53b63gC73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8P1xQAAANsAAAAPAAAAAAAAAAAAAAAAAJgCAABkcnMv&#10;ZG93bnJldi54bWxQSwUGAAAAAAQABAD1AAAAigMAAAAA&#10;">
              <v:textbox inset="0,0,0,0">
                <w:txbxContent>
                  <w:p w14:paraId="2D17B224" w14:textId="77777777" w:rsidR="000D4E55" w:rsidRDefault="00A85F2E">
                    <w:pPr>
                      <w:ind w:left="-296"/>
                      <w:jc w:val="right"/>
                    </w:pPr>
                    <w:r>
                      <w:rPr>
                        <w:rFonts w:hint="eastAsia"/>
                      </w:rPr>
                      <w:t>安全主任</w:t>
                    </w:r>
                  </w:p>
                </w:txbxContent>
              </v:textbox>
            </v:rect>
            <v:rect id="Rectangle 164" o:spid="_x0000_s1173" style="position:absolute;left:6838;top:10245;width:90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mbsYA&#10;AADbAAAADwAAAGRycy9kb3ducmV2LnhtbESP3WrCQBCF7wu+wzJC7+pGqaVEN1IEobQomgbxcshO&#10;fmx2NmS3Mfbpu0LBuxnOmfOdWa4G04ieOldbVjCdRCCIc6trLhVkX5unVxDOI2tsLJOCKzlYJaOH&#10;JcbaXvhAfepLEULYxaig8r6NpXR5RQbdxLbEQStsZ9CHtSul7vASwk0jZ1H0Ig3WHAgVtrSuKP9O&#10;f0zgPrfnbPex22yvv8fe7T9P6bywSj2Oh7cFCE+Dv5v/r991qD+F2y9h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mbsYAAADbAAAADwAAAAAAAAAAAAAAAACYAgAAZHJz&#10;L2Rvd25yZXYueG1sUEsFBgAAAAAEAAQA9QAAAIsDAAAAAA==&#10;">
              <v:textbox inset="0,0,0,0">
                <w:txbxContent>
                  <w:p w14:paraId="59799782" w14:textId="77777777" w:rsidR="000D4E55" w:rsidRDefault="00A85F2E">
                    <w:pPr>
                      <w:ind w:left="-296" w:right="105"/>
                      <w:jc w:val="right"/>
                    </w:pPr>
                    <w:r>
                      <w:rPr>
                        <w:rFonts w:hint="eastAsia"/>
                      </w:rPr>
                      <w:t>副经理</w:t>
                    </w:r>
                  </w:p>
                </w:txbxContent>
              </v:textbox>
            </v:rect>
            <v:rect id="Rectangle 165" o:spid="_x0000_s1174" style="position:absolute;left:7888;top:10245;width:11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4GcUA&#10;AADbAAAADwAAAGRycy9kb3ducmV2LnhtbESPQWvCQBCF7wX/wzKCt7pRbJHoKiIIolTaGMTjkB2T&#10;aHY2ZNcY++u7hUJvM7w373szX3amEi01rrSsYDSMQBBnVpecK0iPm9cpCOeRNVaWScGTHCwXvZc5&#10;xto++IvaxOcihLCLUUHhfR1L6bKCDLqhrYmDdrGNQR/WJpe6wUcIN5UcR9G7NFhyIBRY07qg7Jbc&#10;TeBO6mt62B02H8/vU+s+9+fk7WKVGvS71QyEp87/m/+utzrUH8PvL2E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fgZxQAAANsAAAAPAAAAAAAAAAAAAAAAAJgCAABkcnMv&#10;ZG93bnJldi54bWxQSwUGAAAAAAQABAD1AAAAigMAAAAA&#10;">
              <v:textbox inset="0,0,0,0">
                <w:txbxContent>
                  <w:p w14:paraId="726FC183" w14:textId="77777777" w:rsidR="000D4E55" w:rsidRDefault="00A85F2E">
                    <w:pPr>
                      <w:ind w:left="-296"/>
                      <w:jc w:val="right"/>
                    </w:pPr>
                    <w:r>
                      <w:rPr>
                        <w:rFonts w:hint="eastAsia"/>
                      </w:rPr>
                      <w:t>技术负责人</w:t>
                    </w:r>
                  </w:p>
                </w:txbxContent>
              </v:textbox>
            </v:rect>
            <v:rect id="Rectangle 166" o:spid="_x0000_s1175" style="position:absolute;left:9568;top:10245;width:1125;height: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dgsYA&#10;AADbAAAADwAAAGRycy9kb3ducmV2LnhtbESPQWvCQBCF7wX/wzKCt7qxtlJSV5FCQJRKG6X0OGTH&#10;JJqdDdk1if56t1DobYb35n1v5sveVKKlxpWWFUzGEQjizOqScwWHffL4CsJ5ZI2VZVJwJQfLxeBh&#10;jrG2HX9Rm/pchBB2MSoovK9jKV1WkEE3tjVx0I62MejD2uRSN9iFcFPJpyiaSYMlB0KBNb0XlJ3T&#10;iwnc5/p02G12ycf19t26z+1P+nK0So2G/eoNhKfe/5v/rtc61J/C7y9h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ldgsYAAADbAAAADwAAAAAAAAAAAAAAAACYAgAAZHJz&#10;L2Rvd25yZXYueG1sUEsFBgAAAAAEAAQA9QAAAIsDAAAAAA==&#10;">
              <v:textbox inset="0,0,0,0">
                <w:txbxContent>
                  <w:p w14:paraId="283B62AA" w14:textId="77777777" w:rsidR="000D4E55" w:rsidRDefault="00A85F2E">
                    <w:pPr>
                      <w:ind w:left="-296"/>
                      <w:jc w:val="center"/>
                    </w:pPr>
                    <w:r>
                      <w:rPr>
                        <w:rFonts w:hint="eastAsia"/>
                      </w:rPr>
                      <w:t xml:space="preserve">  </w:t>
                    </w:r>
                    <w:r>
                      <w:rPr>
                        <w:rFonts w:hint="eastAsia"/>
                      </w:rPr>
                      <w:t>副经理</w:t>
                    </w:r>
                  </w:p>
                </w:txbxContent>
              </v:textbox>
            </v:rect>
            <v:rect id="Rectangle 167" o:spid="_x0000_s1176" style="position:absolute;left:5998;top:11000;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F9sUA&#10;AADbAAAADwAAAGRycy9kb3ducmV2LnhtbESPQWvCQBCF7wX/wzKCt7pRrEh0FREEsVTaGMTjkB2T&#10;aHY2ZLcx9td3C0JvM7w373uzWHWmEi01rrSsYDSMQBBnVpecK0iP29cZCOeRNVaWScGDHKyWvZcF&#10;xtre+YvaxOcihLCLUUHhfR1L6bKCDLqhrYmDdrGNQR/WJpe6wXsIN5UcR9FUGiw5EAqsaVNQdku+&#10;TeBO6mt62B+2H4+fU+s+38/J28UqNeh36zkIT53/Nz+vdzrUn8DfL2E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MX2xQAAANsAAAAPAAAAAAAAAAAAAAAAAJgCAABkcnMv&#10;ZG93bnJldi54bWxQSwUGAAAAAAQABAD1AAAAigMAAAAA&#10;">
              <v:textbox inset="0,0,0,0">
                <w:txbxContent>
                  <w:p w14:paraId="320E92C4" w14:textId="77777777" w:rsidR="000D4E55" w:rsidRDefault="00A85F2E">
                    <w:pPr>
                      <w:ind w:left="-296"/>
                      <w:jc w:val="right"/>
                    </w:pPr>
                    <w:r>
                      <w:rPr>
                        <w:rFonts w:hint="eastAsia"/>
                      </w:rPr>
                      <w:t>质</w:t>
                    </w:r>
                  </w:p>
                  <w:p w14:paraId="7421436A" w14:textId="77777777" w:rsidR="000D4E55" w:rsidRDefault="00A85F2E">
                    <w:pPr>
                      <w:ind w:left="-296"/>
                      <w:jc w:val="right"/>
                    </w:pPr>
                    <w:r>
                      <w:rPr>
                        <w:rFonts w:hint="eastAsia"/>
                      </w:rPr>
                      <w:t>安</w:t>
                    </w:r>
                  </w:p>
                  <w:p w14:paraId="3B242E06" w14:textId="77777777" w:rsidR="000D4E55" w:rsidRDefault="00A85F2E">
                    <w:pPr>
                      <w:ind w:left="-296"/>
                      <w:jc w:val="right"/>
                    </w:pPr>
                    <w:r>
                      <w:rPr>
                        <w:rFonts w:hint="eastAsia"/>
                      </w:rPr>
                      <w:t>组</w:t>
                    </w:r>
                  </w:p>
                </w:txbxContent>
              </v:textbox>
            </v:rect>
            <v:rect id="Rectangle 168" o:spid="_x0000_s1177" style="position:absolute;left:7128;top:11075;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gbcYA&#10;AADbAAAADwAAAGRycy9kb3ducmV2LnhtbESP3WrCQBCF7wXfYRnBO91YtJTUjRRBKIqiqZReDtnJ&#10;T5udDdk1xj59Vyh4N8M5c74zy1VvatFR6yrLCmbTCARxZnXFhYLzx2byAsJ5ZI21ZVJwIwerZDhY&#10;YqztlU/Upb4QIYRdjApK75tYSpeVZNBNbUMctNy2Bn1Y20LqFq8h3NTyKYqepcGKA6HEhtYlZT/p&#10;xQTuvPk+H7aHzf72+9m54+4rXeRWqfGof3sF4an3D/P/9bsO9Rdw/yUM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xgbcYAAADbAAAADwAAAAAAAAAAAAAAAACYAgAAZHJz&#10;L2Rvd25yZXYueG1sUEsFBgAAAAAEAAQA9QAAAIsDAAAAAA==&#10;">
              <v:textbox inset="0,0,0,0">
                <w:txbxContent>
                  <w:p w14:paraId="6DC593B2" w14:textId="77777777" w:rsidR="000D4E55" w:rsidRDefault="00A85F2E">
                    <w:pPr>
                      <w:ind w:left="-296"/>
                      <w:jc w:val="right"/>
                    </w:pPr>
                    <w:r>
                      <w:rPr>
                        <w:rFonts w:hint="eastAsia"/>
                      </w:rPr>
                      <w:t>施</w:t>
                    </w:r>
                  </w:p>
                  <w:p w14:paraId="4FC01690" w14:textId="77777777" w:rsidR="000D4E55" w:rsidRDefault="00A85F2E">
                    <w:pPr>
                      <w:ind w:left="-296"/>
                      <w:jc w:val="right"/>
                    </w:pPr>
                    <w:r>
                      <w:rPr>
                        <w:rFonts w:hint="eastAsia"/>
                      </w:rPr>
                      <w:t>工</w:t>
                    </w:r>
                  </w:p>
                  <w:p w14:paraId="172E78BE" w14:textId="77777777" w:rsidR="000D4E55" w:rsidRDefault="00A85F2E">
                    <w:pPr>
                      <w:ind w:left="-296"/>
                      <w:jc w:val="right"/>
                    </w:pPr>
                    <w:r>
                      <w:rPr>
                        <w:rFonts w:hint="eastAsia"/>
                      </w:rPr>
                      <w:t>组</w:t>
                    </w:r>
                  </w:p>
                </w:txbxContent>
              </v:textbox>
            </v:rect>
            <v:rect id="Rectangle 169" o:spid="_x0000_s1178" style="position:absolute;left:7953;top:11075;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GsYA&#10;AADbAAAADwAAAGRycy9kb3ducmV2LnhtbESP3WrCQBCF7wXfYRmhd7pRWinRjRRBkJZKTYN4OWQn&#10;PzY7G7LbGPv03ULBuxnOmfOdWW8G04ieOldbVjCfRSCIc6trLhVkn7vpMwjnkTU2lknBjRxskvFo&#10;jbG2Vz5Sn/pShBB2MSqovG9jKV1ekUE3sy1x0ArbGfRh7UqpO7yGcNPIRRQtpcGaA6HClrYV5V/p&#10;twncx/aSHV4Pu/fbz6l3H2/n9KmwSj1MhpcVCE+Dv5v/r/c61F/C3y9h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7+GsYAAADbAAAADwAAAAAAAAAAAAAAAACYAgAAZHJz&#10;L2Rvd25yZXYueG1sUEsFBgAAAAAEAAQA9QAAAIsDAAAAAA==&#10;">
              <v:textbox inset="0,0,0,0">
                <w:txbxContent>
                  <w:p w14:paraId="216EC021" w14:textId="77777777" w:rsidR="000D4E55" w:rsidRDefault="00A85F2E">
                    <w:pPr>
                      <w:ind w:left="-296"/>
                      <w:jc w:val="right"/>
                    </w:pPr>
                    <w:r>
                      <w:rPr>
                        <w:rFonts w:hint="eastAsia"/>
                      </w:rPr>
                      <w:t>内</w:t>
                    </w:r>
                  </w:p>
                  <w:p w14:paraId="30CD7281" w14:textId="77777777" w:rsidR="000D4E55" w:rsidRDefault="00A85F2E">
                    <w:pPr>
                      <w:ind w:left="-296"/>
                      <w:jc w:val="right"/>
                    </w:pPr>
                    <w:r>
                      <w:rPr>
                        <w:rFonts w:hint="eastAsia"/>
                      </w:rPr>
                      <w:t>业</w:t>
                    </w:r>
                  </w:p>
                  <w:p w14:paraId="54AE8166" w14:textId="77777777" w:rsidR="000D4E55" w:rsidRDefault="00A85F2E">
                    <w:pPr>
                      <w:ind w:left="-296"/>
                      <w:jc w:val="right"/>
                    </w:pPr>
                    <w:r>
                      <w:rPr>
                        <w:rFonts w:hint="eastAsia"/>
                      </w:rPr>
                      <w:t>组</w:t>
                    </w:r>
                  </w:p>
                </w:txbxContent>
              </v:textbox>
            </v:rect>
            <v:rect id="Rectangle 170" o:spid="_x0000_s1179" style="position:absolute;left:8588;top:11075;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bgcYA&#10;AADbAAAADwAAAGRycy9kb3ducmV2LnhtbESPQWvCQBCF7wX/wzKCt7qx2FpSV5FCQJRKG6X0OGTH&#10;JJqdDdk1if56t1DobYb35n1v5sveVKKlxpWWFUzGEQjizOqScwWHffL4CsJ5ZI2VZVJwJQfLxeBh&#10;jrG2HX9Rm/pchBB2MSoovK9jKV1WkEE3tjVx0I62MejD2uRSN9iFcFPJpyh6kQZLDoQCa3ovKDun&#10;FxO40/p02G12ycf19t26z+1P+ny0So2G/eoNhKfe/5v/rtc61J/B7y9h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bgcYAAADbAAAADwAAAAAAAAAAAAAAAACYAgAAZHJz&#10;L2Rvd25yZXYueG1sUEsFBgAAAAAEAAQA9QAAAIsDAAAAAA==&#10;">
              <v:textbox inset="0,0,0,0">
                <w:txbxContent>
                  <w:p w14:paraId="3468B235" w14:textId="77777777" w:rsidR="000D4E55" w:rsidRDefault="00A85F2E">
                    <w:pPr>
                      <w:ind w:left="-296"/>
                      <w:jc w:val="right"/>
                    </w:pPr>
                    <w:r>
                      <w:rPr>
                        <w:rFonts w:hint="eastAsia"/>
                      </w:rPr>
                      <w:t>质</w:t>
                    </w:r>
                  </w:p>
                  <w:p w14:paraId="2F89680F" w14:textId="77777777" w:rsidR="000D4E55" w:rsidRDefault="00A85F2E">
                    <w:pPr>
                      <w:ind w:left="-296"/>
                      <w:jc w:val="right"/>
                    </w:pPr>
                    <w:r>
                      <w:rPr>
                        <w:rFonts w:hint="eastAsia"/>
                      </w:rPr>
                      <w:t>安</w:t>
                    </w:r>
                  </w:p>
                  <w:p w14:paraId="4569C1E5" w14:textId="77777777" w:rsidR="000D4E55" w:rsidRDefault="00A85F2E">
                    <w:pPr>
                      <w:ind w:left="-296"/>
                      <w:jc w:val="right"/>
                    </w:pPr>
                    <w:r>
                      <w:rPr>
                        <w:rFonts w:hint="eastAsia"/>
                      </w:rPr>
                      <w:t>组</w:t>
                    </w:r>
                  </w:p>
                </w:txbxContent>
              </v:textbox>
            </v:rect>
            <v:rect id="Rectangle 171" o:spid="_x0000_s1180" style="position:absolute;left:9633;top:11075;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P88UA&#10;AADbAAAADwAAAGRycy9kb3ducmV2LnhtbESPTWvCQBCG74L/YRmht7qpVCnRVYogiEWxqRSPQ3ZM&#10;0mZnQ3YbY39951DwNsO8H88sVr2rVUdtqDwbeBonoIhzbysuDJw+No8voEJEtlh7JgM3CrBaDgcL&#10;TK2/8jt1WSyUhHBI0UAZY5NqHfKSHIaxb4jldvGtwyhrW2jb4lXCXa0nSTLTDiuWhhIbWpeUf2c/&#10;Tnqfm6/TYXfY7G+/n104vp2z6cUb8zDqX+egIvXxLv53b63gC6z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c/zxQAAANsAAAAPAAAAAAAAAAAAAAAAAJgCAABkcnMv&#10;ZG93bnJldi54bWxQSwUGAAAAAAQABAD1AAAAigMAAAAA&#10;">
              <v:textbox inset="0,0,0,0">
                <w:txbxContent>
                  <w:p w14:paraId="0C40C1CA" w14:textId="77777777" w:rsidR="000D4E55" w:rsidRDefault="00A85F2E">
                    <w:pPr>
                      <w:ind w:left="-296"/>
                      <w:jc w:val="right"/>
                    </w:pPr>
                    <w:r>
                      <w:rPr>
                        <w:rFonts w:hint="eastAsia"/>
                      </w:rPr>
                      <w:t>器</w:t>
                    </w:r>
                  </w:p>
                  <w:p w14:paraId="2B572D17" w14:textId="77777777" w:rsidR="000D4E55" w:rsidRDefault="00A85F2E">
                    <w:pPr>
                      <w:ind w:left="-296"/>
                      <w:jc w:val="right"/>
                    </w:pPr>
                    <w:r>
                      <w:rPr>
                        <w:rFonts w:hint="eastAsia"/>
                      </w:rPr>
                      <w:t>材</w:t>
                    </w:r>
                  </w:p>
                  <w:p w14:paraId="4A698281" w14:textId="77777777" w:rsidR="000D4E55" w:rsidRDefault="00A85F2E">
                    <w:pPr>
                      <w:ind w:left="-296"/>
                      <w:jc w:val="right"/>
                    </w:pPr>
                    <w:r>
                      <w:rPr>
                        <w:rFonts w:hint="eastAsia"/>
                      </w:rPr>
                      <w:t>组</w:t>
                    </w:r>
                  </w:p>
                </w:txbxContent>
              </v:textbox>
            </v:rect>
            <v:rect id="Rectangle 172" o:spid="_x0000_s1181" style="position:absolute;left:10263;top:11090;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qaMYA&#10;AADbAAAADwAAAGRycy9kb3ducmV2LnhtbESPQWvCQBCF7wX/wzKCt7qx2GJTV5FCQJRKG6X0OGTH&#10;JJqdDdk1if56t1DobYb35n1v5sveVKKlxpWWFUzGEQjizOqScwWHffI4A+E8ssbKMim4koPlYvAw&#10;x1jbjr+oTX0uQgi7GBUU3texlC4ryKAb25o4aEfbGPRhbXKpG+xCuKnkUxS9SIMlB0KBNb0XlJ3T&#10;iwncaX067Da75ON6+27d5/YnfT5apUbDfvUGwlPv/81/12sd6r/C7y9h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qaMYAAADbAAAADwAAAAAAAAAAAAAAAACYAgAAZHJz&#10;L2Rvd25yZXYueG1sUEsFBgAAAAAEAAQA9QAAAIsDAAAAAA==&#10;">
              <v:textbox inset="0,0,0,0">
                <w:txbxContent>
                  <w:p w14:paraId="0AB1A7C2" w14:textId="77777777" w:rsidR="000D4E55" w:rsidRDefault="00A85F2E">
                    <w:pPr>
                      <w:ind w:left="-296"/>
                      <w:jc w:val="right"/>
                    </w:pPr>
                    <w:r>
                      <w:rPr>
                        <w:rFonts w:hint="eastAsia"/>
                      </w:rPr>
                      <w:t>后</w:t>
                    </w:r>
                  </w:p>
                  <w:p w14:paraId="5C7D77B2" w14:textId="77777777" w:rsidR="000D4E55" w:rsidRDefault="00A85F2E">
                    <w:pPr>
                      <w:ind w:left="-296"/>
                      <w:jc w:val="right"/>
                    </w:pPr>
                    <w:r>
                      <w:rPr>
                        <w:rFonts w:hint="eastAsia"/>
                      </w:rPr>
                      <w:t>勤</w:t>
                    </w:r>
                  </w:p>
                  <w:p w14:paraId="5465C6AC" w14:textId="77777777" w:rsidR="000D4E55" w:rsidRDefault="00A85F2E">
                    <w:pPr>
                      <w:ind w:left="-296"/>
                      <w:jc w:val="right"/>
                    </w:pPr>
                    <w:r>
                      <w:rPr>
                        <w:rFonts w:hint="eastAsia"/>
                      </w:rPr>
                      <w:t>组</w:t>
                    </w:r>
                  </w:p>
                </w:txbxContent>
              </v:textbox>
            </v:rect>
            <v:rect id="Rectangle 173" o:spid="_x0000_s1182" style="position:absolute;left:6408;top:12957;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JSMIA&#10;AADbAAAADwAAAGRycy9kb3ducmV2LnhtbERPTWvCQBC9F/wPywi96UappaSuUgShVJSaSulxyI5J&#10;2uxsyK4x+uudg9Dj433Pl72rVUdtqDwbmIwTUMS5txUXBg5f69ELqBCRLdaeycCFAiwXg4c5ptaf&#10;eU9dFgslIRxSNFDG2KRah7wkh2HsG2Lhjr51GAW2hbYtniXc1XqaJM/aYcXSUGJDq5Lyv+zkpPep&#10;+T3sPnbr7eX63YXPzU82O3pjHof92yuoSH38F9/d79bAVNbLF/k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wlIwgAAANsAAAAPAAAAAAAAAAAAAAAAAJgCAABkcnMvZG93&#10;bnJldi54bWxQSwUGAAAAAAQABAD1AAAAhwMAAAAA&#10;">
              <v:textbox inset="0,0,0,0">
                <w:txbxContent>
                  <w:p w14:paraId="56CF429D" w14:textId="77777777" w:rsidR="000D4E55" w:rsidRDefault="000D4E55">
                    <w:pPr>
                      <w:ind w:left="-296"/>
                      <w:jc w:val="right"/>
                    </w:pPr>
                  </w:p>
                  <w:p w14:paraId="683B691C" w14:textId="77777777" w:rsidR="000D4E55" w:rsidRDefault="00A85F2E">
                    <w:pPr>
                      <w:ind w:left="-296"/>
                      <w:jc w:val="right"/>
                    </w:pPr>
                    <w:r>
                      <w:rPr>
                        <w:rFonts w:hint="eastAsia"/>
                      </w:rPr>
                      <w:t>班</w:t>
                    </w:r>
                  </w:p>
                  <w:p w14:paraId="4A3C3C7A" w14:textId="77777777" w:rsidR="000D4E55" w:rsidRDefault="00A85F2E">
                    <w:pPr>
                      <w:ind w:left="-296"/>
                      <w:jc w:val="right"/>
                    </w:pPr>
                    <w:r>
                      <w:rPr>
                        <w:rFonts w:hint="eastAsia"/>
                      </w:rPr>
                      <w:t>组</w:t>
                    </w:r>
                  </w:p>
                </w:txbxContent>
              </v:textbox>
            </v:rect>
            <v:rect id="Rectangle 174" o:spid="_x0000_s1183" style="position:absolute;left:7281;top:12957;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s08UA&#10;AADbAAAADwAAAGRycy9kb3ducmV2LnhtbESPW2vCQBCF34X+h2UKfdON0kqJbqQUhFKp1Cji45Cd&#10;XDQ7G7JrjP56tyD08XAuH2e+6E0tOmpdZVnBeBSBIM6srrhQsNsuh+8gnEfWWFsmBVdysEieBnOM&#10;tb3whrrUFyKMsItRQel9E0vpspIMupFtiIOX29agD7ItpG7xEsZNLSdRNJUGKw6EEhv6LCk7pWcT&#10;uK/Ncbf+Xi9/rrd9535Xh/Qtt0q9PPcfMxCeev8ffrS/tILJGP6+hB8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6zTxQAAANsAAAAPAAAAAAAAAAAAAAAAAJgCAABkcnMv&#10;ZG93bnJldi54bWxQSwUGAAAAAAQABAD1AAAAigMAAAAA&#10;">
              <v:textbox inset="0,0,0,0">
                <w:txbxContent>
                  <w:p w14:paraId="17988881" w14:textId="77777777" w:rsidR="000D4E55" w:rsidRDefault="000D4E55">
                    <w:pPr>
                      <w:ind w:left="-296"/>
                      <w:jc w:val="right"/>
                    </w:pPr>
                  </w:p>
                  <w:p w14:paraId="51B977AE" w14:textId="77777777" w:rsidR="000D4E55" w:rsidRDefault="00A85F2E">
                    <w:pPr>
                      <w:ind w:left="-296"/>
                      <w:jc w:val="right"/>
                    </w:pPr>
                    <w:r>
                      <w:rPr>
                        <w:rFonts w:hint="eastAsia"/>
                      </w:rPr>
                      <w:t>班</w:t>
                    </w:r>
                  </w:p>
                  <w:p w14:paraId="53313E9A" w14:textId="77777777" w:rsidR="000D4E55" w:rsidRDefault="00A85F2E">
                    <w:pPr>
                      <w:ind w:left="-296"/>
                      <w:jc w:val="right"/>
                    </w:pPr>
                    <w:r>
                      <w:rPr>
                        <w:rFonts w:hint="eastAsia"/>
                      </w:rPr>
                      <w:t>组</w:t>
                    </w:r>
                  </w:p>
                </w:txbxContent>
              </v:textbox>
            </v:rect>
            <v:rect id="Rectangle 175" o:spid="_x0000_s1184" style="position:absolute;left:8155;top:12958;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ypMQA&#10;AADbAAAADwAAAGRycy9kb3ducmV2LnhtbESPX2vCMBTF3wf7DuEO9jbTlSmjGkUGgjgU7UR8vDTX&#10;ttrclCar1U9vBMHHw/nz44wmnalES40rLSv47EUgiDOrS84VbP9mH98gnEfWWFkmBRdyMBm/voww&#10;0fbMG2pTn4swwi5BBYX3dSKlywoy6Hq2Jg7ewTYGfZBNLnWD5zBuKhlH0UAaLDkQCqzpp6DslP6b&#10;wP2qj9vVYjVbXq671q1/92n/YJV6f+umQxCeOv8MP9pzrSCO4f4l/A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qTEAAAA2wAAAA8AAAAAAAAAAAAAAAAAmAIAAGRycy9k&#10;b3ducmV2LnhtbFBLBQYAAAAABAAEAPUAAACJAwAAAAA=&#10;">
              <v:textbox inset="0,0,0,0">
                <w:txbxContent>
                  <w:p w14:paraId="3D7C192C" w14:textId="77777777" w:rsidR="000D4E55" w:rsidRDefault="000D4E55">
                    <w:pPr>
                      <w:ind w:left="-296"/>
                      <w:jc w:val="right"/>
                    </w:pPr>
                  </w:p>
                  <w:p w14:paraId="5CDE78E3" w14:textId="77777777" w:rsidR="000D4E55" w:rsidRDefault="00A85F2E">
                    <w:pPr>
                      <w:ind w:left="-296"/>
                      <w:jc w:val="right"/>
                    </w:pPr>
                    <w:r>
                      <w:rPr>
                        <w:rFonts w:hint="eastAsia"/>
                      </w:rPr>
                      <w:t>班</w:t>
                    </w:r>
                  </w:p>
                  <w:p w14:paraId="5DD07661" w14:textId="77777777" w:rsidR="000D4E55" w:rsidRDefault="00A85F2E">
                    <w:pPr>
                      <w:ind w:left="-296"/>
                      <w:jc w:val="right"/>
                    </w:pPr>
                    <w:r>
                      <w:rPr>
                        <w:rFonts w:hint="eastAsia"/>
                      </w:rPr>
                      <w:t>组</w:t>
                    </w:r>
                  </w:p>
                </w:txbxContent>
              </v:textbox>
            </v:rect>
            <v:rect id="Rectangle 176" o:spid="_x0000_s1185" style="position:absolute;left:9029;top:12958;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XP8QA&#10;AADbAAAADwAAAGRycy9kb3ducmV2LnhtbESPX2vCMBTF34V9h3AHvmk6dUOqUcZAEEVxVcTHS3Nt&#10;65qb0sRa9+mXgeDj4fz5cabz1pSiodoVlhW89SMQxKnVBWcKDvtFbwzCeWSNpWVScCcH89lLZ4qx&#10;tjf+pibxmQgj7GJUkHtfxVK6NCeDrm8r4uCdbW3QB1lnUtd4C+OmlIMo+pAGCw6EHCv6yin9Sa4m&#10;cEfV5bBdbReb+++xcbv1KXk/W6W6r+3nBISn1j/Dj/ZSKxgM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z/EAAAA2wAAAA8AAAAAAAAAAAAAAAAAmAIAAGRycy9k&#10;b3ducmV2LnhtbFBLBQYAAAAABAAEAPUAAACJAwAAAAA=&#10;">
              <v:textbox inset="0,0,0,0">
                <w:txbxContent>
                  <w:p w14:paraId="1E517002" w14:textId="77777777" w:rsidR="000D4E55" w:rsidRDefault="000D4E55">
                    <w:pPr>
                      <w:ind w:left="-296"/>
                      <w:jc w:val="right"/>
                    </w:pPr>
                  </w:p>
                  <w:p w14:paraId="3542CB54" w14:textId="77777777" w:rsidR="000D4E55" w:rsidRDefault="00A85F2E">
                    <w:pPr>
                      <w:ind w:left="-296"/>
                      <w:jc w:val="right"/>
                    </w:pPr>
                    <w:r>
                      <w:rPr>
                        <w:rFonts w:hint="eastAsia"/>
                      </w:rPr>
                      <w:t>班</w:t>
                    </w:r>
                  </w:p>
                  <w:p w14:paraId="5E7F1DBF" w14:textId="77777777" w:rsidR="000D4E55" w:rsidRDefault="00A85F2E">
                    <w:pPr>
                      <w:ind w:left="-296"/>
                      <w:jc w:val="right"/>
                    </w:pPr>
                    <w:r>
                      <w:rPr>
                        <w:rFonts w:hint="eastAsia"/>
                      </w:rPr>
                      <w:t>组</w:t>
                    </w:r>
                  </w:p>
                </w:txbxContent>
              </v:textbox>
            </v:rect>
            <v:rect id="Rectangle 177" o:spid="_x0000_s1186" style="position:absolute;left:9903;top:12957;width:360;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PS8QA&#10;AADbAAAADwAAAGRycy9kb3ducmV2LnhtbESPX2vCMBTF3wW/Q7jC3jRVnEg1igiCbExmFfHx0lzb&#10;anNTmqzWffplIPh4OH9+nPmyNaVoqHaFZQXDQQSCOLW64EzB8bDpT0E4j6yxtEwKHuRgueh25hhr&#10;e+c9NYnPRBhhF6OC3PsqltKlORl0A1sRB+9ia4M+yDqTusZ7GDelHEXRRBosOBByrGidU3pLfkzg&#10;jqvrcfex23w9fk+N+/48J+8Xq9Rbr13NQHhq/Sv8bG+1gtE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sD0vEAAAA2wAAAA8AAAAAAAAAAAAAAAAAmAIAAGRycy9k&#10;b3ducmV2LnhtbFBLBQYAAAAABAAEAPUAAACJAwAAAAA=&#10;">
              <v:textbox inset="0,0,0,0">
                <w:txbxContent>
                  <w:p w14:paraId="4EE8B604" w14:textId="77777777" w:rsidR="000D4E55" w:rsidRDefault="000D4E55">
                    <w:pPr>
                      <w:ind w:left="-296"/>
                      <w:jc w:val="right"/>
                    </w:pPr>
                  </w:p>
                  <w:p w14:paraId="509BA0BA" w14:textId="77777777" w:rsidR="000D4E55" w:rsidRDefault="00A85F2E">
                    <w:pPr>
                      <w:ind w:left="-296"/>
                      <w:jc w:val="right"/>
                    </w:pPr>
                    <w:r>
                      <w:rPr>
                        <w:rFonts w:hint="eastAsia"/>
                      </w:rPr>
                      <w:t>班</w:t>
                    </w:r>
                  </w:p>
                  <w:p w14:paraId="7D71E146" w14:textId="77777777" w:rsidR="000D4E55" w:rsidRDefault="00A85F2E">
                    <w:pPr>
                      <w:ind w:left="-296"/>
                      <w:jc w:val="right"/>
                    </w:pPr>
                    <w:r>
                      <w:rPr>
                        <w:rFonts w:hint="eastAsia"/>
                      </w:rPr>
                      <w:t>组</w:t>
                    </w:r>
                  </w:p>
                </w:txbxContent>
              </v:textbox>
            </v:rect>
            <v:rect id="Rectangle 178" o:spid="_x0000_s1187" style="position:absolute;left:1538;top:9270;width:3375;height: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q0MUA&#10;AADbAAAADwAAAGRycy9kb3ducmV2LnhtbESPW2vCQBCF34X+h2UKvummUqVEN1IKQqkomobi45Cd&#10;XNrsbMiuMfbXdwWhj4dz+Tir9WAa0VPnassKnqYRCOLc6ppLBdnnZvICwnlkjY1lUnAlB+vkYbTC&#10;WNsLH6lPfSnCCLsYFVTet7GULq/IoJvaljh4he0M+iC7UuoOL2HcNHIWRQtpsOZAqLClt4ryn/Rs&#10;Ave5/c72H/vN7vr71bvD9pTOC6vU+HF4XYLwNPj/8L39rhXM5n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KrQxQAAANsAAAAPAAAAAAAAAAAAAAAAAJgCAABkcnMv&#10;ZG93bnJldi54bWxQSwUGAAAAAAQABAD1AAAAigMAAAAA&#10;">
              <v:textbox inset="0,0,0,0">
                <w:txbxContent>
                  <w:p w14:paraId="5EF333E9" w14:textId="77777777" w:rsidR="000D4E55" w:rsidRDefault="00A85F2E">
                    <w:pPr>
                      <w:ind w:left="-296"/>
                      <w:jc w:val="center"/>
                    </w:pPr>
                    <w:r>
                      <w:rPr>
                        <w:rFonts w:hint="eastAsia"/>
                      </w:rPr>
                      <w:t>项目安全第一责任人</w:t>
                    </w:r>
                    <w:r>
                      <w:t xml:space="preserve">  </w:t>
                    </w:r>
                    <w:r>
                      <w:rPr>
                        <w:rFonts w:hint="eastAsia"/>
                      </w:rPr>
                      <w:t>项目经理</w:t>
                    </w:r>
                  </w:p>
                </w:txbxContent>
              </v:textbox>
            </v:rect>
            <v:rect id="Rectangle 179" o:spid="_x0000_s1188" style="position:absolute;left:1538;top:9935;width:3375;height: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0p8QA&#10;AADbAAAADwAAAGRycy9kb3ducmV2LnhtbESPX2vCMBTF3wd+h3AF32aqqIxqFBEEUZTZyfDx0lzb&#10;bs1NaWKtfnojDPZ4OH9+nNmiNaVoqHaFZQWDfgSCOLW64EzB6Wv9/gHCeWSNpWVScCcHi3nnbYax&#10;tjc+UpP4TIQRdjEqyL2vYildmpNB17cVcfAutjbog6wzqWu8hXFTymEUTaTBggMhx4pWOaW/ydUE&#10;7qj6OR22h/X+/vhu3OfunIwvVqlet11OQXhq/X/4r73RCoY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NKfEAAAA2wAAAA8AAAAAAAAAAAAAAAAAmAIAAGRycy9k&#10;b3ducmV2LnhtbFBLBQYAAAAABAAEAPUAAACJAwAAAAA=&#10;">
              <v:textbox inset="0,0,0,0">
                <w:txbxContent>
                  <w:p w14:paraId="389ECC0E" w14:textId="77777777" w:rsidR="000D4E55" w:rsidRDefault="00A85F2E">
                    <w:pPr>
                      <w:spacing w:line="280" w:lineRule="exact"/>
                      <w:ind w:left="-296"/>
                      <w:jc w:val="center"/>
                      <w:rPr>
                        <w:szCs w:val="21"/>
                      </w:rPr>
                    </w:pPr>
                    <w:r>
                      <w:rPr>
                        <w:rFonts w:hint="eastAsia"/>
                        <w:szCs w:val="21"/>
                      </w:rPr>
                      <w:t>（安全管理主要责任人）安全主任</w:t>
                    </w:r>
                  </w:p>
                  <w:p w14:paraId="3F071897" w14:textId="77777777" w:rsidR="000D4E55" w:rsidRDefault="00A85F2E">
                    <w:pPr>
                      <w:spacing w:line="280" w:lineRule="exact"/>
                      <w:ind w:left="-296"/>
                      <w:jc w:val="center"/>
                      <w:rPr>
                        <w:szCs w:val="21"/>
                      </w:rPr>
                    </w:pPr>
                    <w:r>
                      <w:rPr>
                        <w:rFonts w:hint="eastAsia"/>
                        <w:szCs w:val="21"/>
                      </w:rPr>
                      <w:t xml:space="preserve">  </w:t>
                    </w:r>
                    <w:r>
                      <w:rPr>
                        <w:rFonts w:hint="eastAsia"/>
                        <w:szCs w:val="21"/>
                      </w:rPr>
                      <w:t>（安全生产主要责任人）生产副经理</w:t>
                    </w:r>
                  </w:p>
                  <w:p w14:paraId="0E473B17" w14:textId="77777777" w:rsidR="000D4E55" w:rsidRDefault="00A85F2E">
                    <w:pPr>
                      <w:spacing w:line="280" w:lineRule="exact"/>
                      <w:ind w:left="-296"/>
                      <w:jc w:val="center"/>
                      <w:rPr>
                        <w:szCs w:val="21"/>
                      </w:rPr>
                    </w:pPr>
                    <w:r>
                      <w:rPr>
                        <w:rFonts w:hint="eastAsia"/>
                        <w:szCs w:val="21"/>
                      </w:rPr>
                      <w:t xml:space="preserve">  </w:t>
                    </w:r>
                    <w:r>
                      <w:rPr>
                        <w:rFonts w:hint="eastAsia"/>
                        <w:szCs w:val="21"/>
                      </w:rPr>
                      <w:t>（安全技术主要责任人）技术负责人</w:t>
                    </w:r>
                  </w:p>
                </w:txbxContent>
              </v:textbox>
            </v:rect>
            <v:rect id="Rectangle 180" o:spid="_x0000_s1189" style="position:absolute;left:1538;top:11190;width:3375;height: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RPMQA&#10;AADbAAAADwAAAGRycy9kb3ducmV2LnhtbESPX2vCMBTF34V9h3AHvmk60U2qUcZAEEVxVcTHS3Nt&#10;65qb0sRa9+mXgeDj4fz5cabz1pSiodoVlhW89SMQxKnVBWcKDvtFbwzCeWSNpWVScCcH89lLZ4qx&#10;tjf+pibxmQgj7GJUkHtfxVK6NCeDrm8r4uCdbW3QB1lnUtd4C+OmlIMoepcGCw6EHCv6yin9Sa4m&#10;cIfV5bBdbReb+++xcbv1KRmdrVLd1/ZzAsJT65/hR3upFQw+4P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zEAAAA2wAAAA8AAAAAAAAAAAAAAAAAmAIAAGRycy9k&#10;b3ducmV2LnhtbFBLBQYAAAAABAAEAPUAAACJAwAAAAA=&#10;">
              <v:textbox inset="0,0,0,0">
                <w:txbxContent>
                  <w:p w14:paraId="27C51863" w14:textId="77777777" w:rsidR="000D4E55" w:rsidRDefault="00A85F2E">
                    <w:pPr>
                      <w:ind w:left="-296" w:firstLineChars="100" w:firstLine="210"/>
                      <w:jc w:val="center"/>
                    </w:pPr>
                    <w:r>
                      <w:rPr>
                        <w:rFonts w:hint="eastAsia"/>
                      </w:rPr>
                      <w:t>管理安全监督</w:t>
                    </w:r>
                    <w:r>
                      <w:t xml:space="preserve">  </w:t>
                    </w:r>
                    <w:r>
                      <w:rPr>
                        <w:rFonts w:hint="eastAsia"/>
                      </w:rPr>
                      <w:t>专职安全员</w:t>
                    </w:r>
                  </w:p>
                  <w:p w14:paraId="4F455FC9" w14:textId="77777777" w:rsidR="000D4E55" w:rsidRDefault="00A85F2E">
                    <w:pPr>
                      <w:ind w:left="-296" w:firstLineChars="300" w:firstLine="630"/>
                    </w:pPr>
                    <w:r>
                      <w:rPr>
                        <w:rFonts w:hint="eastAsia"/>
                      </w:rPr>
                      <w:t>各部门安全监督</w:t>
                    </w:r>
                  </w:p>
                </w:txbxContent>
              </v:textbox>
            </v:rect>
            <v:rect id="Rectangle 181" o:spid="_x0000_s1190" style="position:absolute;left:1538;top:12995;width:3375;height: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TsIA&#10;AADbAAAADwAAAGRycy9kb3ducmV2LnhtbERPTWvCQBC9F/wPywi96UappaSuUgShVJSaSulxyI5J&#10;2uxsyK4x+uudg9Dj433Pl72rVUdtqDwbmIwTUMS5txUXBg5f69ELqBCRLdaeycCFAiwXg4c5ptaf&#10;eU9dFgslIRxSNFDG2KRah7wkh2HsG2Lhjr51GAW2hbYtniXc1XqaJM/aYcXSUGJDq5Lyv+zkpPep&#10;+T3sPnbr7eX63YXPzU82O3pjHof92yuoSH38F9/d79bAVMbKF/k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OwgAAANsAAAAPAAAAAAAAAAAAAAAAAJgCAABkcnMvZG93&#10;bnJldi54bWxQSwUGAAAAAAQABAD1AAAAhwMAAAAA&#10;">
              <v:textbox inset="0,0,0,0">
                <w:txbxContent>
                  <w:p w14:paraId="3239E151" w14:textId="77777777" w:rsidR="000D4E55" w:rsidRDefault="00A85F2E">
                    <w:pPr>
                      <w:ind w:left="-296"/>
                      <w:jc w:val="center"/>
                    </w:pPr>
                    <w:r>
                      <w:rPr>
                        <w:rFonts w:hint="eastAsia"/>
                      </w:rPr>
                      <w:t>作业层安全监督</w:t>
                    </w:r>
                    <w:r>
                      <w:t xml:space="preserve">  </w:t>
                    </w:r>
                  </w:p>
                  <w:p w14:paraId="7185ACED" w14:textId="77777777" w:rsidR="000D4E55" w:rsidRDefault="00A85F2E">
                    <w:pPr>
                      <w:ind w:left="-296"/>
                      <w:jc w:val="center"/>
                    </w:pPr>
                    <w:r>
                      <w:rPr>
                        <w:rFonts w:hint="eastAsia"/>
                      </w:rPr>
                      <w:t>班组兼职安全员</w:t>
                    </w:r>
                    <w:r>
                      <w:t xml:space="preserve"> </w:t>
                    </w:r>
                    <w:r>
                      <w:rPr>
                        <w:rFonts w:hint="eastAsia"/>
                      </w:rPr>
                      <w:t>班组安全互监</w:t>
                    </w:r>
                  </w:p>
                </w:txbxContent>
              </v:textbox>
            </v:rect>
            <v:rect id="Rectangle 182" o:spid="_x0000_s1191" style="position:absolute;left:3553;top:14370;width:3930;height: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1V8EA&#10;AADbAAAADwAAAGRycy9kb3ducmV2LnhtbESPQWsCMRSE7wX/Q3hCbzWrh9KuRhG16LVbxetj89ys&#10;Ji/LJmrqr28KhR6HmfmGmS2Ss+JGfWg9KxiPChDEtdctNwr2Xx8vbyBCRNZoPZOCbwqwmA+eZlhq&#10;f+dPulWxERnCoUQFJsaulDLUhhyGke+Is3fyvcOYZd9I3eM9w52Vk6J4lQ5bzgsGO1oZqi/V1SnY&#10;jteb7iwfFW5tpOvBpNoek1LPw7ScgoiU4n/4r73TCibv8Psl/w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tVfBAAAA2wAAAA8AAAAAAAAAAAAAAAAAmAIAAGRycy9kb3du&#10;cmV2LnhtbFBLBQYAAAAABAAEAPUAAACGAwAAAAA=&#10;" stroked="f">
              <v:textbox inset="0,0,0,0">
                <w:txbxContent>
                  <w:p w14:paraId="521E5FBA" w14:textId="77777777" w:rsidR="000D4E55" w:rsidRDefault="00A85F2E">
                    <w:pPr>
                      <w:ind w:left="-296"/>
                      <w:jc w:val="center"/>
                      <w:rPr>
                        <w:bCs/>
                        <w:sz w:val="24"/>
                      </w:rPr>
                    </w:pPr>
                    <w:r>
                      <w:rPr>
                        <w:rFonts w:hint="eastAsia"/>
                        <w:bCs/>
                        <w:sz w:val="24"/>
                      </w:rPr>
                      <w:t>项目安全管理组织机构图</w:t>
                    </w:r>
                  </w:p>
                </w:txbxContent>
              </v:textbox>
            </v:rect>
            <v:rect id="Rectangle 183" o:spid="_x0000_s1192" style="position:absolute;left:5443;top:9950;width:5440;height: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hsMA&#10;AADbAAAADwAAAGRycy9kb3ducmV2LnhtbERPTWvCQBC9F/oflhG8iG6qUmrqKkUIimipUel1yI5J&#10;aHY2ZDca/717EHp8vO/5sjOVuFLjSssK3kYRCOLM6pJzBadjMvwA4TyyxsoyKbiTg+Xi9WWOsbY3&#10;PtA19bkIIexiVFB4X8dSuqwgg25ka+LAXWxj0AfY5FI3eAvhppLjKHqXBksODQXWtCoo+0tbo2Ca&#10;jAe7dr393SeHn9lu833GtD0r1e91X58gPHX+X/x0b7SCSVgfvo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ZhsMAAADbAAAADwAAAAAAAAAAAAAAAACYAgAAZHJzL2Rv&#10;d25yZXYueG1sUEsFBgAAAAAEAAQA9QAAAIgDAAAAAA==&#10;" filled="f">
              <v:stroke dashstyle="longDash" endarrowwidth="narrow" endarrowlength="short"/>
            </v:rect>
            <v:rect id="Rectangle 184" o:spid="_x0000_s1193" style="position:absolute;left:5463;top:10870;width:5420;height: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8HcYA&#10;AADbAAAADwAAAGRycy9kb3ducmV2LnhtbESPQWvCQBSE74L/YXmFXoputFI0ukophErRolHx+si+&#10;JsHs25DdaPrvu0LB4zAz3zCLVWcqcaXGlZYVjIYRCOLM6pJzBcdDMpiCcB5ZY2WZFPySg9Wy31tg&#10;rO2N93RNfS4ChF2MCgrv61hKlxVk0A1tTRy8H9sY9EE2udQN3gLcVHIcRW/SYMlhocCaPgrKLmlr&#10;FEyS8cum/fw6b5P9brZZf58wbU9KPT9173MQnjr/CP+311rB6wj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8HcYAAADbAAAADwAAAAAAAAAAAAAAAACYAgAAZHJz&#10;L2Rvd25yZXYueG1sUEsFBgAAAAAEAAQA9QAAAIsDAAAAAA==&#10;" filled="f">
              <v:stroke dashstyle="longDash" endarrowwidth="narrow" endarrowlength="short"/>
            </v:rect>
            <v:rect id="Rectangle 185" o:spid="_x0000_s1194" style="position:absolute;left:6183;top:9170;width:2180;height: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xisMA&#10;AADcAAAADwAAAGRycy9kb3ducmV2LnhtbERPTWvCQBC9C/0PyxR6kboxlGKjq4gQKsVKTRWvQ3ZM&#10;gtnZkN1o/PfuQfD4eN+zRW9qcaHWVZYVjEcRCOLc6ooLBfv/9H0CwnlkjbVlUnAjB4v5y2CGibZX&#10;3tEl84UIIewSVFB63yRSurwkg25kG+LAnWxr0AfYFlK3eA3hppZxFH1KgxWHhhIbWpWUn7POKPhI&#10;4+Gm+/45/qa7v6/NenvArDso9fbaL6cgPPX+KX6411pBPAlrw5lw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WxisMAAADcAAAADwAAAAAAAAAAAAAAAACYAgAAZHJzL2Rv&#10;d25yZXYueG1sUEsFBgAAAAAEAAQA9QAAAIgDAAAAAA==&#10;" filled="f">
              <v:stroke dashstyle="longDash" endarrowwidth="narrow" endarrowlength="short"/>
            </v:rect>
            <v:line id="Line 186" o:spid="_x0000_s1195" style="position:absolute" from="4803,9490" to="6183,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zMQAAADcAAAADwAAAGRycy9kb3ducmV2LnhtbESPQWuDQBSE74H+h+UVekvW5FDUZiMl&#10;tTTk1Bjb88N9UdF9K+7W2H/fDRRyHGbmG2abzaYXE42utaxgvYpAEFdWt1wrKM/vyxiE88gae8uk&#10;4JccZLuHxRZTba98oqnwtQgQdikqaLwfUild1ZBBt7IDcfAudjTogxxrqUe8Brjp5SaKnqXBlsNC&#10;gwPtG6q64sco+JgS95b3l+8ypzo/flbd4QtLpZ4e59cXEJ5mfw//tw9awSZO4HYmH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b7MxAAAANwAAAAPAAAAAAAAAAAA&#10;AAAAAKECAABkcnMvZG93bnJldi54bWxQSwUGAAAAAAQABAD5AAAAkgMAAAAA&#10;">
              <v:stroke dashstyle="longDash" endarrowwidth="narrow" endarrowlength="short"/>
            </v:line>
            <v:line id="Line 187" o:spid="_x0000_s1196" style="position:absolute" from="4923,10390" to="5423,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BjMAAAADcAAAADwAAAGRycy9kb3ducmV2LnhtbERPTYvCMBC9C/6HMMLeNNXDotW0iNtF&#10;8bSr1fPQjG2xmZQm1vrvzWFhj4/3vUkH04ieOldbVjCfRSCIC6trLhXk5+/pEoTzyBoby6TgRQ7S&#10;ZDzaYKztk3+pP/lShBB2MSqovG9jKV1RkUE3sy1x4G62M+gD7EqpO3yGcNPIRRR9SoM1h4YKW9pV&#10;VNxPD6Ng36/cV9bcrnlGZXb8Ke6HC+ZKfUyG7RqEp8H/i//cB61gsQrzw5lwBG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GgYzAAAAA3AAAAA8AAAAAAAAAAAAAAAAA&#10;oQIAAGRycy9kb3ducmV2LnhtbFBLBQYAAAAABAAEAPkAAACOAwAAAAA=&#10;">
              <v:stroke dashstyle="longDash" endarrowwidth="narrow" endarrowlength="short"/>
            </v:line>
            <v:line id="Line 188" o:spid="_x0000_s1197" style="position:absolute;flip:x" from="4923,11550" to="5423,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5sYAAADcAAAADwAAAGRycy9kb3ducmV2LnhtbESPT4vCMBTE7wv7HcITvCya1oNoNYrI&#10;Lu7BFfyD52fzbIvNS0mytvvtzYLgcZiZ3zDzZWdqcSfnK8sK0mECgji3uuJCwen4NZiA8AFZY22Z&#10;FPyRh+Xi/W2OmbYt7+l+CIWIEPYZKihDaDIpfV6SQT+0DXH0rtYZDFG6QmqHbYSbWo6SZCwNVhwX&#10;SmxoXVJ+O/waBZdz2uy2nz/r2/Fjc8qTauLa6Vapfq9bzUAE6sIr/Gx/awWjaQr/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DsebGAAAA3AAAAA8AAAAAAAAA&#10;AAAAAAAAoQIAAGRycy9kb3ducmV2LnhtbFBLBQYAAAAABAAEAPkAAACUAwAAAAA=&#10;">
              <v:stroke dashstyle="longDash" endarrowwidth="narrow" endarrowlength="short"/>
            </v:line>
            <v:rect id="Rectangle 189" o:spid="_x0000_s1198" style="position:absolute;left:5443;top:12550;width:5440;height: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vcYA&#10;AADcAAAADwAAAGRycy9kb3ducmV2LnhtbESPQWvCQBSE7wX/w/IKvRTdNIhodBURQqVY0bTi9ZF9&#10;TYLZtyG70fjvu0Khx2FmvmEWq97U4kqtqywreBtFIIhzqysuFHx/pcMpCOeRNdaWScGdHKyWg6cF&#10;Jtre+EjXzBciQNglqKD0vkmkdHlJBt3INsTB+7GtQR9kW0jd4i3ATS3jKJpIgxWHhRIb2pSUX7LO&#10;KBin8euue/84f6bHw2y33Z8w605KvTz36zkIT73/D/+1t1pBPIvhcS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QvcYAAADcAAAADwAAAAAAAAAAAAAAAACYAgAAZHJz&#10;L2Rvd25yZXYueG1sUEsFBgAAAAAEAAQA9QAAAIsDAAAAAA==&#10;" filled="f">
              <v:stroke dashstyle="longDash" endarrowwidth="narrow" endarrowlength="short"/>
            </v:rect>
            <v:shape id="Freeform 190" o:spid="_x0000_s1199" style="position:absolute;left:6583;top:12730;width:3520;height:220" coordsize="35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2fMYA&#10;AADcAAAADwAAAGRycy9kb3ducmV2LnhtbESPT2vCQBTE74V+h+UVeim6SSxioquIoljowX8Hj4/s&#10;M4lm34bsVuO3dwuFHoeZ+Q0zmXWmFjdqXWVZQdyPQBDnVldcKDgeVr0RCOeRNdaWScGDHMymry8T&#10;zLS9845ue1+IAGGXoYLS+yaT0uUlGXR92xAH72xbgz7ItpC6xXuAm1omUTSUBisOCyU2tCgpv+5/&#10;jIJtHV9yPC9d/JWu6fOUfA8/0pFS72/dfAzCU+f/w3/tjVaQpAP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2fMYAAADcAAAADwAAAAAAAAAAAAAAAACYAgAAZHJz&#10;L2Rvd25yZXYueG1sUEsFBgAAAAAEAAQA9QAAAIsDAAAAAA==&#10;" path="m,200l,,3520,r,220e" filled="f">
              <v:stroke endarrowwidth="narrow" endarrowlength="short"/>
              <v:path arrowok="t" o:connecttype="custom" o:connectlocs="0,200;0,0;3520,0;3520,220" o:connectangles="0,0,0,0"/>
            </v:shape>
            <v:line id="Line 191" o:spid="_x0000_s1200" style="position:absolute;flip:y" from="7463,12730" to="7463,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MFcQAAADcAAAADwAAAGRycy9kb3ducmV2LnhtbESPQWvCQBSE7wX/w/IEb3VjwFKjq6il&#10;UnuL9eLtkX1mg9m3MbvR+O/dQqHHYWa+YRar3tbiRq2vHCuYjBMQxIXTFZcKjj+fr+8gfEDWWDsm&#10;BQ/ysFoOXhaYaXfnnG6HUIoIYZ+hAhNCk0npC0MW/dg1xNE7u9ZiiLItpW7xHuG2lmmSvEmLFccF&#10;gw1tDRWXQ2cV7Lp9ed05TL8/zCbvHuE0yzcnpUbDfj0HEagP/+G/9pdWkM6m8Hs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kwVxAAAANwAAAAPAAAAAAAAAAAA&#10;AAAAAKECAABkcnMvZG93bnJldi54bWxQSwUGAAAAAAQABAD5AAAAkgMAAAAA&#10;">
              <v:stroke endarrowwidth="narrow" endarrowlength="short"/>
            </v:line>
            <v:line id="Line 192" o:spid="_x0000_s1201" style="position:absolute;flip:y" from="8323,12190" to="8323,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SYsQAAADcAAAADwAAAGRycy9kb3ducmV2LnhtbESPwW7CMBBE75X4B2uRuBWHHFAJGARU&#10;IMottBduq3iJI+J1GjsQ/h4jVepxNDNvNItVb2txo9ZXjhVMxgkI4sLpiksFP9+79w8QPiBrrB2T&#10;ggd5WC0HbwvMtLtzTrdTKEWEsM9QgQmhyaT0hSGLfuwa4uhdXGsxRNmWUrd4j3BbyzRJptJixXHB&#10;YENbQ8X11FkF++6r/N07TI+fZpN3j3Ce5ZuzUqNhv56DCNSH//Bf+6AVpLMpvM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JixAAAANwAAAAPAAAAAAAAAAAA&#10;AAAAAKECAABkcnMvZG93bnJldi54bWxQSwUGAAAAAAQABAD5AAAAkgMAAAAA&#10;">
              <v:stroke endarrowwidth="narrow" endarrowlength="short"/>
            </v:line>
            <v:line id="Line 193" o:spid="_x0000_s1202" style="position:absolute;flip:y" from="9203,12730" to="9203,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3+cQAAADcAAAADwAAAGRycy9kb3ducmV2LnhtbESPwW7CMBBE75X4B2uRuBWHHGgJGARU&#10;RaW3UC7cVvESR8TrEDsQ/h5XqtTjaGbeaBar3tbiRq2vHCuYjBMQxIXTFZcKjj+fr+8gfEDWWDsm&#10;BQ/ysFoOXhaYaXfnnG6HUIoIYZ+hAhNCk0npC0MW/dg1xNE7u9ZiiLItpW7xHuG2lmmSTKXFiuOC&#10;wYa2horLobMKdt2+vO4cpt8fZpN3j3Ca5ZuTUqNhv56DCNSH//Bf+0srSGdv8Hs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Hf5xAAAANwAAAAPAAAAAAAAAAAA&#10;AAAAAKECAABkcnMvZG93bnJldi54bWxQSwUGAAAAAAQABAD5AAAAkgMAAAAA&#10;">
              <v:stroke endarrowwidth="narrow" endarrowlength="short"/>
            </v:line>
            <v:line id="Line 194" o:spid="_x0000_s1203" style="position:absolute;flip:x" from="4923,13410" to="542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Ye8IAAADcAAAADwAAAGRycy9kb3ducmV2LnhtbERPy4rCMBTdD/gP4QpuBk11MWg1ioii&#10;Cx3wgetrc22LzU1Joq1/P1kIszyc92zRmkq8yPnSsoLhIAFBnFldcq7gct70xyB8QNZYWSYFb/Kw&#10;mHe+Zphq2/CRXqeQixjCPkUFRQh1KqXPCjLoB7YmjtzdOoMhQpdL7bCJ4aaSoyT5kQZLjg0F1rQq&#10;KHucnkbB7Tqsf/frw+px/t5esqQcu2ayV6rXbZdTEIHa8C/+uHdawWgS18Yz8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kYe8IAAADcAAAADwAAAAAAAAAAAAAA&#10;AAChAgAAZHJzL2Rvd25yZXYueG1sUEsFBgAAAAAEAAQA+QAAAJADAAAAAA==&#10;">
              <v:stroke dashstyle="longDash" endarrowwidth="narrow" endarrowlength="short"/>
            </v:line>
            <w10:wrap type="topAndBottom"/>
          </v:group>
        </w:pict>
      </w:r>
      <w:r>
        <w:rPr>
          <w:rFonts w:ascii="宋体" w:hAnsi="宋体" w:hint="eastAsia"/>
          <w:sz w:val="24"/>
        </w:rPr>
        <w:t>为了确保整个工程顺利而安全地完成，工程施工达到无重大伤亡事故发生且轻伤频率</w:t>
      </w:r>
      <w:r>
        <w:rPr>
          <w:rFonts w:ascii="宋体" w:hAnsi="宋体" w:hint="eastAsia"/>
          <w:sz w:val="24"/>
        </w:rPr>
        <w:lastRenderedPageBreak/>
        <w:t>控制在</w:t>
      </w:r>
      <w:r>
        <w:rPr>
          <w:rFonts w:ascii="宋体" w:hAnsi="宋体" w:hint="eastAsia"/>
          <w:sz w:val="24"/>
        </w:rPr>
        <w:t>1.2</w:t>
      </w:r>
      <w:r>
        <w:rPr>
          <w:rFonts w:ascii="宋体" w:hAnsi="宋体" w:hint="eastAsia"/>
          <w:sz w:val="24"/>
        </w:rPr>
        <w:t>‰以内的目标，我们要结合本工程的实际情况，制定出如下安全管理措施。</w:t>
      </w:r>
    </w:p>
    <w:p w14:paraId="762D1057" w14:textId="77777777" w:rsidR="000D4E55" w:rsidRDefault="00A85F2E">
      <w:pPr>
        <w:pStyle w:val="5"/>
        <w:ind w:left="-296"/>
      </w:pPr>
      <w:r>
        <w:rPr>
          <w:rFonts w:hint="eastAsia"/>
        </w:rPr>
        <w:t>第一节</w:t>
      </w:r>
      <w:r>
        <w:rPr>
          <w:rFonts w:hint="eastAsia"/>
        </w:rPr>
        <w:t xml:space="preserve">  </w:t>
      </w:r>
      <w:r>
        <w:rPr>
          <w:rFonts w:hint="eastAsia"/>
        </w:rPr>
        <w:t>安全组织措施</w:t>
      </w:r>
    </w:p>
    <w:p w14:paraId="39D8DF6E" w14:textId="77777777" w:rsidR="000D4E55" w:rsidRDefault="00A85F2E">
      <w:pPr>
        <w:tabs>
          <w:tab w:val="left" w:pos="952"/>
        </w:tabs>
        <w:spacing w:line="500" w:lineRule="exact"/>
        <w:ind w:left="-296" w:firstLineChars="200" w:firstLine="480"/>
        <w:rPr>
          <w:rFonts w:ascii="宋体" w:hAnsi="宋体"/>
          <w:sz w:val="24"/>
        </w:rPr>
      </w:pPr>
      <w:r>
        <w:rPr>
          <w:rFonts w:ascii="宋体" w:hAnsi="宋体" w:hint="eastAsia"/>
          <w:sz w:val="24"/>
        </w:rPr>
        <w:t>根据本工程的规模，成立以项目经理为首的安全生产管理小组，配置</w:t>
      </w:r>
      <w:r>
        <w:rPr>
          <w:rFonts w:ascii="宋体" w:hAnsi="宋体" w:hint="eastAsia"/>
          <w:sz w:val="24"/>
        </w:rPr>
        <w:t>2-4</w:t>
      </w:r>
      <w:r>
        <w:rPr>
          <w:rFonts w:ascii="宋体" w:hAnsi="宋体" w:hint="eastAsia"/>
          <w:sz w:val="24"/>
        </w:rPr>
        <w:t>名专职安全员，各生产班组设兼职安全员从事安全情况监督与信息反馈工作，从而建立起一套完整有效的管理体系。</w:t>
      </w:r>
    </w:p>
    <w:p w14:paraId="50004252" w14:textId="77777777" w:rsidR="000D4E55" w:rsidRDefault="00A85F2E">
      <w:pPr>
        <w:tabs>
          <w:tab w:val="left" w:pos="952"/>
        </w:tabs>
        <w:spacing w:line="500" w:lineRule="exact"/>
        <w:ind w:left="-296" w:firstLineChars="200" w:firstLine="480"/>
        <w:rPr>
          <w:rFonts w:ascii="宋体" w:hAnsi="宋体"/>
          <w:sz w:val="24"/>
        </w:rPr>
      </w:pPr>
      <w:r>
        <w:rPr>
          <w:rFonts w:ascii="宋体" w:hAnsi="宋体" w:hint="eastAsia"/>
          <w:sz w:val="24"/>
        </w:rPr>
        <w:t>安全管理组织机构如上图所示</w:t>
      </w:r>
      <w:r>
        <w:rPr>
          <w:rFonts w:ascii="宋体" w:hAnsi="宋体" w:hint="eastAsia"/>
          <w:sz w:val="24"/>
        </w:rPr>
        <w:t>:</w:t>
      </w:r>
    </w:p>
    <w:p w14:paraId="34FD28F1" w14:textId="77777777" w:rsidR="000D4E55" w:rsidRDefault="00A85F2E">
      <w:pPr>
        <w:tabs>
          <w:tab w:val="left" w:pos="952"/>
        </w:tabs>
        <w:spacing w:line="500" w:lineRule="exact"/>
        <w:ind w:left="-296" w:firstLineChars="200" w:firstLine="480"/>
        <w:rPr>
          <w:rFonts w:ascii="宋体" w:hAnsi="宋体"/>
          <w:sz w:val="24"/>
        </w:rPr>
      </w:pPr>
      <w:r>
        <w:rPr>
          <w:rFonts w:ascii="宋体" w:hAnsi="宋体" w:hint="eastAsia"/>
          <w:sz w:val="24"/>
        </w:rPr>
        <w:t>安全生产小组每周进行一次全面的安全检查，对检查的情况予以通报，严格奖罚，对发现的问题，落实到人，限期整改，并在现场设立《昨日谁违章》专</w:t>
      </w:r>
      <w:r>
        <w:rPr>
          <w:rFonts w:ascii="宋体" w:hAnsi="宋体" w:hint="eastAsia"/>
          <w:sz w:val="24"/>
        </w:rPr>
        <w:t>栏，对违章者予以暴光。</w:t>
      </w:r>
    </w:p>
    <w:p w14:paraId="6F1887A1" w14:textId="77777777" w:rsidR="000D4E55" w:rsidRDefault="00A85F2E">
      <w:pPr>
        <w:spacing w:line="500" w:lineRule="exact"/>
        <w:ind w:left="-296" w:firstLineChars="200" w:firstLine="480"/>
        <w:rPr>
          <w:rFonts w:ascii="宋体" w:hAnsi="宋体"/>
          <w:sz w:val="24"/>
        </w:rPr>
      </w:pPr>
      <w:r>
        <w:rPr>
          <w:rFonts w:ascii="宋体" w:hAnsi="宋体" w:hint="eastAsia"/>
          <w:sz w:val="24"/>
        </w:rPr>
        <w:t>在工程项目建立以项目经理为首，项目副经理、安全主管、专职安全员、工长、班组长、生产工人的安全管理网络。每个人在网络中都有明确的职责，项目经理是项目安全生产的第一责任人，项目副经理分管安全，每位工长既是安全监督，也是所负责分项工程施工安全第一责任人。各班组长负责该班安全工作。专职安全员协助安全总监工作，这样就形成了人人注意安全、人人管安全的齐抓共管的局面。</w:t>
      </w:r>
    </w:p>
    <w:p w14:paraId="1B1822C7" w14:textId="77777777" w:rsidR="000D4E55" w:rsidRDefault="00A85F2E">
      <w:pPr>
        <w:spacing w:line="500" w:lineRule="exact"/>
        <w:ind w:left="-296" w:firstLineChars="200" w:firstLine="480"/>
        <w:rPr>
          <w:rFonts w:ascii="宋体" w:hAnsi="宋体"/>
          <w:sz w:val="24"/>
        </w:rPr>
      </w:pPr>
      <w:r>
        <w:rPr>
          <w:rFonts w:ascii="宋体" w:hAnsi="宋体" w:hint="eastAsia"/>
          <w:sz w:val="24"/>
        </w:rPr>
        <w:t>加强安全宣传和教育是防止职工产生不安全行为，减少人为失误的重要途径，为此，根据实际情况制定安全宣传制度和安全教育制度，以增强职工的</w:t>
      </w:r>
      <w:r>
        <w:rPr>
          <w:rFonts w:ascii="宋体" w:hAnsi="宋体" w:hint="eastAsia"/>
          <w:sz w:val="24"/>
        </w:rPr>
        <w:t>安全知识和技能，尽量避免安全事故的发生。</w:t>
      </w:r>
    </w:p>
    <w:p w14:paraId="07FAE65E" w14:textId="77777777" w:rsidR="000D4E55" w:rsidRDefault="00A85F2E">
      <w:pPr>
        <w:spacing w:line="500" w:lineRule="exact"/>
        <w:ind w:left="-296" w:firstLineChars="200" w:firstLine="480"/>
        <w:rPr>
          <w:rFonts w:ascii="宋体" w:hAnsi="宋体"/>
          <w:sz w:val="24"/>
        </w:rPr>
      </w:pPr>
      <w:r>
        <w:rPr>
          <w:rFonts w:ascii="宋体" w:hAnsi="宋体" w:hint="eastAsia"/>
          <w:sz w:val="24"/>
        </w:rPr>
        <w:t>消除安全隐患是保证安全生产的关键，而安全检查则是消除安全隐患的有力手段之一。在本工程施工中，将进行日常检、定期检、综合检、专业检等四种形式的检查。安全检查坚持领导与群众相结合、综合检查与专业检查相结合、检查与整改相结合的原则。检查内容包括：查思想、查制度、查安全教育培训、查安全设施、查机械设备、查安全纪律以及劳保用器的使用。</w:t>
      </w:r>
    </w:p>
    <w:p w14:paraId="3F644EDC" w14:textId="77777777" w:rsidR="000D4E55" w:rsidRDefault="00A85F2E">
      <w:pPr>
        <w:pStyle w:val="5"/>
        <w:ind w:left="-296"/>
      </w:pPr>
      <w:r>
        <w:rPr>
          <w:rFonts w:hint="eastAsia"/>
        </w:rPr>
        <w:t>第二节</w:t>
      </w:r>
      <w:r>
        <w:rPr>
          <w:rFonts w:hint="eastAsia"/>
        </w:rPr>
        <w:t xml:space="preserve">  </w:t>
      </w:r>
      <w:r>
        <w:rPr>
          <w:rFonts w:hint="eastAsia"/>
        </w:rPr>
        <w:t>安全生产管理原则</w:t>
      </w:r>
    </w:p>
    <w:p w14:paraId="063215EF" w14:textId="77777777" w:rsidR="000D4E55" w:rsidRDefault="00A85F2E">
      <w:pPr>
        <w:spacing w:line="500" w:lineRule="exact"/>
        <w:ind w:left="-296" w:firstLineChars="200" w:firstLine="480"/>
        <w:rPr>
          <w:rFonts w:ascii="宋体" w:hAnsi="宋体"/>
          <w:sz w:val="24"/>
        </w:rPr>
      </w:pPr>
      <w:r>
        <w:rPr>
          <w:rFonts w:ascii="宋体" w:hAnsi="宋体" w:hint="eastAsia"/>
          <w:sz w:val="24"/>
        </w:rPr>
        <w:t>安全施工问题是关系到企业职工的幸福和公司的经济利益，还涉及到许多社会问题，我们将一如既往地贯彻施工企业安全管理三大</w:t>
      </w:r>
      <w:r>
        <w:rPr>
          <w:rFonts w:ascii="宋体" w:hAnsi="宋体" w:hint="eastAsia"/>
          <w:sz w:val="24"/>
        </w:rPr>
        <w:t>原则：</w:t>
      </w:r>
    </w:p>
    <w:p w14:paraId="4A80144A" w14:textId="77777777" w:rsidR="000D4E55" w:rsidRDefault="00A85F2E">
      <w:pPr>
        <w:spacing w:line="500" w:lineRule="exact"/>
        <w:ind w:left="-296" w:firstLineChars="200" w:firstLine="480"/>
        <w:rPr>
          <w:rFonts w:ascii="宋体" w:hAnsi="宋体"/>
          <w:sz w:val="24"/>
        </w:rPr>
      </w:pPr>
      <w:r>
        <w:rPr>
          <w:rFonts w:ascii="宋体" w:hAnsi="宋体" w:hint="eastAsia"/>
          <w:sz w:val="24"/>
        </w:rPr>
        <w:t>一、“预防为主、综合考虑”的原则</w:t>
      </w:r>
    </w:p>
    <w:p w14:paraId="2E974A01" w14:textId="77777777" w:rsidR="000D4E55" w:rsidRDefault="00A85F2E">
      <w:pPr>
        <w:spacing w:line="500" w:lineRule="exact"/>
        <w:ind w:left="-296" w:firstLineChars="200" w:firstLine="480"/>
        <w:rPr>
          <w:rFonts w:ascii="宋体" w:hAnsi="宋体"/>
          <w:sz w:val="24"/>
        </w:rPr>
      </w:pPr>
      <w:r>
        <w:rPr>
          <w:rFonts w:ascii="宋体" w:hAnsi="宋体" w:hint="eastAsia"/>
          <w:sz w:val="24"/>
        </w:rPr>
        <w:lastRenderedPageBreak/>
        <w:t>从施工开始就把人力、物力综合加以考虑，防患于未然，着眼于事先控制，特别是校园内的安全，要有专门机构和人员负责抓安全工作，要相应地设置安全设备和必要的安全设施。</w:t>
      </w:r>
    </w:p>
    <w:p w14:paraId="7CFECA26" w14:textId="77777777" w:rsidR="000D4E55" w:rsidRDefault="00A85F2E">
      <w:pPr>
        <w:spacing w:line="500" w:lineRule="exact"/>
        <w:ind w:left="-296" w:firstLineChars="200" w:firstLine="480"/>
        <w:rPr>
          <w:rFonts w:ascii="宋体" w:hAnsi="宋体"/>
          <w:sz w:val="24"/>
        </w:rPr>
      </w:pPr>
      <w:r>
        <w:rPr>
          <w:rFonts w:ascii="宋体" w:hAnsi="宋体" w:hint="eastAsia"/>
          <w:sz w:val="24"/>
        </w:rPr>
        <w:t>二、“安全管理贯穿项目施工全过程”的原则</w:t>
      </w:r>
    </w:p>
    <w:p w14:paraId="559E0013" w14:textId="77777777" w:rsidR="000D4E55" w:rsidRDefault="00A85F2E">
      <w:pPr>
        <w:spacing w:line="500" w:lineRule="exact"/>
        <w:ind w:left="-296" w:firstLineChars="200" w:firstLine="480"/>
        <w:rPr>
          <w:rFonts w:ascii="宋体" w:hAnsi="宋体"/>
          <w:sz w:val="24"/>
        </w:rPr>
      </w:pPr>
      <w:r>
        <w:rPr>
          <w:rFonts w:ascii="宋体" w:hAnsi="宋体" w:hint="eastAsia"/>
          <w:sz w:val="24"/>
        </w:rPr>
        <w:t>事前要做充分的调查研究，针对现场的实际情况，对施工中可能出现的安全问题、不安全因素加以认真分析，制定施工方案，采取对策措施。</w:t>
      </w:r>
    </w:p>
    <w:p w14:paraId="2975C4E0" w14:textId="77777777" w:rsidR="000D4E55" w:rsidRDefault="00A85F2E">
      <w:pPr>
        <w:spacing w:line="500" w:lineRule="exact"/>
        <w:ind w:left="-296" w:firstLineChars="200" w:firstLine="480"/>
        <w:rPr>
          <w:rFonts w:ascii="宋体" w:hAnsi="宋体"/>
          <w:sz w:val="24"/>
        </w:rPr>
      </w:pPr>
      <w:r>
        <w:rPr>
          <w:rFonts w:ascii="宋体" w:hAnsi="宋体" w:hint="eastAsia"/>
          <w:sz w:val="24"/>
        </w:rPr>
        <w:t>三、“全员管理，安全第一”的原则</w:t>
      </w:r>
    </w:p>
    <w:p w14:paraId="260E9566" w14:textId="77777777" w:rsidR="000D4E55" w:rsidRDefault="00A85F2E">
      <w:pPr>
        <w:spacing w:line="500" w:lineRule="exact"/>
        <w:ind w:left="-296" w:firstLineChars="200" w:firstLine="480"/>
        <w:rPr>
          <w:rFonts w:ascii="宋体" w:hAnsi="宋体"/>
          <w:sz w:val="24"/>
        </w:rPr>
      </w:pPr>
      <w:r>
        <w:rPr>
          <w:rFonts w:ascii="宋体" w:hAnsi="宋体" w:hint="eastAsia"/>
          <w:sz w:val="24"/>
        </w:rPr>
        <w:t>树立安全第一的思想，“生产必须安全、安全促进生产”。在整个安全管理中，使全体参与施工的人员自觉地共同努力，保</w:t>
      </w:r>
      <w:r>
        <w:rPr>
          <w:rFonts w:ascii="宋体" w:hAnsi="宋体" w:hint="eastAsia"/>
          <w:sz w:val="24"/>
        </w:rPr>
        <w:t>证安全施工。</w:t>
      </w:r>
    </w:p>
    <w:p w14:paraId="18864399" w14:textId="77777777" w:rsidR="000D4E55" w:rsidRDefault="00A85F2E">
      <w:pPr>
        <w:pStyle w:val="5"/>
        <w:ind w:left="-296"/>
      </w:pPr>
      <w:r>
        <w:rPr>
          <w:rFonts w:hint="eastAsia"/>
        </w:rPr>
        <w:t>第三节</w:t>
      </w:r>
      <w:r>
        <w:rPr>
          <w:rFonts w:hint="eastAsia"/>
        </w:rPr>
        <w:t xml:space="preserve">  </w:t>
      </w:r>
      <w:r>
        <w:rPr>
          <w:rFonts w:hint="eastAsia"/>
        </w:rPr>
        <w:t>安全防护措施</w:t>
      </w:r>
    </w:p>
    <w:p w14:paraId="71DBFA61" w14:textId="77777777" w:rsidR="000D4E55" w:rsidRDefault="00A85F2E">
      <w:pPr>
        <w:tabs>
          <w:tab w:val="left" w:pos="1122"/>
        </w:tabs>
        <w:spacing w:line="500" w:lineRule="exact"/>
        <w:ind w:left="-296" w:firstLineChars="200" w:firstLine="480"/>
        <w:rPr>
          <w:rFonts w:ascii="宋体" w:hAnsi="宋体"/>
          <w:sz w:val="24"/>
        </w:rPr>
      </w:pPr>
      <w:r>
        <w:rPr>
          <w:rFonts w:ascii="宋体" w:hAnsi="宋体" w:hint="eastAsia"/>
          <w:sz w:val="24"/>
        </w:rPr>
        <w:t>一、建立安全保证体系</w:t>
      </w:r>
    </w:p>
    <w:p w14:paraId="1F21451D" w14:textId="77777777" w:rsidR="000D4E55" w:rsidRDefault="00A85F2E">
      <w:pPr>
        <w:spacing w:line="500" w:lineRule="exact"/>
        <w:ind w:left="-296" w:firstLineChars="200" w:firstLine="480"/>
        <w:rPr>
          <w:rFonts w:ascii="宋体" w:hAnsi="宋体"/>
          <w:sz w:val="24"/>
        </w:rPr>
      </w:pPr>
      <w:r>
        <w:rPr>
          <w:rFonts w:ascii="宋体" w:hAnsi="宋体" w:hint="eastAsia"/>
          <w:sz w:val="24"/>
        </w:rPr>
        <w:t>为搞好本项目安全生产工作，我司成立以项目经理为首安全领导小组督查，设专职安全员旁站管理，班组设兼职安全员，形成一个健全的三级安全保证体系，负责项目日常的安全工作，定期组织安全检查。</w:t>
      </w:r>
    </w:p>
    <w:p w14:paraId="5A653656" w14:textId="77777777" w:rsidR="000D4E55" w:rsidRDefault="00A85F2E">
      <w:pPr>
        <w:spacing w:line="500" w:lineRule="exact"/>
        <w:ind w:left="-296" w:firstLineChars="200" w:firstLine="480"/>
        <w:rPr>
          <w:rFonts w:ascii="宋体" w:hAnsi="宋体"/>
          <w:sz w:val="24"/>
        </w:rPr>
      </w:pPr>
      <w:r>
        <w:rPr>
          <w:rFonts w:ascii="宋体" w:hAnsi="宋体" w:hint="eastAsia"/>
          <w:sz w:val="24"/>
        </w:rPr>
        <w:t>二、建立安全生产责任制度</w:t>
      </w:r>
    </w:p>
    <w:p w14:paraId="77E2620C" w14:textId="77777777" w:rsidR="000D4E55" w:rsidRDefault="00A85F2E">
      <w:pPr>
        <w:spacing w:line="500" w:lineRule="exact"/>
        <w:ind w:left="-296" w:firstLineChars="200" w:firstLine="480"/>
        <w:rPr>
          <w:rFonts w:ascii="宋体" w:hAnsi="宋体"/>
          <w:sz w:val="24"/>
        </w:rPr>
      </w:pPr>
      <w:r>
        <w:rPr>
          <w:rFonts w:ascii="宋体" w:hAnsi="宋体" w:hint="eastAsia"/>
          <w:sz w:val="24"/>
        </w:rPr>
        <w:t>建立项目经理、管理人员、岗位操作人员在施工生产过程中层层负责的安全生产责任制度，明确各自安全生产岗位职责。</w:t>
      </w:r>
      <w:r>
        <w:rPr>
          <w:rFonts w:ascii="宋体" w:hAnsi="宋体" w:hint="eastAsia"/>
          <w:sz w:val="24"/>
        </w:rPr>
        <w:br/>
      </w:r>
      <w:r>
        <w:rPr>
          <w:rFonts w:ascii="宋体" w:hAnsi="宋体" w:hint="eastAsia"/>
          <w:sz w:val="24"/>
        </w:rPr>
        <w:t xml:space="preserve">    1</w:t>
      </w:r>
      <w:r>
        <w:rPr>
          <w:rFonts w:ascii="宋体" w:hAnsi="宋体" w:hint="eastAsia"/>
          <w:sz w:val="24"/>
        </w:rPr>
        <w:t>、项目经理是项目安全施工第一负责人，负责全面领导责任，负责与项目部安全员签订安全责任书，负责主持安全会议，负责成立并领导安全施工领导小组开展安全管理工作。</w:t>
      </w:r>
      <w:r>
        <w:rPr>
          <w:rFonts w:ascii="宋体" w:hAnsi="宋体" w:hint="eastAsia"/>
          <w:sz w:val="24"/>
        </w:rPr>
        <w:br/>
        <w:t xml:space="preserve">    2</w:t>
      </w:r>
      <w:r>
        <w:rPr>
          <w:rFonts w:ascii="宋体" w:hAnsi="宋体" w:hint="eastAsia"/>
          <w:sz w:val="24"/>
        </w:rPr>
        <w:t>、项目部安全员对项目安全施工负直接责任，负责和施工人员签订安全责任书，负责对施工人员进行安全知识、劳动纪律教育，向施工人员进行安全技术交底，每天对施工现场进行现场巡查监督，对违章操作即时制止，对发现的安全隐患签发《安全整改通知书》，并跟踪整改结果，对发生的安全事故，及时上报和组织处理。</w:t>
      </w:r>
      <w:r>
        <w:rPr>
          <w:rFonts w:ascii="宋体" w:hAnsi="宋体" w:hint="eastAsia"/>
          <w:sz w:val="24"/>
        </w:rPr>
        <w:br/>
        <w:t xml:space="preserve">    3</w:t>
      </w:r>
      <w:r>
        <w:rPr>
          <w:rFonts w:ascii="宋体" w:hAnsi="宋体" w:hint="eastAsia"/>
          <w:sz w:val="24"/>
        </w:rPr>
        <w:t>、施工人员应树立牢固的“安全第一”意识</w:t>
      </w:r>
      <w:r>
        <w:rPr>
          <w:rFonts w:ascii="宋体" w:hAnsi="宋体" w:hint="eastAsia"/>
          <w:sz w:val="24"/>
        </w:rPr>
        <w:t>，时时处处注意安全，进行文明施工。</w:t>
      </w:r>
      <w:r>
        <w:rPr>
          <w:rFonts w:ascii="宋体" w:hAnsi="宋体" w:hint="eastAsia"/>
          <w:sz w:val="24"/>
        </w:rPr>
        <w:br/>
        <w:t xml:space="preserve">    </w:t>
      </w:r>
      <w:r>
        <w:rPr>
          <w:rFonts w:ascii="宋体" w:hAnsi="宋体" w:hint="eastAsia"/>
          <w:sz w:val="24"/>
        </w:rPr>
        <w:t>三、建立安全生产教育制度</w:t>
      </w:r>
      <w:r>
        <w:rPr>
          <w:rFonts w:ascii="宋体" w:hAnsi="宋体" w:hint="eastAsia"/>
          <w:sz w:val="24"/>
        </w:rPr>
        <w:br/>
        <w:t xml:space="preserve">    </w:t>
      </w:r>
      <w:r>
        <w:rPr>
          <w:rFonts w:ascii="宋体" w:hAnsi="宋体" w:hint="eastAsia"/>
          <w:sz w:val="24"/>
        </w:rPr>
        <w:t>施工队伍进场前必须对全体人员进行三级生产安全，规章制度教育，安全知识教育，</w:t>
      </w:r>
      <w:r>
        <w:rPr>
          <w:rFonts w:ascii="宋体" w:hAnsi="宋体" w:hint="eastAsia"/>
          <w:sz w:val="24"/>
        </w:rPr>
        <w:lastRenderedPageBreak/>
        <w:t>签订安全协议，对工人进行安全交底。特殊工种必须经过培训，持证上岗。每月召开一次全体员工会议，建立安全生产检查制度，贯彻公司安全规章制度，实行鲜明的奖罚制度。</w:t>
      </w:r>
      <w:r>
        <w:rPr>
          <w:rFonts w:ascii="宋体" w:hAnsi="宋体" w:hint="eastAsia"/>
          <w:sz w:val="24"/>
        </w:rPr>
        <w:t xml:space="preserve">   </w:t>
      </w:r>
    </w:p>
    <w:p w14:paraId="42D85A46" w14:textId="77777777" w:rsidR="000D4E55" w:rsidRDefault="00A85F2E">
      <w:pPr>
        <w:tabs>
          <w:tab w:val="left" w:pos="1122"/>
        </w:tabs>
        <w:spacing w:line="500" w:lineRule="exact"/>
        <w:ind w:left="-296" w:firstLineChars="200" w:firstLine="480"/>
        <w:rPr>
          <w:rFonts w:ascii="宋体" w:hAnsi="宋体"/>
          <w:sz w:val="24"/>
        </w:rPr>
      </w:pPr>
      <w:r>
        <w:rPr>
          <w:rFonts w:ascii="宋体" w:hAnsi="宋体" w:hint="eastAsia"/>
          <w:sz w:val="24"/>
        </w:rPr>
        <w:t>四、改善施工劳动条件</w:t>
      </w:r>
    </w:p>
    <w:p w14:paraId="010C0946" w14:textId="77777777" w:rsidR="000D4E55" w:rsidRDefault="00A85F2E">
      <w:pPr>
        <w:spacing w:line="500" w:lineRule="exact"/>
        <w:ind w:left="-296" w:firstLineChars="200" w:firstLine="480"/>
        <w:rPr>
          <w:rFonts w:ascii="宋体" w:hAnsi="宋体"/>
          <w:sz w:val="24"/>
        </w:rPr>
      </w:pPr>
      <w:r>
        <w:rPr>
          <w:rFonts w:ascii="宋体" w:hAnsi="宋体" w:hint="eastAsia"/>
          <w:sz w:val="24"/>
        </w:rPr>
        <w:t>积极改进施工工艺和操作方法，改善劳动环境条件、减轻劳动强度，消除危险因素。</w:t>
      </w:r>
    </w:p>
    <w:p w14:paraId="45CC6DBD" w14:textId="77777777" w:rsidR="000D4E55" w:rsidRDefault="00A85F2E">
      <w:pPr>
        <w:tabs>
          <w:tab w:val="left" w:pos="1122"/>
        </w:tabs>
        <w:spacing w:line="500" w:lineRule="exact"/>
        <w:ind w:left="-296" w:firstLineChars="200" w:firstLine="480"/>
        <w:rPr>
          <w:rFonts w:ascii="宋体" w:hAnsi="宋体"/>
          <w:sz w:val="24"/>
        </w:rPr>
      </w:pPr>
      <w:r>
        <w:rPr>
          <w:rFonts w:ascii="宋体" w:hAnsi="宋体" w:hint="eastAsia"/>
          <w:sz w:val="24"/>
        </w:rPr>
        <w:t>五、实行人身安全保险</w:t>
      </w:r>
    </w:p>
    <w:p w14:paraId="4E9AC50D" w14:textId="77777777" w:rsidR="000D4E55" w:rsidRDefault="00A85F2E">
      <w:pPr>
        <w:spacing w:line="500" w:lineRule="exact"/>
        <w:ind w:left="-296" w:firstLineChars="200" w:firstLine="480"/>
        <w:rPr>
          <w:rFonts w:ascii="宋体" w:hAnsi="宋体"/>
          <w:sz w:val="24"/>
        </w:rPr>
      </w:pPr>
      <w:r>
        <w:rPr>
          <w:rFonts w:ascii="宋体" w:hAnsi="宋体" w:hint="eastAsia"/>
          <w:sz w:val="24"/>
        </w:rPr>
        <w:t>所有施工人员均参与人身安全保险</w:t>
      </w:r>
    </w:p>
    <w:p w14:paraId="22865D6A" w14:textId="77777777" w:rsidR="000D4E55" w:rsidRDefault="00A85F2E">
      <w:pPr>
        <w:spacing w:line="500" w:lineRule="exact"/>
        <w:ind w:left="-296" w:firstLineChars="200" w:firstLine="480"/>
        <w:rPr>
          <w:rFonts w:ascii="宋体" w:hAnsi="宋体"/>
          <w:sz w:val="24"/>
        </w:rPr>
      </w:pPr>
      <w:r>
        <w:rPr>
          <w:rFonts w:ascii="宋体" w:hAnsi="宋体" w:hint="eastAsia"/>
          <w:sz w:val="24"/>
        </w:rPr>
        <w:t>六、加强施工安全监控</w:t>
      </w:r>
    </w:p>
    <w:p w14:paraId="17BA6F3F"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、细化专职安全员的具</w:t>
      </w:r>
      <w:r>
        <w:rPr>
          <w:rFonts w:ascii="宋体" w:hAnsi="宋体" w:hint="eastAsia"/>
          <w:sz w:val="24"/>
        </w:rPr>
        <w:t>体工作</w:t>
      </w:r>
    </w:p>
    <w:p w14:paraId="664A7F27" w14:textId="77777777" w:rsidR="000D4E55" w:rsidRDefault="00A85F2E">
      <w:pPr>
        <w:spacing w:line="500" w:lineRule="exact"/>
        <w:ind w:left="-296" w:firstLineChars="200" w:firstLine="480"/>
        <w:rPr>
          <w:rFonts w:ascii="宋体" w:hAnsi="宋体"/>
          <w:sz w:val="24"/>
        </w:rPr>
      </w:pPr>
      <w:r>
        <w:rPr>
          <w:rFonts w:ascii="宋体" w:hAnsi="宋体" w:hint="eastAsia"/>
          <w:sz w:val="24"/>
        </w:rPr>
        <w:t>安全员应每天深入现场进行巡视，并做好安全日记记录，对现场安全设施（脚手架、防护网等）、安全防护措施、安全保护用品（安全帽、安全带）、设备安全运行情况、现场文明卫生、对现场施工人员遵守安全规范等情况进行检查和实施有效的监督，发现不合格状态，应发出整改通知书，责令限期整改，对不听劝阻者，经项目经理批准采取停工整改、罚款教育等手段进行纠正。具体措施如下：</w:t>
      </w:r>
      <w:r>
        <w:rPr>
          <w:rFonts w:ascii="宋体" w:hAnsi="宋体" w:hint="eastAsia"/>
          <w:sz w:val="24"/>
        </w:rPr>
        <w:br/>
        <w:t xml:space="preserve">    1</w:t>
      </w:r>
      <w:r>
        <w:rPr>
          <w:rFonts w:ascii="宋体" w:hAnsi="宋体" w:hint="eastAsia"/>
          <w:sz w:val="24"/>
        </w:rPr>
        <w:t>）安装用的施工机具在使用前进行严格检验，包括各种安全保护装置的运转试验；手电钻、电动改锥、射钉枪等电动工具的绝缘电压试验；</w:t>
      </w:r>
      <w:r>
        <w:rPr>
          <w:rFonts w:ascii="宋体" w:hAnsi="宋体" w:hint="eastAsia"/>
          <w:sz w:val="24"/>
        </w:rPr>
        <w:br/>
        <w:t xml:space="preserve">    2</w:t>
      </w:r>
      <w:r>
        <w:rPr>
          <w:rFonts w:ascii="宋体" w:hAnsi="宋体" w:hint="eastAsia"/>
          <w:sz w:val="24"/>
        </w:rPr>
        <w:t>）与结构</w:t>
      </w:r>
      <w:r>
        <w:rPr>
          <w:rFonts w:ascii="宋体" w:hAnsi="宋体" w:hint="eastAsia"/>
          <w:sz w:val="24"/>
        </w:rPr>
        <w:t>施工交叉作业时，结构施工层下方须架设挑出</w:t>
      </w:r>
      <w:r>
        <w:rPr>
          <w:rFonts w:ascii="宋体" w:hAnsi="宋体" w:hint="eastAsia"/>
          <w:sz w:val="24"/>
        </w:rPr>
        <w:t>3m</w:t>
      </w:r>
      <w:r>
        <w:rPr>
          <w:rFonts w:ascii="宋体" w:hAnsi="宋体" w:hint="eastAsia"/>
          <w:sz w:val="24"/>
        </w:rPr>
        <w:t>以上防护装置。建筑在地面上</w:t>
      </w:r>
      <w:r>
        <w:rPr>
          <w:rFonts w:ascii="宋体" w:hAnsi="宋体" w:hint="eastAsia"/>
          <w:sz w:val="24"/>
        </w:rPr>
        <w:t>3m</w:t>
      </w:r>
      <w:r>
        <w:rPr>
          <w:rFonts w:ascii="宋体" w:hAnsi="宋体" w:hint="eastAsia"/>
          <w:sz w:val="24"/>
        </w:rPr>
        <w:t>左右，应搭设挑出</w:t>
      </w:r>
      <w:r>
        <w:rPr>
          <w:rFonts w:ascii="宋体" w:hAnsi="宋体" w:hint="eastAsia"/>
          <w:sz w:val="24"/>
        </w:rPr>
        <w:t>6m</w:t>
      </w:r>
      <w:r>
        <w:rPr>
          <w:rFonts w:ascii="宋体" w:hAnsi="宋体" w:hint="eastAsia"/>
          <w:sz w:val="24"/>
        </w:rPr>
        <w:t>水平安全网。如果架设水平安全网有困难，可采用其它有效方法，保证安全施工。</w:t>
      </w:r>
      <w:r>
        <w:rPr>
          <w:rFonts w:ascii="宋体" w:hAnsi="宋体" w:hint="eastAsia"/>
          <w:sz w:val="24"/>
        </w:rPr>
        <w:br/>
        <w:t xml:space="preserve">    3</w:t>
      </w:r>
      <w:r>
        <w:rPr>
          <w:rFonts w:ascii="宋体" w:hAnsi="宋体" w:hint="eastAsia"/>
          <w:sz w:val="24"/>
        </w:rPr>
        <w:t>）为了防止密封材料在施工中的溶剂中毒，对溶剂进行严格的保管制度。</w:t>
      </w:r>
      <w:r>
        <w:rPr>
          <w:rFonts w:ascii="宋体" w:hAnsi="宋体" w:hint="eastAsia"/>
          <w:sz w:val="24"/>
        </w:rPr>
        <w:br/>
        <w:t xml:space="preserve">    4</w:t>
      </w:r>
      <w:r>
        <w:rPr>
          <w:rFonts w:ascii="宋体" w:hAnsi="宋体" w:hint="eastAsia"/>
          <w:sz w:val="24"/>
        </w:rPr>
        <w:t>）遇雷雨、大雾、六级以上大风及晚上照明不足时应停止安装。</w:t>
      </w:r>
      <w:r>
        <w:rPr>
          <w:rFonts w:ascii="宋体" w:hAnsi="宋体" w:hint="eastAsia"/>
          <w:sz w:val="24"/>
        </w:rPr>
        <w:br/>
        <w:t xml:space="preserve">    5</w:t>
      </w:r>
      <w:r>
        <w:rPr>
          <w:rFonts w:ascii="宋体" w:hAnsi="宋体" w:hint="eastAsia"/>
          <w:sz w:val="24"/>
        </w:rPr>
        <w:t>）施工人员进入现场后，应执行地盘的规章制度，执行国家及地方的有关建安条例。</w:t>
      </w:r>
      <w:r>
        <w:rPr>
          <w:rFonts w:ascii="宋体" w:hAnsi="宋体" w:hint="eastAsia"/>
          <w:sz w:val="24"/>
        </w:rPr>
        <w:br/>
        <w:t xml:space="preserve">    6</w:t>
      </w:r>
      <w:r>
        <w:rPr>
          <w:rFonts w:ascii="宋体" w:hAnsi="宋体" w:hint="eastAsia"/>
          <w:sz w:val="24"/>
        </w:rPr>
        <w:t>）施工人员进场施工必须服装整齐统一，安全帽、安全带、工具袋等劳保用品齐全，持证上岗</w:t>
      </w:r>
      <w:r>
        <w:rPr>
          <w:rFonts w:ascii="宋体" w:hAnsi="宋体" w:hint="eastAsia"/>
          <w:sz w:val="24"/>
        </w:rPr>
        <w:t>.</w:t>
      </w:r>
      <w:r>
        <w:rPr>
          <w:rFonts w:ascii="宋体" w:hAnsi="宋体" w:hint="eastAsia"/>
          <w:sz w:val="24"/>
        </w:rPr>
        <w:br/>
        <w:t xml:space="preserve">    7</w:t>
      </w:r>
      <w:r>
        <w:rPr>
          <w:rFonts w:ascii="宋体" w:hAnsi="宋体" w:hint="eastAsia"/>
          <w:sz w:val="24"/>
        </w:rPr>
        <w:t>）施工工</w:t>
      </w:r>
      <w:r>
        <w:rPr>
          <w:rFonts w:ascii="宋体" w:hAnsi="宋体" w:hint="eastAsia"/>
          <w:sz w:val="24"/>
        </w:rPr>
        <w:t>地材料必须分类堆放整齐，并有相应的标识，产品不允许直接接触地面，底部应垫高</w:t>
      </w:r>
      <w:r>
        <w:rPr>
          <w:rFonts w:ascii="宋体" w:hAnsi="宋体" w:hint="eastAsia"/>
          <w:sz w:val="24"/>
        </w:rPr>
        <w:t>100mm</w:t>
      </w:r>
      <w:r>
        <w:rPr>
          <w:rFonts w:ascii="宋体" w:hAnsi="宋体" w:hint="eastAsia"/>
          <w:sz w:val="24"/>
        </w:rPr>
        <w:t>，施工人员施工完后必须清理施工现场，避免材料的损坏丢失。</w:t>
      </w:r>
      <w:r>
        <w:rPr>
          <w:rFonts w:ascii="宋体" w:hAnsi="宋体" w:hint="eastAsia"/>
          <w:sz w:val="24"/>
        </w:rPr>
        <w:br/>
        <w:t xml:space="preserve">    8</w:t>
      </w:r>
      <w:r>
        <w:rPr>
          <w:rFonts w:ascii="宋体" w:hAnsi="宋体" w:hint="eastAsia"/>
          <w:sz w:val="24"/>
        </w:rPr>
        <w:t>）为减低施工对周围环境的影响，物料在夜间进场，进场施工尽量安排在白天进行。</w:t>
      </w:r>
    </w:p>
    <w:p w14:paraId="52FCEF02"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、采用信息化管理手段，及时反馈监测、监控信息，进行科学的信息化施工，确保施工安全（包括地面建筑物、道路、地下管线安全、气象信息等）。</w:t>
      </w:r>
    </w:p>
    <w:p w14:paraId="4C69F286" w14:textId="77777777" w:rsidR="000D4E55" w:rsidRDefault="00A85F2E">
      <w:pPr>
        <w:spacing w:line="500" w:lineRule="exact"/>
        <w:ind w:left="-296" w:firstLineChars="200" w:firstLine="480"/>
        <w:rPr>
          <w:rFonts w:ascii="宋体" w:hAnsi="宋体"/>
          <w:sz w:val="24"/>
        </w:rPr>
      </w:pPr>
      <w:r>
        <w:rPr>
          <w:rFonts w:ascii="宋体" w:hAnsi="宋体" w:hint="eastAsia"/>
          <w:sz w:val="24"/>
        </w:rPr>
        <w:t>七、施工过程注意事项</w:t>
      </w:r>
    </w:p>
    <w:p w14:paraId="1789CD82" w14:textId="77777777" w:rsidR="000D4E55" w:rsidRDefault="00A85F2E">
      <w:pPr>
        <w:spacing w:line="500" w:lineRule="exact"/>
        <w:ind w:left="-296" w:firstLineChars="200" w:firstLine="480"/>
        <w:rPr>
          <w:rFonts w:ascii="宋体" w:hAnsi="宋体"/>
          <w:sz w:val="24"/>
        </w:rPr>
      </w:pPr>
      <w:r>
        <w:rPr>
          <w:rFonts w:ascii="宋体" w:hAnsi="宋体" w:hint="eastAsia"/>
          <w:sz w:val="24"/>
        </w:rPr>
        <w:lastRenderedPageBreak/>
        <w:t>1</w:t>
      </w:r>
      <w:r>
        <w:rPr>
          <w:rFonts w:ascii="宋体" w:hAnsi="宋体" w:hint="eastAsia"/>
          <w:sz w:val="24"/>
        </w:rPr>
        <w:t>、施工过程中应特别注意人身安全防护措施：</w:t>
      </w:r>
    </w:p>
    <w:p w14:paraId="1C9DAB00"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）安装人员在进入施工现场必须带安全帽。要选择合格产品，有检验部门批量验证和工厂检</w:t>
      </w:r>
      <w:r>
        <w:rPr>
          <w:rFonts w:ascii="宋体" w:hAnsi="宋体" w:hint="eastAsia"/>
          <w:sz w:val="24"/>
        </w:rPr>
        <w:t>验合格证；施工人员进入现场前必须检查安全帽是否损坏，是否符合安全要求；施工人员带安全帽时必须系好下额带，以防发生高处坠落，帽飞人落的现象。</w:t>
      </w:r>
      <w:r>
        <w:rPr>
          <w:rFonts w:ascii="宋体" w:hAnsi="宋体" w:hint="eastAsia"/>
          <w:sz w:val="24"/>
        </w:rPr>
        <w:br/>
        <w:t xml:space="preserve">    2</w:t>
      </w:r>
      <w:r>
        <w:rPr>
          <w:rFonts w:ascii="宋体" w:hAnsi="宋体" w:hint="eastAsia"/>
          <w:sz w:val="24"/>
        </w:rPr>
        <w:t>）高空施工操作时必须系好安全带。安全带要选用合格产品，有厂家永久字样的商标及合格证。进入现场必须检查安全带是否完好，安全带必须挂在牢固结实的地方。</w:t>
      </w:r>
      <w:r>
        <w:rPr>
          <w:rFonts w:ascii="宋体" w:hAnsi="宋体" w:hint="eastAsia"/>
          <w:sz w:val="24"/>
        </w:rPr>
        <w:br/>
        <w:t xml:space="preserve">    3</w:t>
      </w:r>
      <w:r>
        <w:rPr>
          <w:rFonts w:ascii="宋体" w:hAnsi="宋体" w:hint="eastAsia"/>
          <w:sz w:val="24"/>
        </w:rPr>
        <w:t>）施工人员应配置工具袋、工具箱，以防工具的掉落。工具用后放入工具袋、工具箱内。施工中待用物料放置时距洞口及楼板沿水平距离</w:t>
      </w:r>
      <w:r>
        <w:rPr>
          <w:rFonts w:ascii="宋体" w:hAnsi="宋体" w:hint="eastAsia"/>
          <w:sz w:val="24"/>
        </w:rPr>
        <w:t>1</w:t>
      </w:r>
      <w:r>
        <w:rPr>
          <w:rFonts w:ascii="宋体" w:hAnsi="宋体" w:hint="eastAsia"/>
          <w:sz w:val="24"/>
        </w:rPr>
        <w:t>米以上。收工后，做到工完场清。</w:t>
      </w:r>
      <w:r>
        <w:rPr>
          <w:rFonts w:ascii="宋体" w:hAnsi="宋体" w:hint="eastAsia"/>
          <w:sz w:val="24"/>
        </w:rPr>
        <w:br/>
        <w:t xml:space="preserve">    4</w:t>
      </w:r>
      <w:r>
        <w:rPr>
          <w:rFonts w:ascii="宋体" w:hAnsi="宋体" w:hint="eastAsia"/>
          <w:sz w:val="24"/>
        </w:rPr>
        <w:t>）在高层建筑门窗与上部结构施工交叉作业时</w:t>
      </w:r>
      <w:r>
        <w:rPr>
          <w:rFonts w:ascii="宋体" w:hAnsi="宋体" w:hint="eastAsia"/>
          <w:sz w:val="24"/>
        </w:rPr>
        <w:t>，结构施工层下方须挑出</w:t>
      </w:r>
      <w:r>
        <w:rPr>
          <w:rFonts w:ascii="宋体" w:hAnsi="宋体" w:hint="eastAsia"/>
          <w:sz w:val="24"/>
        </w:rPr>
        <w:t>3</w:t>
      </w:r>
      <w:r>
        <w:rPr>
          <w:rFonts w:ascii="宋体" w:hAnsi="宋体" w:hint="eastAsia"/>
          <w:sz w:val="24"/>
        </w:rPr>
        <w:t>米以上的防护装置，如果架设安全网有困难，可采用其他有效方法，保证安全施工。</w:t>
      </w:r>
      <w:r>
        <w:rPr>
          <w:rFonts w:ascii="宋体" w:hAnsi="宋体" w:hint="eastAsia"/>
          <w:sz w:val="24"/>
        </w:rPr>
        <w:br/>
        <w:t xml:space="preserve">    2</w:t>
      </w:r>
      <w:r>
        <w:rPr>
          <w:rFonts w:ascii="宋体" w:hAnsi="宋体" w:hint="eastAsia"/>
          <w:sz w:val="24"/>
        </w:rPr>
        <w:t>、防止使用工具落下方法：</w:t>
      </w:r>
      <w:r>
        <w:rPr>
          <w:rFonts w:ascii="宋体" w:hAnsi="宋体" w:hint="eastAsia"/>
          <w:sz w:val="24"/>
        </w:rPr>
        <w:br/>
        <w:t xml:space="preserve">    1</w:t>
      </w:r>
      <w:r>
        <w:rPr>
          <w:rFonts w:ascii="宋体" w:hAnsi="宋体" w:hint="eastAsia"/>
          <w:sz w:val="24"/>
        </w:rPr>
        <w:t>）扳手</w:t>
      </w:r>
      <w:r>
        <w:rPr>
          <w:rFonts w:ascii="宋体" w:hAnsi="宋体" w:hint="eastAsia"/>
          <w:sz w:val="24"/>
        </w:rPr>
        <w:t xml:space="preserve"> </w:t>
      </w:r>
      <w:r>
        <w:rPr>
          <w:rFonts w:ascii="宋体" w:hAnsi="宋体" w:hint="eastAsia"/>
          <w:sz w:val="24"/>
        </w:rPr>
        <w:t>小工具有绳栓在安全带上；</w:t>
      </w:r>
    </w:p>
    <w:p w14:paraId="67B5F05F"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）重工具用绳子栓在结构件上或脚手架上；</w:t>
      </w:r>
    </w:p>
    <w:p w14:paraId="49D35064"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）水平尺</w:t>
      </w:r>
      <w:r>
        <w:rPr>
          <w:rFonts w:ascii="宋体" w:hAnsi="宋体" w:hint="eastAsia"/>
          <w:sz w:val="24"/>
        </w:rPr>
        <w:t xml:space="preserve"> </w:t>
      </w:r>
      <w:r>
        <w:rPr>
          <w:rFonts w:ascii="宋体" w:hAnsi="宋体" w:hint="eastAsia"/>
          <w:sz w:val="24"/>
        </w:rPr>
        <w:t>水平尺用绳子栓在结构件上或脚手架上；</w:t>
      </w:r>
    </w:p>
    <w:p w14:paraId="4ABFEB0A" w14:textId="77777777" w:rsidR="000D4E55" w:rsidRDefault="00A85F2E">
      <w:pPr>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）铁笔</w:t>
      </w:r>
      <w:r>
        <w:rPr>
          <w:rFonts w:ascii="宋体" w:hAnsi="宋体" w:hint="eastAsia"/>
          <w:sz w:val="24"/>
        </w:rPr>
        <w:t xml:space="preserve"> </w:t>
      </w:r>
      <w:r>
        <w:rPr>
          <w:rFonts w:ascii="宋体" w:hAnsi="宋体" w:hint="eastAsia"/>
          <w:sz w:val="24"/>
        </w:rPr>
        <w:t>用绳子栓在结构件上或脚手架上；</w:t>
      </w:r>
    </w:p>
    <w:p w14:paraId="3FA8A8E3" w14:textId="77777777" w:rsidR="000D4E55" w:rsidRDefault="00A85F2E">
      <w:pPr>
        <w:spacing w:line="500" w:lineRule="exact"/>
        <w:ind w:leftChars="228" w:left="479"/>
        <w:rPr>
          <w:rFonts w:ascii="宋体" w:hAnsi="宋体"/>
          <w:sz w:val="24"/>
        </w:rPr>
      </w:pPr>
      <w:r>
        <w:rPr>
          <w:rFonts w:ascii="宋体" w:hAnsi="宋体" w:hint="eastAsia"/>
          <w:sz w:val="24"/>
        </w:rPr>
        <w:t>5</w:t>
      </w:r>
      <w:r>
        <w:rPr>
          <w:rFonts w:ascii="宋体" w:hAnsi="宋体" w:hint="eastAsia"/>
          <w:sz w:val="24"/>
        </w:rPr>
        <w:t>）槌子、量度尺、螺丝刀</w:t>
      </w:r>
      <w:r>
        <w:rPr>
          <w:rFonts w:ascii="宋体" w:hAnsi="宋体" w:hint="eastAsia"/>
          <w:sz w:val="24"/>
        </w:rPr>
        <w:t xml:space="preserve"> </w:t>
      </w:r>
      <w:r>
        <w:rPr>
          <w:rFonts w:ascii="宋体" w:hAnsi="宋体" w:hint="eastAsia"/>
          <w:sz w:val="24"/>
        </w:rPr>
        <w:t>小工具有绳栓在安全带上；</w:t>
      </w:r>
    </w:p>
    <w:p w14:paraId="4463E687" w14:textId="77777777" w:rsidR="000D4E55" w:rsidRDefault="00A85F2E">
      <w:pPr>
        <w:spacing w:line="500" w:lineRule="exact"/>
        <w:ind w:leftChars="228" w:left="479"/>
        <w:rPr>
          <w:rFonts w:ascii="宋体" w:hAnsi="宋体"/>
          <w:sz w:val="24"/>
        </w:rPr>
      </w:pPr>
      <w:r>
        <w:rPr>
          <w:rFonts w:ascii="宋体" w:hAnsi="宋体" w:hint="eastAsia"/>
          <w:sz w:val="24"/>
        </w:rPr>
        <w:t>6</w:t>
      </w:r>
      <w:r>
        <w:rPr>
          <w:rFonts w:ascii="宋体" w:hAnsi="宋体" w:hint="eastAsia"/>
          <w:sz w:val="24"/>
        </w:rPr>
        <w:t>）重工具用绳子栓在结构件上或脚手架上；</w:t>
      </w:r>
    </w:p>
    <w:p w14:paraId="478FAF9F" w14:textId="77777777" w:rsidR="000D4E55" w:rsidRDefault="00A85F2E">
      <w:pPr>
        <w:spacing w:line="500" w:lineRule="exact"/>
        <w:ind w:leftChars="228" w:left="479"/>
        <w:rPr>
          <w:rFonts w:ascii="宋体" w:hAnsi="宋体"/>
          <w:sz w:val="24"/>
        </w:rPr>
      </w:pPr>
      <w:r>
        <w:rPr>
          <w:rFonts w:ascii="宋体" w:hAnsi="宋体" w:hint="eastAsia"/>
          <w:sz w:val="24"/>
        </w:rPr>
        <w:t>7</w:t>
      </w:r>
      <w:r>
        <w:rPr>
          <w:rFonts w:ascii="宋体" w:hAnsi="宋体" w:hint="eastAsia"/>
          <w:sz w:val="24"/>
        </w:rPr>
        <w:t>）延长电线</w:t>
      </w:r>
      <w:r>
        <w:rPr>
          <w:rFonts w:ascii="宋体" w:hAnsi="宋体" w:hint="eastAsia"/>
          <w:sz w:val="24"/>
        </w:rPr>
        <w:t xml:space="preserve"> </w:t>
      </w:r>
      <w:r>
        <w:rPr>
          <w:rFonts w:ascii="宋体" w:hAnsi="宋体" w:hint="eastAsia"/>
          <w:sz w:val="24"/>
        </w:rPr>
        <w:t>用绳子栓在结构件上或脚手架上；</w:t>
      </w:r>
    </w:p>
    <w:p w14:paraId="6E5133C9" w14:textId="77777777" w:rsidR="000D4E55" w:rsidRDefault="00A85F2E">
      <w:pPr>
        <w:pStyle w:val="5"/>
        <w:ind w:left="-296"/>
      </w:pPr>
      <w:r>
        <w:rPr>
          <w:rFonts w:hint="eastAsia"/>
        </w:rPr>
        <w:t>第四节</w:t>
      </w:r>
      <w:r>
        <w:rPr>
          <w:rFonts w:hint="eastAsia"/>
        </w:rPr>
        <w:t xml:space="preserve">  </w:t>
      </w:r>
      <w:r>
        <w:rPr>
          <w:rFonts w:hint="eastAsia"/>
        </w:rPr>
        <w:t>施工用电安全保证措施</w:t>
      </w:r>
    </w:p>
    <w:p w14:paraId="3C3C9BBC"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ab/>
      </w:r>
      <w:r>
        <w:rPr>
          <w:rFonts w:ascii="宋体" w:hAnsi="宋体" w:hint="eastAsia"/>
          <w:sz w:val="24"/>
        </w:rPr>
        <w:t>所有施工人员均应掌握</w:t>
      </w:r>
      <w:r>
        <w:rPr>
          <w:rFonts w:ascii="宋体" w:hAnsi="宋体" w:hint="eastAsia"/>
          <w:sz w:val="24"/>
        </w:rPr>
        <w:t>安全用电基本知识和所用设备性能，用电人员各自保护好自用设备的负荷、地线和开关箱，发现问题及时找电工解决，严禁非专业电气操作人员乱动电器设备。</w:t>
      </w:r>
    </w:p>
    <w:p w14:paraId="7C2F3C8E"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ab/>
      </w:r>
      <w:r>
        <w:rPr>
          <w:rFonts w:ascii="宋体" w:hAnsi="宋体" w:hint="eastAsia"/>
          <w:sz w:val="24"/>
        </w:rPr>
        <w:t>配电系统分级配电，配电箱、开关箱外观完整、牢固、防雨防尘、外涂安全色（标），统一编号；其安装形式必须符合有关规定；箱内电器可靠、完好、选型、定值符合规定并标明用途。</w:t>
      </w:r>
    </w:p>
    <w:p w14:paraId="3B331BCE"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ab/>
      </w:r>
      <w:r>
        <w:rPr>
          <w:rFonts w:ascii="宋体" w:hAnsi="宋体" w:hint="eastAsia"/>
          <w:sz w:val="24"/>
        </w:rPr>
        <w:t>现场内支搭架空线路的线杆底部要牢固，不得倾斜下沉，与临近建筑应有一定安全距离，且必须采用绝缘导线，不得成束架空敷设，达不到要求必须采取有效保护措施。</w:t>
      </w:r>
    </w:p>
    <w:p w14:paraId="32BE905E"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lastRenderedPageBreak/>
        <w:t>4</w:t>
      </w:r>
      <w:r>
        <w:rPr>
          <w:rFonts w:ascii="宋体" w:hAnsi="宋体" w:hint="eastAsia"/>
          <w:sz w:val="24"/>
        </w:rPr>
        <w:t>、</w:t>
      </w:r>
      <w:r>
        <w:rPr>
          <w:rFonts w:ascii="宋体" w:hAnsi="宋体" w:hint="eastAsia"/>
          <w:sz w:val="24"/>
        </w:rPr>
        <w:tab/>
      </w:r>
      <w:r>
        <w:rPr>
          <w:rFonts w:ascii="宋体" w:hAnsi="宋体" w:hint="eastAsia"/>
          <w:sz w:val="24"/>
        </w:rPr>
        <w:t>所有电路均采用三相五线制，所有电器设备及金属外壳或构架均应按规定设置可靠的接零及接地保护。</w:t>
      </w:r>
    </w:p>
    <w:p w14:paraId="53B53A84"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hint="eastAsia"/>
          <w:sz w:val="24"/>
        </w:rPr>
        <w:tab/>
      </w:r>
      <w:r>
        <w:rPr>
          <w:rFonts w:ascii="宋体" w:hAnsi="宋体" w:hint="eastAsia"/>
          <w:sz w:val="24"/>
        </w:rPr>
        <w:t>施工现场所有用电设备必须按规定设置漏电保护装置，做到“一机、一闸、一漏、一箱“，并定期检查。</w:t>
      </w:r>
    </w:p>
    <w:p w14:paraId="6A92C805" w14:textId="77777777" w:rsidR="000D4E55" w:rsidRDefault="00A85F2E">
      <w:pPr>
        <w:pStyle w:val="5"/>
        <w:ind w:left="-296"/>
      </w:pPr>
      <w:r>
        <w:rPr>
          <w:rFonts w:hint="eastAsia"/>
        </w:rPr>
        <w:t>第五节</w:t>
      </w:r>
      <w:r>
        <w:rPr>
          <w:rFonts w:hint="eastAsia"/>
        </w:rPr>
        <w:t xml:space="preserve">  </w:t>
      </w:r>
      <w:r>
        <w:rPr>
          <w:rFonts w:hint="eastAsia"/>
        </w:rPr>
        <w:t>机械安全保证措施</w:t>
      </w:r>
    </w:p>
    <w:p w14:paraId="1C106181"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ab/>
      </w:r>
      <w:r>
        <w:rPr>
          <w:rFonts w:ascii="宋体" w:hAnsi="宋体" w:hint="eastAsia"/>
          <w:sz w:val="24"/>
        </w:rPr>
        <w:t>各种机械要有专人负责维修、保养，并经常对机械运行的关键部位进行检查，预防机械故障及机械伤人。</w:t>
      </w:r>
    </w:p>
    <w:p w14:paraId="3B7944BD"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ab/>
      </w:r>
      <w:r>
        <w:rPr>
          <w:rFonts w:ascii="宋体" w:hAnsi="宋体" w:hint="eastAsia"/>
          <w:sz w:val="24"/>
        </w:rPr>
        <w:t>机械使用时操作员要密切注意机上</w:t>
      </w:r>
      <w:r>
        <w:rPr>
          <w:rFonts w:ascii="宋体" w:hAnsi="宋体" w:hint="eastAsia"/>
          <w:sz w:val="24"/>
        </w:rPr>
        <w:t>的仪器、仪表、指针是否超出安全范围，机体是否有异常振动及发出异响，出现问题及时停电关机处理，不得擅离职守、隐瞒不报。</w:t>
      </w:r>
    </w:p>
    <w:p w14:paraId="364EED50"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ab/>
      </w:r>
      <w:r>
        <w:rPr>
          <w:rFonts w:ascii="宋体" w:hAnsi="宋体" w:hint="eastAsia"/>
          <w:sz w:val="24"/>
        </w:rPr>
        <w:t>机械安装其基础必须平衡、牢固，机体的锚固、支撑措施齐全，固定机械不得使用临时支撑，高大机械在多风季节应设缆风绳。</w:t>
      </w:r>
    </w:p>
    <w:p w14:paraId="0CF2EA10"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w:t>
      </w:r>
      <w:r>
        <w:rPr>
          <w:rFonts w:ascii="宋体" w:hAnsi="宋体" w:hint="eastAsia"/>
          <w:sz w:val="24"/>
        </w:rPr>
        <w:tab/>
      </w:r>
      <w:r>
        <w:rPr>
          <w:rFonts w:ascii="宋体" w:hAnsi="宋体" w:hint="eastAsia"/>
          <w:sz w:val="24"/>
        </w:rPr>
        <w:t>各种机械视其工作性质、机械性能的不同搭设防尘、防雨、防砸或防噪音工作棚，机械设备附近设标志牌，并在操作位置附件悬挂使用规则牌。</w:t>
      </w:r>
    </w:p>
    <w:p w14:paraId="5E0A0CAD"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hint="eastAsia"/>
          <w:sz w:val="24"/>
        </w:rPr>
        <w:tab/>
      </w:r>
      <w:r>
        <w:rPr>
          <w:rFonts w:ascii="宋体" w:hAnsi="宋体" w:hint="eastAsia"/>
          <w:sz w:val="24"/>
        </w:rPr>
        <w:t>施工运输机械是伤害多发点，必须注意：</w:t>
      </w:r>
    </w:p>
    <w:p w14:paraId="429530C6" w14:textId="77777777" w:rsidR="000D4E55" w:rsidRDefault="00A85F2E">
      <w:pPr>
        <w:tabs>
          <w:tab w:val="left" w:pos="1140"/>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hint="eastAsia"/>
          <w:sz w:val="24"/>
        </w:rPr>
        <w:tab/>
      </w:r>
      <w:r>
        <w:rPr>
          <w:rFonts w:ascii="宋体" w:hAnsi="宋体" w:hint="eastAsia"/>
          <w:sz w:val="24"/>
        </w:rPr>
        <w:t>垂直运输、水平运输设备不可人、料混装。</w:t>
      </w:r>
    </w:p>
    <w:p w14:paraId="707CF34B" w14:textId="77777777" w:rsidR="000D4E55" w:rsidRDefault="00A85F2E">
      <w:pPr>
        <w:tabs>
          <w:tab w:val="left" w:pos="1140"/>
        </w:tabs>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w:t>
      </w:r>
      <w:r>
        <w:rPr>
          <w:rFonts w:ascii="宋体" w:hAnsi="宋体" w:hint="eastAsia"/>
          <w:sz w:val="24"/>
        </w:rPr>
        <w:tab/>
      </w:r>
      <w:r>
        <w:rPr>
          <w:rFonts w:ascii="宋体" w:hAnsi="宋体" w:hint="eastAsia"/>
          <w:sz w:val="24"/>
        </w:rPr>
        <w:t>运输车辆服从指挥、信号要齐全，不得超速，</w:t>
      </w:r>
      <w:r>
        <w:rPr>
          <w:rFonts w:ascii="宋体" w:hAnsi="宋体" w:hint="eastAsia"/>
          <w:sz w:val="24"/>
        </w:rPr>
        <w:t>过岔口、遇障碍时减速鸣笛，制动器齐全功能良好。</w:t>
      </w:r>
    </w:p>
    <w:p w14:paraId="048E7C83" w14:textId="77777777" w:rsidR="000D4E55" w:rsidRDefault="00A85F2E">
      <w:pPr>
        <w:tabs>
          <w:tab w:val="left" w:pos="720"/>
          <w:tab w:val="left" w:pos="862"/>
        </w:tabs>
        <w:spacing w:line="500" w:lineRule="exact"/>
        <w:ind w:left="-296" w:firstLineChars="200" w:firstLine="480"/>
        <w:rPr>
          <w:rFonts w:ascii="宋体" w:hAnsi="宋体"/>
          <w:sz w:val="24"/>
        </w:rPr>
      </w:pPr>
      <w:r>
        <w:rPr>
          <w:rFonts w:ascii="宋体" w:hAnsi="宋体" w:hint="eastAsia"/>
          <w:sz w:val="24"/>
        </w:rPr>
        <w:t>6</w:t>
      </w:r>
      <w:r>
        <w:rPr>
          <w:rFonts w:ascii="宋体" w:hAnsi="宋体" w:hint="eastAsia"/>
          <w:sz w:val="24"/>
        </w:rPr>
        <w:t>、</w:t>
      </w:r>
      <w:r>
        <w:rPr>
          <w:rFonts w:ascii="宋体" w:hAnsi="宋体" w:hint="eastAsia"/>
          <w:sz w:val="24"/>
        </w:rPr>
        <w:tab/>
      </w:r>
      <w:r>
        <w:rPr>
          <w:rFonts w:ascii="宋体" w:hAnsi="宋体" w:hint="eastAsia"/>
          <w:sz w:val="24"/>
        </w:rPr>
        <w:t>小范围内机械与机械、机械与人同时工作时应协调配合，相互保持安全距离。</w:t>
      </w:r>
    </w:p>
    <w:p w14:paraId="694B4F3B" w14:textId="77777777" w:rsidR="000D4E55" w:rsidRDefault="00A85F2E">
      <w:pPr>
        <w:pStyle w:val="5"/>
        <w:ind w:left="-296"/>
      </w:pPr>
      <w:r>
        <w:rPr>
          <w:rFonts w:hint="eastAsia"/>
        </w:rPr>
        <w:t>第六节</w:t>
      </w:r>
      <w:r>
        <w:rPr>
          <w:rFonts w:hint="eastAsia"/>
        </w:rPr>
        <w:t xml:space="preserve">  </w:t>
      </w:r>
      <w:r>
        <w:rPr>
          <w:rFonts w:hint="eastAsia"/>
        </w:rPr>
        <w:t>高空作业安全保证措施</w:t>
      </w:r>
    </w:p>
    <w:p w14:paraId="092B79A1"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、高空作业时，应采取措施防止工人、工具或物体、材料坠落。</w:t>
      </w:r>
    </w:p>
    <w:p w14:paraId="63E5DE3E"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、高空作业人员的衣着要灵便，脚下要穿软底防滑鞋，决不能穿拖鞋、硬底鞋和带钉易滑的鞋及佩戴安全带。</w:t>
      </w:r>
    </w:p>
    <w:p w14:paraId="048BD8AD" w14:textId="77777777" w:rsidR="000D4E55" w:rsidRDefault="00A85F2E">
      <w:pPr>
        <w:tabs>
          <w:tab w:val="left" w:pos="882"/>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、铝窗安装作业人员须经过培训和考核合格后，才允许从事高空作业。</w:t>
      </w:r>
    </w:p>
    <w:p w14:paraId="04042AC2" w14:textId="77777777" w:rsidR="000D4E55" w:rsidRDefault="00A85F2E">
      <w:pPr>
        <w:tabs>
          <w:tab w:val="left" w:pos="882"/>
        </w:tabs>
        <w:spacing w:line="500" w:lineRule="exact"/>
        <w:ind w:left="-296" w:firstLineChars="200" w:firstLine="420"/>
      </w:pPr>
      <w:r>
        <w:t>4</w:t>
      </w:r>
      <w:r>
        <w:rPr>
          <w:rFonts w:hint="eastAsia"/>
        </w:rPr>
        <w:t>、高空作业的物料应堆放平稳，不可堆放在临边或洞口附近，也不可妨碍通行。传递物料时不能抛掷。</w:t>
      </w:r>
    </w:p>
    <w:p w14:paraId="2EE91A03" w14:textId="77777777" w:rsidR="000D4E55" w:rsidRDefault="00A85F2E">
      <w:pPr>
        <w:pStyle w:val="5"/>
        <w:ind w:left="-296"/>
        <w:rPr>
          <w:rFonts w:ascii="宋体" w:hAnsi="宋体"/>
        </w:rPr>
      </w:pPr>
      <w:r>
        <w:rPr>
          <w:rFonts w:hint="eastAsia"/>
        </w:rPr>
        <w:lastRenderedPageBreak/>
        <w:t>第七节</w:t>
      </w:r>
      <w:r>
        <w:t xml:space="preserve">  </w:t>
      </w:r>
      <w:r>
        <w:rPr>
          <w:rFonts w:hint="eastAsia"/>
        </w:rPr>
        <w:t>消防措施</w:t>
      </w:r>
      <w:r>
        <w:tab/>
      </w:r>
    </w:p>
    <w:p w14:paraId="3F97AE25"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1</w:t>
      </w:r>
      <w:r>
        <w:rPr>
          <w:rFonts w:ascii="宋体" w:hAnsi="宋体" w:hint="eastAsia"/>
          <w:spacing w:val="-6"/>
          <w:sz w:val="24"/>
        </w:rPr>
        <w:t>、现场成立义务消防队，配备适用的消防器材，随时做好灭火准备。</w:t>
      </w:r>
    </w:p>
    <w:p w14:paraId="39009F1A" w14:textId="77777777" w:rsidR="000D4E55" w:rsidRDefault="00A85F2E">
      <w:pPr>
        <w:tabs>
          <w:tab w:val="left" w:pos="1122"/>
          <w:tab w:val="left" w:pos="1746"/>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、施工现场设一个专用消防水池，九个临时消防栓，消防栓附近应有明显标志牌。随结构设置</w:t>
      </w:r>
      <w:r>
        <w:rPr>
          <w:rFonts w:ascii="宋体" w:hAnsi="宋体" w:hint="eastAsia"/>
          <w:sz w:val="24"/>
        </w:rPr>
        <w:t>50mm</w:t>
      </w:r>
      <w:r>
        <w:rPr>
          <w:rFonts w:ascii="宋体" w:hAnsi="宋体" w:hint="eastAsia"/>
          <w:sz w:val="24"/>
        </w:rPr>
        <w:t>直径的消防立管，同时配备加压泵。</w:t>
      </w:r>
    </w:p>
    <w:p w14:paraId="67E4843B" w14:textId="77777777" w:rsidR="000D4E55" w:rsidRDefault="00A85F2E">
      <w:pPr>
        <w:tabs>
          <w:tab w:val="left" w:pos="1122"/>
          <w:tab w:val="left" w:pos="1746"/>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、施工现场严禁吸烟，各种临时用火，必须向有关部门办理动火，并配备消防器材，设专人监护。</w:t>
      </w:r>
    </w:p>
    <w:p w14:paraId="44B1B8D4" w14:textId="77777777" w:rsidR="000D4E55" w:rsidRDefault="00A85F2E">
      <w:pPr>
        <w:tabs>
          <w:tab w:val="left" w:pos="1122"/>
          <w:tab w:val="left" w:pos="1746"/>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、电箱、电焊机、砂轮机、变压器等附近不得放易燃易爆物品。</w:t>
      </w:r>
    </w:p>
    <w:p w14:paraId="710C7E58"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5</w:t>
      </w:r>
      <w:r>
        <w:rPr>
          <w:rFonts w:ascii="宋体" w:hAnsi="宋体" w:hint="eastAsia"/>
          <w:spacing w:val="-6"/>
          <w:sz w:val="24"/>
        </w:rPr>
        <w:t>、现场编制消防方案，对义务消防人员组织定期的教育和培训，熟练掌握防火、灭火知识和消防器材的使用方法。</w:t>
      </w:r>
    </w:p>
    <w:p w14:paraId="0757F44D"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6</w:t>
      </w:r>
      <w:r>
        <w:rPr>
          <w:rFonts w:ascii="宋体" w:hAnsi="宋体" w:hint="eastAsia"/>
          <w:spacing w:val="-6"/>
          <w:sz w:val="24"/>
        </w:rPr>
        <w:t>、保证施工现场的消防道路畅通。</w:t>
      </w:r>
    </w:p>
    <w:p w14:paraId="5443EB0A"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7</w:t>
      </w:r>
      <w:r>
        <w:rPr>
          <w:rFonts w:ascii="宋体" w:hAnsi="宋体" w:hint="eastAsia"/>
          <w:spacing w:val="-6"/>
          <w:sz w:val="24"/>
        </w:rPr>
        <w:t>、仓库、材料堆放严格按平面布置图</w:t>
      </w:r>
      <w:r>
        <w:rPr>
          <w:rFonts w:ascii="宋体" w:hAnsi="宋体" w:hint="eastAsia"/>
          <w:spacing w:val="-6"/>
          <w:sz w:val="24"/>
        </w:rPr>
        <w:t>，并配备足够的灭火器材，易燃物品仓库应设砂堆和配备灭火器材。</w:t>
      </w:r>
    </w:p>
    <w:p w14:paraId="4C9CB9E5"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8</w:t>
      </w:r>
      <w:r>
        <w:rPr>
          <w:rFonts w:ascii="宋体" w:hAnsi="宋体" w:hint="eastAsia"/>
          <w:spacing w:val="-6"/>
          <w:sz w:val="24"/>
        </w:rPr>
        <w:t>、现场要设有明显的防火宣传标志，定期对职工进行安全防火教育，定期组织消防工作检查，建立消防档案。</w:t>
      </w:r>
    </w:p>
    <w:p w14:paraId="3394692C"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9</w:t>
      </w:r>
      <w:r>
        <w:rPr>
          <w:rFonts w:ascii="宋体" w:hAnsi="宋体" w:hint="eastAsia"/>
          <w:spacing w:val="-6"/>
          <w:sz w:val="24"/>
        </w:rPr>
        <w:t>、重点部位（危险仓库、油漆间、木库、木工间等）必须建立有关规定，有专人管理，落实责任。按要求设置警告标志，配置相应的消防器材。</w:t>
      </w:r>
    </w:p>
    <w:p w14:paraId="5F9394CC"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10</w:t>
      </w:r>
      <w:r>
        <w:rPr>
          <w:rFonts w:ascii="宋体" w:hAnsi="宋体" w:hint="eastAsia"/>
          <w:spacing w:val="-6"/>
          <w:sz w:val="24"/>
        </w:rPr>
        <w:t>、焊割作业应严格执行“十不烧”及压力窗口使用规定。</w:t>
      </w:r>
    </w:p>
    <w:p w14:paraId="3BC051D1" w14:textId="77777777" w:rsidR="000D4E55" w:rsidRDefault="00A85F2E">
      <w:pPr>
        <w:tabs>
          <w:tab w:val="left" w:pos="1122"/>
          <w:tab w:val="left" w:pos="1746"/>
        </w:tabs>
        <w:spacing w:line="500" w:lineRule="exact"/>
        <w:ind w:left="-296" w:firstLineChars="200" w:firstLine="456"/>
        <w:rPr>
          <w:rFonts w:ascii="宋体" w:hAnsi="宋体"/>
          <w:spacing w:val="-6"/>
          <w:sz w:val="24"/>
        </w:rPr>
      </w:pPr>
      <w:r>
        <w:rPr>
          <w:rFonts w:ascii="宋体" w:hAnsi="宋体" w:hint="eastAsia"/>
          <w:spacing w:val="-6"/>
          <w:sz w:val="24"/>
        </w:rPr>
        <w:t>11</w:t>
      </w:r>
      <w:r>
        <w:rPr>
          <w:rFonts w:ascii="宋体" w:hAnsi="宋体" w:hint="eastAsia"/>
          <w:spacing w:val="-6"/>
          <w:sz w:val="24"/>
        </w:rPr>
        <w:t>、危险品运输人员、仓库管理人员和特殊人员必须经培训和审批，做到持有效证上岗。</w:t>
      </w:r>
    </w:p>
    <w:p w14:paraId="5C0F947E" w14:textId="77777777" w:rsidR="000D4E55" w:rsidRDefault="000D4E55">
      <w:pPr>
        <w:tabs>
          <w:tab w:val="left" w:pos="1122"/>
          <w:tab w:val="left" w:pos="1746"/>
        </w:tabs>
        <w:spacing w:line="500" w:lineRule="exact"/>
        <w:ind w:left="-296" w:firstLineChars="200" w:firstLine="456"/>
        <w:rPr>
          <w:rFonts w:ascii="宋体" w:hAnsi="宋体"/>
          <w:spacing w:val="-6"/>
          <w:sz w:val="24"/>
        </w:rPr>
      </w:pPr>
    </w:p>
    <w:p w14:paraId="5CC0903F" w14:textId="77777777" w:rsidR="000D4E55" w:rsidRDefault="00A85F2E">
      <w:pPr>
        <w:pStyle w:val="2"/>
        <w:spacing w:beforeLines="50" w:before="156" w:afterLines="50" w:after="156" w:line="520" w:lineRule="exact"/>
        <w:ind w:left="-296"/>
        <w:jc w:val="center"/>
        <w:rPr>
          <w:rFonts w:ascii="宋体" w:eastAsia="宋体" w:hAnsi="宋体" w:cs="Times New Roman"/>
          <w:sz w:val="30"/>
          <w:szCs w:val="30"/>
        </w:rPr>
      </w:pPr>
      <w:bookmarkStart w:id="66" w:name="_Ref480549712"/>
      <w:r>
        <w:rPr>
          <w:rFonts w:ascii="宋体" w:hAnsi="宋体" w:hint="eastAsia"/>
          <w:color w:val="000000"/>
          <w:kern w:val="0"/>
          <w:sz w:val="30"/>
          <w:szCs w:val="30"/>
        </w:rPr>
        <w:t>第八章</w:t>
      </w:r>
      <w:r>
        <w:rPr>
          <w:rFonts w:ascii="宋体" w:hAnsi="宋体" w:hint="eastAsia"/>
          <w:color w:val="000000"/>
          <w:kern w:val="0"/>
          <w:sz w:val="30"/>
          <w:szCs w:val="30"/>
        </w:rPr>
        <w:t xml:space="preserve"> </w:t>
      </w:r>
      <w:r>
        <w:rPr>
          <w:rFonts w:ascii="宋体" w:eastAsia="宋体" w:hAnsi="宋体" w:cs="Times New Roman" w:hint="eastAsia"/>
          <w:sz w:val="30"/>
          <w:szCs w:val="30"/>
        </w:rPr>
        <w:t>施工期间的防风雨、防暑、防雷、防坠落等措施</w:t>
      </w:r>
      <w:bookmarkEnd w:id="66"/>
    </w:p>
    <w:p w14:paraId="626A9EFF" w14:textId="77777777" w:rsidR="000D4E55" w:rsidRDefault="000D4E55">
      <w:pPr>
        <w:spacing w:line="560" w:lineRule="exact"/>
        <w:ind w:left="-296"/>
        <w:jc w:val="center"/>
        <w:rPr>
          <w:rFonts w:ascii="宋体" w:hAnsi="宋体"/>
          <w:b/>
          <w:color w:val="000000"/>
          <w:kern w:val="0"/>
          <w:sz w:val="30"/>
          <w:szCs w:val="30"/>
        </w:rPr>
      </w:pPr>
    </w:p>
    <w:p w14:paraId="2F627BDF"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施工应在防风、防雨及防雷等</w:t>
      </w:r>
      <w:r>
        <w:rPr>
          <w:rFonts w:ascii="宋体" w:hAnsi="宋体" w:hint="eastAsia"/>
          <w:kern w:val="24"/>
          <w:sz w:val="24"/>
          <w:shd w:val="clear" w:color="auto" w:fill="FFFFFF"/>
        </w:rPr>
        <w:t>方面做好防范工作，以免受到严重破坏，引起不必要的损失。</w:t>
      </w:r>
    </w:p>
    <w:p w14:paraId="7036EEAE"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1</w:t>
      </w:r>
      <w:r>
        <w:rPr>
          <w:rFonts w:ascii="宋体" w:hAnsi="宋体" w:hint="eastAsia"/>
          <w:kern w:val="24"/>
          <w:sz w:val="24"/>
          <w:shd w:val="clear" w:color="auto" w:fill="FFFFFF"/>
        </w:rPr>
        <w:t>、防风</w:t>
      </w:r>
    </w:p>
    <w:p w14:paraId="066F6CCB"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1</w:t>
      </w:r>
      <w:r>
        <w:rPr>
          <w:rFonts w:ascii="宋体" w:hAnsi="宋体" w:hint="eastAsia"/>
          <w:kern w:val="24"/>
          <w:sz w:val="24"/>
          <w:shd w:val="clear" w:color="auto" w:fill="FFFFFF"/>
        </w:rPr>
        <w:t>）遇有五级以上大风气候时，施工现场的各露天焊接作业应停止；</w:t>
      </w:r>
    </w:p>
    <w:p w14:paraId="7BAD6AA7"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2</w:t>
      </w:r>
      <w:r>
        <w:rPr>
          <w:rFonts w:ascii="宋体" w:hAnsi="宋体" w:hint="eastAsia"/>
          <w:kern w:val="24"/>
          <w:sz w:val="24"/>
          <w:shd w:val="clear" w:color="auto" w:fill="FFFFFF"/>
        </w:rPr>
        <w:t>）</w:t>
      </w:r>
      <w:r>
        <w:rPr>
          <w:rFonts w:ascii="宋体" w:hAnsi="宋体" w:hint="eastAsia"/>
          <w:kern w:val="24"/>
          <w:sz w:val="24"/>
          <w:shd w:val="clear" w:color="auto" w:fill="FFFFFF"/>
        </w:rPr>
        <w:t xml:space="preserve"> </w:t>
      </w:r>
      <w:r>
        <w:rPr>
          <w:rFonts w:ascii="宋体" w:hAnsi="宋体" w:hint="eastAsia"/>
          <w:kern w:val="24"/>
          <w:sz w:val="24"/>
          <w:shd w:val="clear" w:color="auto" w:fill="FFFFFF"/>
        </w:rPr>
        <w:t>各种用电设备、照明设备在露天使用时必须设有防风防雨设施，各种设备的防护罩必须齐全；</w:t>
      </w:r>
    </w:p>
    <w:p w14:paraId="46E190BD"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lastRenderedPageBreak/>
        <w:t xml:space="preserve"> 3</w:t>
      </w:r>
      <w:r>
        <w:rPr>
          <w:rFonts w:ascii="宋体" w:hAnsi="宋体" w:hint="eastAsia"/>
          <w:kern w:val="24"/>
          <w:sz w:val="24"/>
          <w:shd w:val="clear" w:color="auto" w:fill="FFFFFF"/>
        </w:rPr>
        <w:t>）在大风期间禁止施工，以免引起人员或物品的损失；</w:t>
      </w:r>
    </w:p>
    <w:p w14:paraId="567A771A"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4</w:t>
      </w:r>
      <w:r>
        <w:rPr>
          <w:rFonts w:ascii="宋体" w:hAnsi="宋体" w:hint="eastAsia"/>
          <w:kern w:val="24"/>
          <w:sz w:val="24"/>
          <w:shd w:val="clear" w:color="auto" w:fill="FFFFFF"/>
        </w:rPr>
        <w:t>）施工中脚手架应安全、稳定，能满足施工应承受的荷载与大风的气候条件，在荷载作用下不变形、倾斜、摇晃，在台风作用下不倒塌；</w:t>
      </w:r>
      <w:r>
        <w:rPr>
          <w:rFonts w:ascii="宋体" w:hAnsi="宋体" w:hint="eastAsia"/>
          <w:kern w:val="24"/>
          <w:sz w:val="24"/>
          <w:shd w:val="clear" w:color="auto" w:fill="FFFFFF"/>
        </w:rPr>
        <w:t xml:space="preserve"> </w:t>
      </w:r>
    </w:p>
    <w:p w14:paraId="3338157C"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5</w:t>
      </w:r>
      <w:r>
        <w:rPr>
          <w:rFonts w:ascii="宋体" w:hAnsi="宋体" w:hint="eastAsia"/>
          <w:kern w:val="24"/>
          <w:sz w:val="24"/>
          <w:shd w:val="clear" w:color="auto" w:fill="FFFFFF"/>
        </w:rPr>
        <w:t>）横杆卡扣要牢固，在台风作用下无松动、脱落、打滑等现象，与楼体拉接点要牢固；</w:t>
      </w:r>
    </w:p>
    <w:p w14:paraId="099D0540"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6</w:t>
      </w:r>
      <w:r>
        <w:rPr>
          <w:rFonts w:ascii="宋体" w:hAnsi="宋体" w:hint="eastAsia"/>
          <w:kern w:val="24"/>
          <w:sz w:val="24"/>
          <w:shd w:val="clear" w:color="auto" w:fill="FFFFFF"/>
        </w:rPr>
        <w:t>）施工工地材料必须分类堆放整齐，并有相应的标识，且有塑料布等防护用具，安装牢固，在台风作用下不会引起材料的损坏丢失；</w:t>
      </w:r>
    </w:p>
    <w:p w14:paraId="67DF1B80" w14:textId="77777777" w:rsidR="000D4E55" w:rsidRDefault="00A85F2E">
      <w:pPr>
        <w:spacing w:line="520" w:lineRule="exact"/>
        <w:ind w:leftChars="244" w:left="512"/>
        <w:rPr>
          <w:rFonts w:ascii="宋体" w:hAnsi="宋体"/>
          <w:kern w:val="24"/>
          <w:sz w:val="24"/>
          <w:shd w:val="clear" w:color="auto" w:fill="FFFFFF"/>
        </w:rPr>
      </w:pPr>
      <w:r>
        <w:rPr>
          <w:rFonts w:ascii="宋体" w:hAnsi="宋体" w:hint="eastAsia"/>
          <w:kern w:val="24"/>
          <w:sz w:val="24"/>
          <w:shd w:val="clear" w:color="auto" w:fill="FFFFFF"/>
        </w:rPr>
        <w:t xml:space="preserve"> 7</w:t>
      </w:r>
      <w:r>
        <w:rPr>
          <w:rFonts w:ascii="宋体" w:hAnsi="宋体" w:hint="eastAsia"/>
          <w:kern w:val="24"/>
          <w:sz w:val="24"/>
          <w:shd w:val="clear" w:color="auto" w:fill="FFFFFF"/>
        </w:rPr>
        <w:t>）施工成品要用塑料布覆盖，以免在台风作用下引起损坏。</w:t>
      </w:r>
    </w:p>
    <w:p w14:paraId="752EE0A1" w14:textId="77777777" w:rsidR="000D4E55" w:rsidRDefault="00A85F2E">
      <w:pPr>
        <w:spacing w:line="520" w:lineRule="exact"/>
        <w:ind w:leftChars="244" w:left="512"/>
        <w:rPr>
          <w:rFonts w:ascii="宋体" w:hAnsi="宋体"/>
          <w:kern w:val="24"/>
          <w:sz w:val="24"/>
          <w:shd w:val="clear" w:color="auto" w:fill="FFFFFF"/>
        </w:rPr>
      </w:pPr>
      <w:r>
        <w:rPr>
          <w:rFonts w:ascii="宋体" w:hAnsi="宋体" w:hint="eastAsia"/>
          <w:kern w:val="24"/>
          <w:sz w:val="24"/>
          <w:shd w:val="clear" w:color="auto" w:fill="FFFFFF"/>
        </w:rPr>
        <w:t>2</w:t>
      </w:r>
      <w:r>
        <w:rPr>
          <w:rFonts w:ascii="宋体" w:hAnsi="宋体" w:hint="eastAsia"/>
          <w:kern w:val="24"/>
          <w:sz w:val="24"/>
          <w:shd w:val="clear" w:color="auto" w:fill="FFFFFF"/>
        </w:rPr>
        <w:t>、防雨</w:t>
      </w:r>
    </w:p>
    <w:p w14:paraId="226C663E" w14:textId="77777777" w:rsidR="000D4E55" w:rsidRDefault="00A85F2E">
      <w:pPr>
        <w:spacing w:line="520" w:lineRule="exact"/>
        <w:ind w:leftChars="244" w:left="898" w:hangingChars="161" w:hanging="386"/>
        <w:rPr>
          <w:rFonts w:ascii="宋体" w:hAnsi="宋体" w:cs="宋体"/>
          <w:kern w:val="0"/>
          <w:sz w:val="24"/>
        </w:rPr>
      </w:pPr>
      <w:r>
        <w:rPr>
          <w:rFonts w:ascii="宋体" w:hAnsi="宋体" w:cs="宋体" w:hint="eastAsia"/>
          <w:kern w:val="0"/>
          <w:sz w:val="24"/>
        </w:rPr>
        <w:t>2.1</w:t>
      </w:r>
      <w:r>
        <w:rPr>
          <w:rFonts w:ascii="宋体" w:hAnsi="宋体" w:cs="宋体"/>
          <w:kern w:val="0"/>
          <w:sz w:val="24"/>
        </w:rPr>
        <w:t>雨季施工管理目标</w:t>
      </w:r>
    </w:p>
    <w:p w14:paraId="339B25C7" w14:textId="77777777" w:rsidR="000D4E55" w:rsidRDefault="00A85F2E">
      <w:pPr>
        <w:spacing w:line="520" w:lineRule="exact"/>
        <w:ind w:leftChars="341" w:left="716"/>
        <w:rPr>
          <w:rFonts w:ascii="宋体" w:hAnsi="宋体" w:cs="宋体"/>
          <w:kern w:val="0"/>
          <w:sz w:val="24"/>
        </w:rPr>
      </w:pPr>
      <w:r>
        <w:rPr>
          <w:rFonts w:ascii="宋体" w:hAnsi="宋体" w:cs="宋体"/>
          <w:kern w:val="0"/>
          <w:sz w:val="24"/>
        </w:rPr>
        <w:t>1</w:t>
      </w:r>
      <w:r>
        <w:rPr>
          <w:rFonts w:ascii="宋体" w:hAnsi="宋体" w:cs="宋体"/>
          <w:kern w:val="0"/>
          <w:sz w:val="24"/>
        </w:rPr>
        <w:t>）、雨季施工主要以预防为主，采用防雨措施及加强排水手段，确保雨季正常生产，不受季节性气候影响。</w:t>
      </w:r>
      <w:r>
        <w:rPr>
          <w:rFonts w:ascii="宋体" w:hAnsi="宋体" w:cs="宋体"/>
          <w:kern w:val="0"/>
          <w:sz w:val="24"/>
        </w:rPr>
        <w:br/>
      </w:r>
      <w:r>
        <w:rPr>
          <w:rFonts w:ascii="宋体" w:hAnsi="宋体" w:cs="宋体"/>
          <w:kern w:val="0"/>
          <w:sz w:val="24"/>
        </w:rPr>
        <w:t>2</w:t>
      </w:r>
      <w:r>
        <w:rPr>
          <w:rFonts w:ascii="宋体" w:hAnsi="宋体" w:cs="宋体"/>
          <w:kern w:val="0"/>
          <w:sz w:val="24"/>
        </w:rPr>
        <w:t>）、加强雨季信息反馈，对今年来发生的问题要采取防范措施，设法排除。</w:t>
      </w:r>
      <w:r>
        <w:rPr>
          <w:rFonts w:ascii="宋体" w:hAnsi="宋体" w:cs="宋体"/>
          <w:kern w:val="0"/>
          <w:sz w:val="24"/>
        </w:rPr>
        <w:br/>
      </w:r>
      <w:r>
        <w:rPr>
          <w:rFonts w:ascii="宋体" w:hAnsi="宋体" w:cs="宋体" w:hint="eastAsia"/>
          <w:kern w:val="0"/>
          <w:sz w:val="24"/>
        </w:rPr>
        <w:t>2.2</w:t>
      </w:r>
      <w:r>
        <w:rPr>
          <w:rFonts w:ascii="宋体" w:hAnsi="宋体" w:cs="宋体"/>
          <w:kern w:val="0"/>
          <w:sz w:val="24"/>
        </w:rPr>
        <w:t>、雨季施工准备工作</w:t>
      </w:r>
      <w:r>
        <w:rPr>
          <w:rFonts w:ascii="宋体" w:hAnsi="宋体" w:cs="宋体"/>
          <w:kern w:val="0"/>
          <w:sz w:val="24"/>
        </w:rPr>
        <w:br/>
        <w:t>1</w:t>
      </w:r>
      <w:r>
        <w:rPr>
          <w:rFonts w:ascii="宋体" w:hAnsi="宋体" w:cs="宋体"/>
          <w:kern w:val="0"/>
          <w:sz w:val="24"/>
        </w:rPr>
        <w:t>）、施工场地：对施工现场场地根据地形对场地排水系统进行疏通，以保证水流畅通，不积水，并要防止四邻地区地面水倒入场内。</w:t>
      </w:r>
      <w:r>
        <w:rPr>
          <w:rFonts w:ascii="宋体" w:hAnsi="宋体" w:cs="宋体"/>
          <w:kern w:val="0"/>
          <w:sz w:val="24"/>
        </w:rPr>
        <w:br/>
        <w:t>2</w:t>
      </w:r>
      <w:r>
        <w:rPr>
          <w:rFonts w:ascii="宋体" w:hAnsi="宋体" w:cs="宋体"/>
          <w:kern w:val="0"/>
          <w:sz w:val="24"/>
        </w:rPr>
        <w:t>）、机电设备及材料保护：机电设备的电闸箱采取防雨、防潮措施，并安装接地保护装置；原材料及半成品采取防雨措施，可放入棚内或屋内，要垫高并要通风良好。</w:t>
      </w:r>
      <w:r>
        <w:rPr>
          <w:rFonts w:ascii="宋体" w:hAnsi="宋体" w:cs="宋体"/>
          <w:kern w:val="0"/>
          <w:sz w:val="24"/>
        </w:rPr>
        <w:br/>
        <w:t>3</w:t>
      </w:r>
      <w:r>
        <w:rPr>
          <w:rFonts w:ascii="宋体" w:hAnsi="宋体" w:cs="宋体"/>
          <w:kern w:val="0"/>
          <w:sz w:val="24"/>
        </w:rPr>
        <w:t>）、大小设施检修及停工围护：对现场的临时设施，如办公室、仓库等应进行全面检查，对危险建筑物应进行全面翻修加固或拆除；对一般不进入雨季施工的项目，</w:t>
      </w:r>
      <w:r>
        <w:rPr>
          <w:rFonts w:ascii="宋体" w:hAnsi="宋体" w:cs="宋体"/>
          <w:kern w:val="0"/>
          <w:sz w:val="24"/>
        </w:rPr>
        <w:t>力争雨季前完成到一定部位，同时考虑防雨措施。</w:t>
      </w:r>
      <w:r>
        <w:rPr>
          <w:rFonts w:ascii="宋体" w:hAnsi="宋体" w:cs="宋体"/>
          <w:kern w:val="0"/>
          <w:sz w:val="24"/>
        </w:rPr>
        <w:br/>
      </w:r>
      <w:r>
        <w:rPr>
          <w:rFonts w:ascii="宋体" w:hAnsi="宋体" w:cs="宋体" w:hint="eastAsia"/>
          <w:kern w:val="0"/>
          <w:sz w:val="24"/>
        </w:rPr>
        <w:t>2.3</w:t>
      </w:r>
      <w:r>
        <w:rPr>
          <w:rFonts w:ascii="宋体" w:hAnsi="宋体" w:cs="宋体"/>
          <w:kern w:val="0"/>
          <w:sz w:val="24"/>
        </w:rPr>
        <w:t>、雨季施工管理</w:t>
      </w:r>
      <w:r>
        <w:rPr>
          <w:rFonts w:ascii="宋体" w:hAnsi="宋体" w:cs="宋体"/>
          <w:kern w:val="0"/>
          <w:sz w:val="24"/>
        </w:rPr>
        <w:br/>
        <w:t>1</w:t>
      </w:r>
      <w:r>
        <w:rPr>
          <w:rFonts w:ascii="宋体" w:hAnsi="宋体" w:cs="宋体"/>
          <w:kern w:val="0"/>
          <w:sz w:val="24"/>
        </w:rPr>
        <w:t>）、做防雷保护的设备需进行防雷接地，以免在雷雨天造成事故。</w:t>
      </w:r>
      <w:r>
        <w:rPr>
          <w:rFonts w:ascii="宋体" w:hAnsi="宋体" w:cs="宋体"/>
          <w:kern w:val="0"/>
          <w:sz w:val="24"/>
        </w:rPr>
        <w:br/>
        <w:t>2</w:t>
      </w:r>
      <w:r>
        <w:rPr>
          <w:rFonts w:ascii="宋体" w:hAnsi="宋体" w:cs="宋体"/>
          <w:kern w:val="0"/>
          <w:sz w:val="24"/>
        </w:rPr>
        <w:t>）、如遇强风暴雨，应考虑局部暂停操作。</w:t>
      </w:r>
      <w:r>
        <w:rPr>
          <w:rFonts w:ascii="宋体" w:hAnsi="宋体" w:cs="宋体"/>
          <w:kern w:val="0"/>
          <w:sz w:val="24"/>
        </w:rPr>
        <w:br/>
        <w:t>3</w:t>
      </w:r>
      <w:r>
        <w:rPr>
          <w:rFonts w:ascii="宋体" w:hAnsi="宋体" w:cs="宋体"/>
          <w:kern w:val="0"/>
          <w:sz w:val="24"/>
        </w:rPr>
        <w:t>）、对化学品、油类、易燃品应设专人妥善保管，防止受潮变质及起火。</w:t>
      </w:r>
    </w:p>
    <w:p w14:paraId="6205012F" w14:textId="77777777" w:rsidR="000D4E55" w:rsidRDefault="00A85F2E">
      <w:pPr>
        <w:spacing w:line="520" w:lineRule="exact"/>
        <w:ind w:leftChars="244" w:left="512"/>
        <w:rPr>
          <w:rFonts w:ascii="宋体" w:hAnsi="宋体" w:cs="宋体"/>
          <w:kern w:val="0"/>
          <w:sz w:val="24"/>
        </w:rPr>
      </w:pPr>
      <w:r>
        <w:rPr>
          <w:rFonts w:ascii="宋体" w:hAnsi="宋体" w:hint="eastAsia"/>
          <w:kern w:val="24"/>
          <w:sz w:val="24"/>
          <w:shd w:val="clear" w:color="auto" w:fill="FFFFFF"/>
        </w:rPr>
        <w:t>3</w:t>
      </w:r>
      <w:r>
        <w:rPr>
          <w:rFonts w:ascii="宋体" w:hAnsi="宋体" w:hint="eastAsia"/>
          <w:kern w:val="24"/>
          <w:sz w:val="24"/>
          <w:shd w:val="clear" w:color="auto" w:fill="FFFFFF"/>
        </w:rPr>
        <w:t>、</w:t>
      </w:r>
      <w:r>
        <w:rPr>
          <w:rFonts w:ascii="宋体" w:hAnsi="宋体" w:cs="宋体"/>
          <w:kern w:val="0"/>
          <w:sz w:val="24"/>
        </w:rPr>
        <w:t>防暑降温</w:t>
      </w:r>
    </w:p>
    <w:p w14:paraId="750B4342" w14:textId="77777777" w:rsidR="000D4E55" w:rsidRDefault="00A85F2E">
      <w:pPr>
        <w:spacing w:line="520" w:lineRule="exact"/>
        <w:ind w:leftChars="244" w:left="512" w:firstLineChars="150" w:firstLine="360"/>
        <w:rPr>
          <w:rFonts w:ascii="宋体" w:hAnsi="宋体"/>
          <w:kern w:val="24"/>
          <w:sz w:val="24"/>
          <w:shd w:val="clear" w:color="auto" w:fill="FFFFFF"/>
        </w:rPr>
      </w:pPr>
      <w:r>
        <w:rPr>
          <w:rFonts w:ascii="宋体" w:hAnsi="宋体"/>
          <w:kern w:val="24"/>
          <w:sz w:val="24"/>
          <w:shd w:val="clear" w:color="auto" w:fill="FFFFFF"/>
        </w:rPr>
        <w:t>1</w:t>
      </w:r>
      <w:r>
        <w:rPr>
          <w:rFonts w:ascii="宋体" w:hAnsi="宋体" w:hint="eastAsia"/>
          <w:kern w:val="24"/>
          <w:sz w:val="24"/>
          <w:shd w:val="clear" w:color="auto" w:fill="FFFFFF"/>
        </w:rPr>
        <w:t>）</w:t>
      </w:r>
      <w:r>
        <w:rPr>
          <w:rFonts w:ascii="宋体" w:hAnsi="宋体"/>
          <w:kern w:val="24"/>
          <w:sz w:val="24"/>
          <w:shd w:val="clear" w:color="auto" w:fill="FFFFFF"/>
        </w:rPr>
        <w:t>、盛夏期间各施工企业及其项目部要积极采取措施降温、消暑，不断改善职</w:t>
      </w:r>
      <w:r>
        <w:rPr>
          <w:rFonts w:ascii="宋体" w:hAnsi="宋体"/>
          <w:kern w:val="24"/>
          <w:sz w:val="24"/>
          <w:shd w:val="clear" w:color="auto" w:fill="FFFFFF"/>
        </w:rPr>
        <w:lastRenderedPageBreak/>
        <w:t>工的工作、生活、学习环境，确保作业人员的身体健康和生命安全。各项目部要采取</w:t>
      </w:r>
      <w:r>
        <w:rPr>
          <w:rFonts w:ascii="宋体" w:hAnsi="宋体"/>
          <w:kern w:val="24"/>
          <w:sz w:val="24"/>
          <w:shd w:val="clear" w:color="auto" w:fill="FFFFFF"/>
        </w:rPr>
        <w:t>“</w:t>
      </w:r>
      <w:r>
        <w:rPr>
          <w:rFonts w:ascii="宋体" w:hAnsi="宋体"/>
          <w:kern w:val="24"/>
          <w:sz w:val="24"/>
          <w:shd w:val="clear" w:color="auto" w:fill="FFFFFF"/>
        </w:rPr>
        <w:t>做两头、歇中间</w:t>
      </w:r>
      <w:r>
        <w:rPr>
          <w:rFonts w:ascii="宋体" w:hAnsi="宋体"/>
          <w:kern w:val="24"/>
          <w:sz w:val="24"/>
          <w:shd w:val="clear" w:color="auto" w:fill="FFFFFF"/>
        </w:rPr>
        <w:t>”</w:t>
      </w:r>
      <w:r>
        <w:rPr>
          <w:rFonts w:ascii="宋体" w:hAnsi="宋体"/>
          <w:kern w:val="24"/>
          <w:sz w:val="24"/>
          <w:shd w:val="clear" w:color="auto" w:fill="FFFFFF"/>
        </w:rPr>
        <w:t>的方法，合理安排作息时间，不得为赶工期随意加班加点。高温季节的施工管理应提倡人性化管理，更加关爱</w:t>
      </w:r>
      <w:r>
        <w:rPr>
          <w:rFonts w:ascii="宋体" w:hAnsi="宋体"/>
          <w:kern w:val="24"/>
          <w:sz w:val="24"/>
          <w:shd w:val="clear" w:color="auto" w:fill="FFFFFF"/>
        </w:rPr>
        <w:t>从业人员健康安全。</w:t>
      </w:r>
      <w:r>
        <w:rPr>
          <w:rFonts w:ascii="宋体" w:hAnsi="宋体"/>
          <w:kern w:val="24"/>
          <w:sz w:val="24"/>
          <w:shd w:val="clear" w:color="auto" w:fill="FFFFFF"/>
        </w:rPr>
        <w:br/>
        <w:t>    2</w:t>
      </w:r>
      <w:r>
        <w:rPr>
          <w:rFonts w:ascii="宋体" w:hAnsi="宋体" w:hint="eastAsia"/>
          <w:kern w:val="24"/>
          <w:sz w:val="24"/>
          <w:shd w:val="clear" w:color="auto" w:fill="FFFFFF"/>
        </w:rPr>
        <w:t>）</w:t>
      </w:r>
      <w:r>
        <w:rPr>
          <w:rFonts w:ascii="宋体" w:hAnsi="宋体"/>
          <w:kern w:val="24"/>
          <w:sz w:val="24"/>
          <w:shd w:val="clear" w:color="auto" w:fill="FFFFFF"/>
        </w:rPr>
        <w:t>、高温作业场所要采取有效的通风、隔热、降温措施，尽量减少高空和深基坑作业，对年老、身体素质差、不适应高温作业的人员要及时调换岗位。</w:t>
      </w:r>
      <w:r>
        <w:rPr>
          <w:rFonts w:ascii="宋体" w:hAnsi="宋体"/>
          <w:kern w:val="24"/>
          <w:sz w:val="24"/>
          <w:shd w:val="clear" w:color="auto" w:fill="FFFFFF"/>
        </w:rPr>
        <w:br/>
        <w:t>    3</w:t>
      </w:r>
      <w:r>
        <w:rPr>
          <w:rFonts w:ascii="宋体" w:hAnsi="宋体" w:hint="eastAsia"/>
          <w:kern w:val="24"/>
          <w:sz w:val="24"/>
          <w:shd w:val="clear" w:color="auto" w:fill="FFFFFF"/>
        </w:rPr>
        <w:t>）</w:t>
      </w:r>
      <w:r>
        <w:rPr>
          <w:rFonts w:ascii="宋体" w:hAnsi="宋体"/>
          <w:kern w:val="24"/>
          <w:sz w:val="24"/>
          <w:shd w:val="clear" w:color="auto" w:fill="FFFFFF"/>
        </w:rPr>
        <w:t>、施工现场的职工临时宿舍要保证良好的通风，统一配备电扇、空调等设施，严禁在建工程内住人。各施工现场都要配备足够的饮用水以及含盐清凉饮料的供应，为职工准备一定的绿豆汤、冰水等，向职工发放清凉油、仁丹、风油精等预防中暑的药品。</w:t>
      </w:r>
    </w:p>
    <w:p w14:paraId="4C203D5A" w14:textId="77777777" w:rsidR="000D4E55" w:rsidRDefault="00A85F2E">
      <w:pPr>
        <w:spacing w:line="520" w:lineRule="exact"/>
        <w:ind w:leftChars="244" w:left="512"/>
        <w:rPr>
          <w:rFonts w:ascii="宋体" w:hAnsi="宋体"/>
          <w:kern w:val="24"/>
          <w:sz w:val="24"/>
          <w:shd w:val="clear" w:color="auto" w:fill="FFFFFF"/>
        </w:rPr>
      </w:pPr>
      <w:r>
        <w:rPr>
          <w:rFonts w:ascii="宋体" w:hAnsi="宋体" w:hint="eastAsia"/>
          <w:kern w:val="24"/>
          <w:sz w:val="24"/>
          <w:shd w:val="clear" w:color="auto" w:fill="FFFFFF"/>
        </w:rPr>
        <w:t>4</w:t>
      </w:r>
      <w:r>
        <w:rPr>
          <w:rFonts w:ascii="宋体" w:hAnsi="宋体" w:hint="eastAsia"/>
          <w:kern w:val="24"/>
          <w:sz w:val="24"/>
          <w:shd w:val="clear" w:color="auto" w:fill="FFFFFF"/>
        </w:rPr>
        <w:t>、防雷</w:t>
      </w:r>
    </w:p>
    <w:p w14:paraId="0BDE81A3"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1</w:t>
      </w:r>
      <w:r>
        <w:rPr>
          <w:rFonts w:ascii="宋体" w:hAnsi="宋体" w:hint="eastAsia"/>
          <w:kern w:val="24"/>
          <w:sz w:val="24"/>
          <w:shd w:val="clear" w:color="auto" w:fill="FFFFFF"/>
        </w:rPr>
        <w:t>）在防雷措施上，安装门窗用的施工机具在使用前进行严格检验，包括各种安全保护装置的运转试验；手电钻、</w:t>
      </w:r>
      <w:r>
        <w:rPr>
          <w:rFonts w:ascii="宋体" w:hAnsi="宋体" w:hint="eastAsia"/>
          <w:kern w:val="24"/>
          <w:sz w:val="24"/>
          <w:shd w:val="clear" w:color="auto" w:fill="FFFFFF"/>
        </w:rPr>
        <w:t>电动改锥、焊钉枪等电动工具的绝缘电压试验。电焊机二次侧把，地线需接长使用时，应保证搭接面积，接点处用绝缘胶带包裹好，地线良好不能有破皮裂口存在，所有这些都避免打雷时遭受雷击引发火灾；</w:t>
      </w:r>
    </w:p>
    <w:p w14:paraId="721FF8D1"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2</w:t>
      </w:r>
      <w:r>
        <w:rPr>
          <w:rFonts w:ascii="宋体" w:hAnsi="宋体" w:hint="eastAsia"/>
          <w:kern w:val="24"/>
          <w:sz w:val="24"/>
          <w:shd w:val="clear" w:color="auto" w:fill="FFFFFF"/>
        </w:rPr>
        <w:t>）在施工时，首先要找到土建的避雷钢筋，在安装的过程中，随时与土建的避雷钢筋进行焊接，避免遭受雷击引起人员与物品的损失。</w:t>
      </w:r>
      <w:r>
        <w:rPr>
          <w:rFonts w:ascii="宋体" w:hAnsi="宋体" w:hint="eastAsia"/>
          <w:kern w:val="24"/>
          <w:sz w:val="24"/>
          <w:shd w:val="clear" w:color="auto" w:fill="FFFFFF"/>
        </w:rPr>
        <w:t xml:space="preserve"> </w:t>
      </w:r>
    </w:p>
    <w:p w14:paraId="4F996961"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 xml:space="preserve"> 3</w:t>
      </w:r>
      <w:r>
        <w:rPr>
          <w:rFonts w:ascii="宋体" w:hAnsi="宋体" w:hint="eastAsia"/>
          <w:kern w:val="24"/>
          <w:sz w:val="24"/>
          <w:shd w:val="clear" w:color="auto" w:fill="FFFFFF"/>
        </w:rPr>
        <w:t>）现场钢架防雷击措施</w:t>
      </w:r>
    </w:p>
    <w:p w14:paraId="4B6C8707" w14:textId="77777777" w:rsidR="000D4E55" w:rsidRDefault="00A85F2E">
      <w:pPr>
        <w:spacing w:line="520" w:lineRule="exact"/>
        <w:ind w:left="-296" w:firstLineChars="200" w:firstLine="480"/>
        <w:rPr>
          <w:rFonts w:ascii="宋体" w:hAnsi="宋体"/>
          <w:kern w:val="24"/>
          <w:sz w:val="24"/>
          <w:shd w:val="clear" w:color="auto" w:fill="FFFFFF"/>
        </w:rPr>
      </w:pPr>
      <w:r>
        <w:rPr>
          <w:rFonts w:ascii="宋体" w:hAnsi="宋体" w:hint="eastAsia"/>
          <w:kern w:val="24"/>
          <w:sz w:val="24"/>
          <w:shd w:val="clear" w:color="auto" w:fill="FFFFFF"/>
        </w:rPr>
        <w:t>在钢架最高点处设避雷针，通过引下线至接地圾，接地电阻不得大于</w:t>
      </w:r>
      <w:r>
        <w:rPr>
          <w:rFonts w:ascii="宋体" w:hAnsi="宋体" w:hint="eastAsia"/>
          <w:kern w:val="24"/>
          <w:sz w:val="24"/>
          <w:shd w:val="clear" w:color="auto" w:fill="FFFFFF"/>
        </w:rPr>
        <w:t>4</w:t>
      </w:r>
      <w:r>
        <w:rPr>
          <w:rFonts w:ascii="宋体" w:hAnsi="宋体" w:hint="eastAsia"/>
          <w:kern w:val="24"/>
          <w:sz w:val="24"/>
          <w:shd w:val="clear" w:color="auto" w:fill="FFFFFF"/>
        </w:rPr>
        <w:t>欧姆。</w:t>
      </w:r>
    </w:p>
    <w:p w14:paraId="1D84FAC0" w14:textId="77777777" w:rsidR="000D4E55" w:rsidRDefault="00A85F2E">
      <w:pPr>
        <w:numPr>
          <w:ilvl w:val="0"/>
          <w:numId w:val="4"/>
        </w:numPr>
        <w:spacing w:line="520" w:lineRule="exact"/>
        <w:ind w:leftChars="0"/>
        <w:rPr>
          <w:rFonts w:ascii="宋体" w:hAnsi="宋体"/>
          <w:kern w:val="24"/>
          <w:sz w:val="24"/>
          <w:shd w:val="clear" w:color="auto" w:fill="FFFFFF"/>
        </w:rPr>
      </w:pPr>
      <w:r>
        <w:rPr>
          <w:rFonts w:ascii="宋体" w:hAnsi="宋体" w:hint="eastAsia"/>
          <w:kern w:val="24"/>
          <w:sz w:val="24"/>
          <w:shd w:val="clear" w:color="auto" w:fill="FFFFFF"/>
        </w:rPr>
        <w:t>防高空坠落措施</w:t>
      </w:r>
    </w:p>
    <w:p w14:paraId="11945E1C"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、制定针对性强的施工技术方案，执行严格的安全管理制度，竖立正确的安全观念意识，配备合格安全</w:t>
      </w:r>
      <w:r>
        <w:rPr>
          <w:rFonts w:ascii="宋体" w:hAnsi="宋体"/>
          <w:kern w:val="24"/>
          <w:sz w:val="24"/>
          <w:shd w:val="clear" w:color="auto" w:fill="FFFFFF"/>
        </w:rPr>
        <w:t>防护用品，进行严密的过程监控。</w:t>
      </w:r>
    </w:p>
    <w:p w14:paraId="03EB2128"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工程开工前应由技术负责人编制《施工组织设计》、《安全文明施工组织设计》等管理方案，由现场安全员落实并按方案组织管理。施工过程中由现场安全员根据本专业及现场实际情况，配合技术负责人编写专项管理方案、应急预案，并组织应急小组成员对高空坠落突发事故进行预演做好预演记录。</w:t>
      </w:r>
    </w:p>
    <w:p w14:paraId="6E63ABDC"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、对基坑、阳台、料台、挑平台、雨篷与挑檐边等周边采用防护栏杆。防护栏杆由自上下两道横杆及栏杆柱组成。上杆离地高度为</w:t>
      </w:r>
      <w:r>
        <w:rPr>
          <w:rFonts w:ascii="宋体" w:hAnsi="宋体"/>
          <w:kern w:val="24"/>
          <w:sz w:val="24"/>
          <w:shd w:val="clear" w:color="auto" w:fill="FFFFFF"/>
        </w:rPr>
        <w:t>1.0</w:t>
      </w:r>
      <w:r>
        <w:rPr>
          <w:rFonts w:ascii="宋体" w:hAnsi="宋体"/>
          <w:kern w:val="24"/>
          <w:sz w:val="24"/>
          <w:shd w:val="clear" w:color="auto" w:fill="FFFFFF"/>
        </w:rPr>
        <w:t>～</w:t>
      </w:r>
      <w:r>
        <w:rPr>
          <w:rFonts w:ascii="宋体" w:hAnsi="宋体"/>
          <w:kern w:val="24"/>
          <w:sz w:val="24"/>
          <w:shd w:val="clear" w:color="auto" w:fill="FFFFFF"/>
        </w:rPr>
        <w:t>1.2m</w:t>
      </w:r>
      <w:r>
        <w:rPr>
          <w:rFonts w:ascii="宋体" w:hAnsi="宋体"/>
          <w:kern w:val="24"/>
          <w:sz w:val="24"/>
          <w:shd w:val="clear" w:color="auto" w:fill="FFFFFF"/>
        </w:rPr>
        <w:t>，下杆离地高度为</w:t>
      </w:r>
      <w:r>
        <w:rPr>
          <w:rFonts w:ascii="宋体" w:hAnsi="宋体"/>
          <w:kern w:val="24"/>
          <w:sz w:val="24"/>
          <w:shd w:val="clear" w:color="auto" w:fill="FFFFFF"/>
        </w:rPr>
        <w:t>0.5</w:t>
      </w:r>
      <w:r>
        <w:rPr>
          <w:rFonts w:ascii="宋体" w:hAnsi="宋体"/>
          <w:kern w:val="24"/>
          <w:sz w:val="24"/>
          <w:shd w:val="clear" w:color="auto" w:fill="FFFFFF"/>
        </w:rPr>
        <w:t>～</w:t>
      </w:r>
      <w:r>
        <w:rPr>
          <w:rFonts w:ascii="宋体" w:hAnsi="宋体"/>
          <w:kern w:val="24"/>
          <w:sz w:val="24"/>
          <w:shd w:val="clear" w:color="auto" w:fill="FFFFFF"/>
        </w:rPr>
        <w:t>0.6m</w:t>
      </w:r>
      <w:r>
        <w:rPr>
          <w:rFonts w:ascii="宋体" w:hAnsi="宋体"/>
          <w:kern w:val="24"/>
          <w:sz w:val="24"/>
          <w:shd w:val="clear" w:color="auto" w:fill="FFFFFF"/>
        </w:rPr>
        <w:t>，横杆长度大于</w:t>
      </w:r>
      <w:r>
        <w:rPr>
          <w:rFonts w:ascii="宋体" w:hAnsi="宋体"/>
          <w:kern w:val="24"/>
          <w:sz w:val="24"/>
          <w:shd w:val="clear" w:color="auto" w:fill="FFFFFF"/>
        </w:rPr>
        <w:t>2m</w:t>
      </w:r>
      <w:r>
        <w:rPr>
          <w:rFonts w:ascii="宋体" w:hAnsi="宋体"/>
          <w:kern w:val="24"/>
          <w:sz w:val="24"/>
          <w:shd w:val="clear" w:color="auto" w:fill="FFFFFF"/>
        </w:rPr>
        <w:t>时，必须设置栏杆柱。</w:t>
      </w:r>
      <w:r>
        <w:rPr>
          <w:rFonts w:ascii="宋体" w:hAnsi="宋体"/>
          <w:kern w:val="24"/>
          <w:sz w:val="24"/>
          <w:shd w:val="clear" w:color="auto" w:fill="FFFFFF"/>
        </w:rPr>
        <w:br/>
      </w:r>
      <w:r>
        <w:rPr>
          <w:rFonts w:ascii="宋体" w:hAnsi="宋体"/>
          <w:kern w:val="24"/>
          <w:sz w:val="24"/>
          <w:shd w:val="clear" w:color="auto" w:fill="FFFFFF"/>
        </w:rPr>
        <w:lastRenderedPageBreak/>
        <w:t>防护栏杆必</w:t>
      </w:r>
      <w:r>
        <w:rPr>
          <w:rFonts w:ascii="宋体" w:hAnsi="宋体"/>
          <w:kern w:val="24"/>
          <w:sz w:val="24"/>
          <w:shd w:val="clear" w:color="auto" w:fill="FFFFFF"/>
        </w:rPr>
        <w:t>须自上而下用密目式安全网密闭，必要时亦可在底部横杆下沿设置严密固定的高度不低于</w:t>
      </w:r>
      <w:r>
        <w:rPr>
          <w:rFonts w:ascii="宋体" w:hAnsi="宋体"/>
          <w:kern w:val="24"/>
          <w:sz w:val="24"/>
          <w:shd w:val="clear" w:color="auto" w:fill="FFFFFF"/>
        </w:rPr>
        <w:t>18cm</w:t>
      </w:r>
      <w:r>
        <w:rPr>
          <w:rFonts w:ascii="宋体" w:hAnsi="宋体"/>
          <w:kern w:val="24"/>
          <w:sz w:val="24"/>
          <w:shd w:val="clear" w:color="auto" w:fill="FFFFFF"/>
        </w:rPr>
        <w:t>的踢脚板。</w:t>
      </w:r>
    </w:p>
    <w:p w14:paraId="00C4F6D6"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、高空坠落涉及作业内容：主要有钢管外脚手架施工。</w:t>
      </w:r>
    </w:p>
    <w:p w14:paraId="1F3E100A"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、高处落物发生原因：设备操作面周围防护栏杆齐全</w:t>
      </w:r>
      <w:r>
        <w:rPr>
          <w:rFonts w:ascii="宋体" w:hAnsi="宋体"/>
          <w:kern w:val="24"/>
          <w:sz w:val="24"/>
          <w:shd w:val="clear" w:color="auto" w:fill="FFFFFF"/>
        </w:rPr>
        <w:t>,</w:t>
      </w:r>
      <w:r>
        <w:rPr>
          <w:rFonts w:ascii="宋体" w:hAnsi="宋体"/>
          <w:kern w:val="24"/>
          <w:sz w:val="24"/>
          <w:shd w:val="clear" w:color="auto" w:fill="FFFFFF"/>
        </w:rPr>
        <w:t>高度不底于</w:t>
      </w:r>
      <w:r>
        <w:rPr>
          <w:rFonts w:ascii="宋体" w:hAnsi="宋体"/>
          <w:kern w:val="24"/>
          <w:sz w:val="24"/>
          <w:shd w:val="clear" w:color="auto" w:fill="FFFFFF"/>
        </w:rPr>
        <w:t>1.2M,</w:t>
      </w:r>
      <w:r>
        <w:rPr>
          <w:rFonts w:ascii="宋体" w:hAnsi="宋体"/>
          <w:kern w:val="24"/>
          <w:sz w:val="24"/>
          <w:shd w:val="clear" w:color="auto" w:fill="FFFFFF"/>
        </w:rPr>
        <w:t>安装牢固</w:t>
      </w:r>
      <w:r>
        <w:rPr>
          <w:rFonts w:ascii="宋体" w:hAnsi="宋体"/>
          <w:kern w:val="24"/>
          <w:sz w:val="24"/>
          <w:shd w:val="clear" w:color="auto" w:fill="FFFFFF"/>
        </w:rPr>
        <w:t>;</w:t>
      </w:r>
      <w:r>
        <w:rPr>
          <w:rFonts w:ascii="宋体" w:hAnsi="宋体"/>
          <w:kern w:val="24"/>
          <w:sz w:val="24"/>
          <w:shd w:val="clear" w:color="auto" w:fill="FFFFFF"/>
        </w:rPr>
        <w:t>施工层脚手架采用</w:t>
      </w:r>
      <w:r>
        <w:rPr>
          <w:rFonts w:ascii="宋体" w:hAnsi="宋体"/>
          <w:kern w:val="24"/>
          <w:sz w:val="24"/>
          <w:shd w:val="clear" w:color="auto" w:fill="FFFFFF"/>
        </w:rPr>
        <w:t>5cm</w:t>
      </w:r>
      <w:r>
        <w:rPr>
          <w:rFonts w:ascii="宋体" w:hAnsi="宋体"/>
          <w:kern w:val="24"/>
          <w:sz w:val="24"/>
          <w:shd w:val="clear" w:color="auto" w:fill="FFFFFF"/>
        </w:rPr>
        <w:t>木跳板和竹笆脚手板满铺</w:t>
      </w:r>
      <w:r>
        <w:rPr>
          <w:rFonts w:ascii="宋体" w:hAnsi="宋体"/>
          <w:kern w:val="24"/>
          <w:sz w:val="24"/>
          <w:shd w:val="clear" w:color="auto" w:fill="FFFFFF"/>
        </w:rPr>
        <w:t>,</w:t>
      </w:r>
      <w:r>
        <w:rPr>
          <w:rFonts w:ascii="宋体" w:hAnsi="宋体"/>
          <w:kern w:val="24"/>
          <w:sz w:val="24"/>
          <w:shd w:val="clear" w:color="auto" w:fill="FFFFFF"/>
        </w:rPr>
        <w:t>并于脚手架捆扎牢固</w:t>
      </w:r>
      <w:r>
        <w:rPr>
          <w:rFonts w:ascii="宋体" w:hAnsi="宋体"/>
          <w:kern w:val="24"/>
          <w:sz w:val="24"/>
          <w:shd w:val="clear" w:color="auto" w:fill="FFFFFF"/>
        </w:rPr>
        <w:t>,</w:t>
      </w:r>
      <w:r>
        <w:rPr>
          <w:rFonts w:ascii="宋体" w:hAnsi="宋体"/>
          <w:kern w:val="24"/>
          <w:sz w:val="24"/>
          <w:shd w:val="clear" w:color="auto" w:fill="FFFFFF"/>
        </w:rPr>
        <w:t>施工人员严禁沿架体攀登上下。</w:t>
      </w:r>
    </w:p>
    <w:p w14:paraId="2AFA0E20"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、对从事各专业施工人员做好安全技术交底工作，新进场工人做好三级安全教育，加强所有员工的安全防范意识。</w:t>
      </w:r>
    </w:p>
    <w:p w14:paraId="55FCB355"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、高处作业人员必须系安全带并正确使用，穿防滑鞋。作业时，严禁在脚手架上和平台上嬉闹。</w:t>
      </w:r>
    </w:p>
    <w:p w14:paraId="5A78B3EF"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、高处作业人员必须经体检合格，无高血压、恐高症等不宜高处作业的疾病</w:t>
      </w:r>
      <w:r>
        <w:rPr>
          <w:rFonts w:ascii="宋体" w:hAnsi="宋体"/>
          <w:kern w:val="24"/>
          <w:sz w:val="24"/>
          <w:shd w:val="clear" w:color="auto" w:fill="FFFFFF"/>
        </w:rPr>
        <w:t>,</w:t>
      </w:r>
      <w:r>
        <w:rPr>
          <w:rFonts w:ascii="宋体" w:hAnsi="宋体"/>
          <w:kern w:val="24"/>
          <w:sz w:val="24"/>
          <w:shd w:val="clear" w:color="auto" w:fill="FFFFFF"/>
        </w:rPr>
        <w:t>否则禁止上高作业。</w:t>
      </w:r>
    </w:p>
    <w:p w14:paraId="639BB722"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、进入现场施工所有人员必须遵守现场规章制度，严禁带病作业和酒后作业。</w:t>
      </w:r>
    </w:p>
    <w:p w14:paraId="67CD6EFD" w14:textId="77777777" w:rsidR="000D4E55" w:rsidRDefault="00A85F2E">
      <w:pPr>
        <w:numPr>
          <w:ilvl w:val="0"/>
          <w:numId w:val="5"/>
        </w:numPr>
        <w:spacing w:line="520" w:lineRule="exact"/>
        <w:ind w:leftChars="0"/>
        <w:rPr>
          <w:rFonts w:ascii="宋体" w:hAnsi="宋体"/>
          <w:kern w:val="24"/>
          <w:sz w:val="24"/>
          <w:shd w:val="clear" w:color="auto" w:fill="FFFFFF"/>
        </w:rPr>
      </w:pPr>
      <w:r>
        <w:rPr>
          <w:rFonts w:ascii="宋体" w:hAnsi="宋体"/>
          <w:kern w:val="24"/>
          <w:sz w:val="24"/>
          <w:shd w:val="clear" w:color="auto" w:fill="FFFFFF"/>
        </w:rPr>
        <w:t>、作业前施工人员应认真检查设备、防护器材的完好性，在做好自身检查后</w:t>
      </w:r>
      <w:r>
        <w:rPr>
          <w:rFonts w:ascii="宋体" w:hAnsi="宋体"/>
          <w:kern w:val="24"/>
          <w:sz w:val="24"/>
          <w:shd w:val="clear" w:color="auto" w:fill="FFFFFF"/>
        </w:rPr>
        <w:t>,</w:t>
      </w:r>
      <w:r>
        <w:rPr>
          <w:rFonts w:ascii="宋体" w:hAnsi="宋体"/>
          <w:kern w:val="24"/>
          <w:sz w:val="24"/>
          <w:shd w:val="clear" w:color="auto" w:fill="FFFFFF"/>
        </w:rPr>
        <w:t>还应做到互相检查；对违反操作规程、安全防护设施不全货不符合要求时，操作人员有权拒绝作业</w:t>
      </w:r>
      <w:r>
        <w:rPr>
          <w:rFonts w:ascii="宋体" w:hAnsi="宋体"/>
          <w:kern w:val="24"/>
          <w:sz w:val="24"/>
          <w:shd w:val="clear" w:color="auto" w:fill="FFFFFF"/>
        </w:rPr>
        <w:t>,</w:t>
      </w:r>
      <w:r>
        <w:rPr>
          <w:rFonts w:ascii="宋体" w:hAnsi="宋体"/>
          <w:kern w:val="24"/>
          <w:sz w:val="24"/>
          <w:shd w:val="clear" w:color="auto" w:fill="FFFFFF"/>
        </w:rPr>
        <w:t>并上报安全</w:t>
      </w:r>
      <w:r>
        <w:rPr>
          <w:rFonts w:ascii="宋体" w:hAnsi="宋体"/>
          <w:kern w:val="24"/>
          <w:sz w:val="24"/>
          <w:shd w:val="clear" w:color="auto" w:fill="FFFFFF"/>
        </w:rPr>
        <w:t>员或相关人员。</w:t>
      </w:r>
    </w:p>
    <w:p w14:paraId="4F27BF5E" w14:textId="77777777" w:rsidR="000D4E55" w:rsidRDefault="000D4E55">
      <w:pPr>
        <w:spacing w:line="520" w:lineRule="exact"/>
        <w:ind w:left="-296" w:firstLineChars="200" w:firstLine="480"/>
        <w:rPr>
          <w:rFonts w:ascii="宋体" w:hAnsi="宋体"/>
          <w:kern w:val="24"/>
          <w:sz w:val="24"/>
          <w:shd w:val="clear" w:color="auto" w:fill="FFFFFF"/>
        </w:rPr>
      </w:pPr>
    </w:p>
    <w:p w14:paraId="42E562B9" w14:textId="77777777" w:rsidR="000D4E55" w:rsidRDefault="000D4E55">
      <w:pPr>
        <w:spacing w:line="440" w:lineRule="exact"/>
        <w:ind w:left="-296" w:firstLineChars="200" w:firstLine="480"/>
        <w:rPr>
          <w:rFonts w:ascii="宋体" w:hAnsi="宋体"/>
          <w:sz w:val="24"/>
        </w:rPr>
      </w:pPr>
    </w:p>
    <w:p w14:paraId="75092A6C" w14:textId="77777777" w:rsidR="000D4E55" w:rsidRDefault="000D4E55">
      <w:pPr>
        <w:pStyle w:val="ae"/>
        <w:spacing w:before="0" w:after="0" w:line="500" w:lineRule="exact"/>
        <w:ind w:left="-296" w:firstLineChars="200" w:firstLine="482"/>
        <w:rPr>
          <w:rFonts w:ascii="宋体" w:hAnsi="宋体"/>
          <w:sz w:val="24"/>
          <w:szCs w:val="24"/>
        </w:rPr>
      </w:pPr>
    </w:p>
    <w:p w14:paraId="7BAD5B8E" w14:textId="77777777" w:rsidR="000D4E55" w:rsidRDefault="00A85F2E">
      <w:pPr>
        <w:pStyle w:val="2"/>
        <w:ind w:left="-296"/>
        <w:jc w:val="center"/>
      </w:pPr>
      <w:bookmarkStart w:id="67" w:name="_Ref480549728"/>
      <w:r>
        <w:rPr>
          <w:rFonts w:hint="eastAsia"/>
        </w:rPr>
        <w:t>第九章</w:t>
      </w:r>
      <w:r>
        <w:rPr>
          <w:rFonts w:hint="eastAsia"/>
        </w:rPr>
        <w:t xml:space="preserve">  </w:t>
      </w:r>
      <w:r>
        <w:rPr>
          <w:rFonts w:hint="eastAsia"/>
        </w:rPr>
        <w:t>环境保护措施</w:t>
      </w:r>
      <w:bookmarkEnd w:id="67"/>
    </w:p>
    <w:p w14:paraId="449E4D33" w14:textId="77777777" w:rsidR="000D4E55" w:rsidRDefault="00A85F2E">
      <w:pPr>
        <w:spacing w:line="500" w:lineRule="exact"/>
        <w:ind w:left="-296" w:firstLineChars="200" w:firstLine="480"/>
        <w:rPr>
          <w:rFonts w:ascii="宋体" w:hAnsi="宋体"/>
          <w:sz w:val="24"/>
        </w:rPr>
      </w:pPr>
      <w:r>
        <w:rPr>
          <w:rFonts w:ascii="宋体" w:hAnsi="宋体" w:hint="eastAsia"/>
          <w:sz w:val="24"/>
        </w:rPr>
        <w:t>加强环境保护思想意识是重点，使每一个人都认识到保护环境的重要性，树立“保护环境，人人有责”的思想观念，定期开展环境保护教育活动，划分施工责任区，分片包干，责任到人，团结合作，营造一个整洁有序、文明卫生的施工环境。</w:t>
      </w:r>
    </w:p>
    <w:p w14:paraId="080465B0" w14:textId="77777777" w:rsidR="000D4E55" w:rsidRDefault="00A85F2E">
      <w:pPr>
        <w:pStyle w:val="5"/>
        <w:ind w:left="-296"/>
      </w:pPr>
      <w:r>
        <w:rPr>
          <w:rFonts w:hint="eastAsia"/>
        </w:rPr>
        <w:t>第一节</w:t>
      </w:r>
      <w:r>
        <w:rPr>
          <w:rFonts w:hint="eastAsia"/>
        </w:rPr>
        <w:t xml:space="preserve">  </w:t>
      </w:r>
      <w:r>
        <w:rPr>
          <w:rFonts w:hint="eastAsia"/>
        </w:rPr>
        <w:t>防止水污染措施</w:t>
      </w:r>
    </w:p>
    <w:p w14:paraId="2BBDC158" w14:textId="77777777" w:rsidR="000D4E55" w:rsidRDefault="00A85F2E">
      <w:pPr>
        <w:tabs>
          <w:tab w:val="left" w:pos="982"/>
          <w:tab w:val="left" w:pos="2466"/>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、生活区污水处理：工地卫生间必须设置足够容量的化粪池，厨房等生活废水须经过滤处理后方可排入市政排污系统。</w:t>
      </w:r>
    </w:p>
    <w:p w14:paraId="29AF0D7C" w14:textId="77777777" w:rsidR="000D4E55" w:rsidRDefault="00A85F2E">
      <w:pPr>
        <w:tabs>
          <w:tab w:val="left" w:pos="982"/>
          <w:tab w:val="left" w:pos="2466"/>
        </w:tabs>
        <w:spacing w:line="500" w:lineRule="exact"/>
        <w:ind w:left="-296" w:firstLineChars="200" w:firstLine="480"/>
        <w:rPr>
          <w:rFonts w:ascii="宋体" w:hAnsi="宋体"/>
          <w:sz w:val="24"/>
        </w:rPr>
      </w:pPr>
      <w:r>
        <w:rPr>
          <w:rFonts w:ascii="宋体" w:hAnsi="宋体" w:hint="eastAsia"/>
          <w:sz w:val="24"/>
        </w:rPr>
        <w:lastRenderedPageBreak/>
        <w:t>2</w:t>
      </w:r>
      <w:r>
        <w:rPr>
          <w:rFonts w:ascii="宋体" w:hAnsi="宋体" w:hint="eastAsia"/>
          <w:sz w:val="24"/>
        </w:rPr>
        <w:t>、施工污水，与总承包协调直排土建总承包修建的沉淀池沉淀后，再排入市政排污管道系统。</w:t>
      </w:r>
    </w:p>
    <w:p w14:paraId="3BA51095" w14:textId="77777777" w:rsidR="000D4E55" w:rsidRDefault="00A85F2E">
      <w:pPr>
        <w:tabs>
          <w:tab w:val="left" w:pos="982"/>
          <w:tab w:val="left" w:pos="2466"/>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、雨水直接排入厂区明沟，由厂区明沟，再排入市政排污管道系统。</w:t>
      </w:r>
    </w:p>
    <w:p w14:paraId="467A095B" w14:textId="77777777" w:rsidR="000D4E55" w:rsidRDefault="00A85F2E">
      <w:pPr>
        <w:tabs>
          <w:tab w:val="left" w:pos="982"/>
          <w:tab w:val="left" w:pos="2466"/>
        </w:tabs>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、机械废油用容器收集，不得随意乱倒。</w:t>
      </w:r>
    </w:p>
    <w:p w14:paraId="52C5D11B" w14:textId="77777777" w:rsidR="000D4E55" w:rsidRDefault="00A85F2E">
      <w:pPr>
        <w:pStyle w:val="5"/>
        <w:ind w:left="-296"/>
      </w:pPr>
      <w:r>
        <w:rPr>
          <w:rFonts w:hint="eastAsia"/>
        </w:rPr>
        <w:t>第二节</w:t>
      </w:r>
      <w:r>
        <w:rPr>
          <w:rFonts w:hint="eastAsia"/>
        </w:rPr>
        <w:t xml:space="preserve">  </w:t>
      </w:r>
      <w:r>
        <w:rPr>
          <w:rFonts w:hint="eastAsia"/>
        </w:rPr>
        <w:t>防止尘埃污染措施</w:t>
      </w:r>
    </w:p>
    <w:p w14:paraId="09F3EBFA" w14:textId="77777777" w:rsidR="000D4E55" w:rsidRDefault="00A85F2E">
      <w:pPr>
        <w:tabs>
          <w:tab w:val="left" w:pos="1042"/>
          <w:tab w:val="left" w:pos="1560"/>
        </w:tabs>
        <w:spacing w:line="500" w:lineRule="exact"/>
        <w:ind w:left="-296" w:firstLineChars="200" w:firstLine="480"/>
        <w:rPr>
          <w:rFonts w:ascii="宋体" w:hAnsi="宋体"/>
          <w:sz w:val="24"/>
        </w:rPr>
      </w:pPr>
      <w:r>
        <w:rPr>
          <w:rFonts w:ascii="宋体" w:hAnsi="宋体" w:hint="eastAsia"/>
          <w:sz w:val="24"/>
        </w:rPr>
        <w:t>坚持工完场洁，施工垃圾随时随运，适时洒水，并严禁直接从楼上往下抛掷垃圾杂物，减少灰尘对周围环境的污染。</w:t>
      </w:r>
    </w:p>
    <w:p w14:paraId="6DB09043" w14:textId="77777777" w:rsidR="000D4E55" w:rsidRDefault="00A85F2E">
      <w:pPr>
        <w:pStyle w:val="5"/>
        <w:ind w:left="-296"/>
      </w:pPr>
      <w:r>
        <w:rPr>
          <w:rFonts w:hint="eastAsia"/>
        </w:rPr>
        <w:t>第三节</w:t>
      </w:r>
      <w:r>
        <w:rPr>
          <w:rFonts w:hint="eastAsia"/>
        </w:rPr>
        <w:t xml:space="preserve">  </w:t>
      </w:r>
      <w:r>
        <w:rPr>
          <w:rFonts w:hint="eastAsia"/>
        </w:rPr>
        <w:t>防止噪音污染</w:t>
      </w:r>
    </w:p>
    <w:p w14:paraId="299B4E41" w14:textId="77777777" w:rsidR="000D4E55" w:rsidRDefault="00A85F2E">
      <w:pPr>
        <w:tabs>
          <w:tab w:val="left" w:pos="982"/>
          <w:tab w:val="left" w:pos="1320"/>
        </w:tabs>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、采用性良好的机械设备，认真做好机械的维护和保养工作，减少施工中发出的噪音。</w:t>
      </w:r>
    </w:p>
    <w:p w14:paraId="4615ED74" w14:textId="77777777" w:rsidR="000D4E55" w:rsidRDefault="00A85F2E">
      <w:pPr>
        <w:tabs>
          <w:tab w:val="left" w:pos="982"/>
        </w:tabs>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、合理安排机械设备的工作时间，夜间施工严禁使用噪声大的设备，必要时应采取消音、隔音措施。</w:t>
      </w:r>
    </w:p>
    <w:p w14:paraId="52434CD0" w14:textId="77777777" w:rsidR="000D4E55" w:rsidRDefault="00A85F2E">
      <w:pPr>
        <w:tabs>
          <w:tab w:val="left" w:pos="982"/>
        </w:tabs>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、合理安排施工车辆出入线路，车辆行驶要求平稳慢速，不得鸣笛。</w:t>
      </w:r>
    </w:p>
    <w:p w14:paraId="7AE6A0F3" w14:textId="77777777" w:rsidR="000D4E55" w:rsidRDefault="00A85F2E">
      <w:pPr>
        <w:pStyle w:val="5"/>
        <w:ind w:left="-296"/>
      </w:pPr>
      <w:r>
        <w:rPr>
          <w:rFonts w:hint="eastAsia"/>
        </w:rPr>
        <w:t>第四节</w:t>
      </w:r>
      <w:r>
        <w:rPr>
          <w:rFonts w:hint="eastAsia"/>
        </w:rPr>
        <w:t xml:space="preserve">  </w:t>
      </w:r>
      <w:r>
        <w:rPr>
          <w:rFonts w:hint="eastAsia"/>
        </w:rPr>
        <w:t>防止光污染</w:t>
      </w:r>
    </w:p>
    <w:p w14:paraId="7CB97EDD" w14:textId="77777777" w:rsidR="000D4E55" w:rsidRDefault="00A85F2E">
      <w:pPr>
        <w:spacing w:line="500" w:lineRule="exact"/>
        <w:ind w:left="-296" w:firstLineChars="200" w:firstLine="480"/>
        <w:rPr>
          <w:rFonts w:ascii="宋体" w:hAnsi="宋体"/>
          <w:sz w:val="24"/>
        </w:rPr>
      </w:pPr>
      <w:r>
        <w:rPr>
          <w:rFonts w:ascii="宋体" w:hAnsi="宋体" w:hint="eastAsia"/>
          <w:sz w:val="24"/>
        </w:rPr>
        <w:t>电弧焊作业、夜间施工时严格控制光线对周围环境的干扰，合理调整灯光照射方向，尽量避免直射居民楼，或采取有效的遮挡措施。</w:t>
      </w:r>
    </w:p>
    <w:p w14:paraId="7344D666" w14:textId="77777777" w:rsidR="000D4E55" w:rsidRDefault="00A85F2E">
      <w:pPr>
        <w:pStyle w:val="5"/>
        <w:ind w:left="-296"/>
      </w:pPr>
      <w:r>
        <w:rPr>
          <w:rFonts w:hint="eastAsia"/>
        </w:rPr>
        <w:t>第五节</w:t>
      </w:r>
      <w:r>
        <w:rPr>
          <w:rFonts w:hint="eastAsia"/>
        </w:rPr>
        <w:t xml:space="preserve">  </w:t>
      </w:r>
      <w:r>
        <w:rPr>
          <w:rFonts w:hint="eastAsia"/>
        </w:rPr>
        <w:t>防止废气污染</w:t>
      </w:r>
    </w:p>
    <w:p w14:paraId="32E1F979" w14:textId="77777777" w:rsidR="000D4E55" w:rsidRDefault="00A85F2E">
      <w:pPr>
        <w:spacing w:line="500" w:lineRule="exact"/>
        <w:ind w:left="-296" w:firstLineChars="200" w:firstLine="480"/>
        <w:rPr>
          <w:rFonts w:ascii="宋体" w:hAnsi="宋体"/>
          <w:sz w:val="24"/>
        </w:rPr>
      </w:pPr>
      <w:r>
        <w:rPr>
          <w:rFonts w:ascii="宋体" w:hAnsi="宋体" w:hint="eastAsia"/>
          <w:sz w:val="24"/>
        </w:rPr>
        <w:t>所有施工机械（汽车、多功能机等）必须做好废气排放检测工作，对不符合云南省市废气排放检测标准的机械不得使用。</w:t>
      </w:r>
    </w:p>
    <w:p w14:paraId="222C5885" w14:textId="77777777" w:rsidR="000D4E55" w:rsidRDefault="00A85F2E">
      <w:pPr>
        <w:spacing w:line="500" w:lineRule="exact"/>
        <w:ind w:left="-296" w:firstLineChars="200" w:firstLine="480"/>
        <w:rPr>
          <w:rFonts w:ascii="宋体" w:hAnsi="宋体"/>
          <w:sz w:val="24"/>
        </w:rPr>
      </w:pPr>
      <w:r>
        <w:rPr>
          <w:rFonts w:ascii="宋体" w:hAnsi="宋体" w:hint="eastAsia"/>
          <w:sz w:val="24"/>
        </w:rPr>
        <w:t>第六节</w:t>
      </w:r>
      <w:r>
        <w:rPr>
          <w:rFonts w:ascii="宋体" w:hAnsi="宋体" w:hint="eastAsia"/>
          <w:sz w:val="24"/>
        </w:rPr>
        <w:t xml:space="preserve">  </w:t>
      </w:r>
      <w:r>
        <w:rPr>
          <w:rFonts w:ascii="宋体" w:hAnsi="宋体" w:hint="eastAsia"/>
          <w:sz w:val="24"/>
        </w:rPr>
        <w:t>防止有毒、有害物品的污染</w:t>
      </w:r>
    </w:p>
    <w:p w14:paraId="1A4CBDAF" w14:textId="77777777" w:rsidR="000D4E55" w:rsidRDefault="00A85F2E">
      <w:pPr>
        <w:spacing w:line="500" w:lineRule="exact"/>
        <w:ind w:left="-296" w:firstLineChars="200" w:firstLine="480"/>
        <w:rPr>
          <w:rFonts w:ascii="宋体" w:hAnsi="宋体"/>
          <w:sz w:val="24"/>
        </w:rPr>
      </w:pPr>
      <w:r>
        <w:rPr>
          <w:rFonts w:ascii="宋体" w:hAnsi="宋体" w:hint="eastAsia"/>
          <w:sz w:val="24"/>
        </w:rPr>
        <w:t>严格控制有毒、有害物品的使用并做好用后现场的清理</w:t>
      </w:r>
      <w:r>
        <w:rPr>
          <w:rFonts w:ascii="宋体" w:hAnsi="宋体" w:hint="eastAsia"/>
          <w:sz w:val="24"/>
        </w:rPr>
        <w:t>工作，严格控制污染源。</w:t>
      </w:r>
      <w:bookmarkEnd w:id="64"/>
      <w:bookmarkEnd w:id="65"/>
    </w:p>
    <w:p w14:paraId="0D15B479" w14:textId="77777777" w:rsidR="000D4E55" w:rsidRDefault="000D4E55">
      <w:pPr>
        <w:spacing w:line="500" w:lineRule="exact"/>
        <w:ind w:left="-296" w:firstLineChars="200" w:firstLine="480"/>
        <w:rPr>
          <w:rFonts w:ascii="宋体" w:hAnsi="宋体"/>
          <w:sz w:val="24"/>
        </w:rPr>
      </w:pPr>
    </w:p>
    <w:p w14:paraId="14B94DE4" w14:textId="77777777" w:rsidR="000D4E55" w:rsidRDefault="00A85F2E">
      <w:pPr>
        <w:pStyle w:val="2"/>
        <w:ind w:left="-296"/>
        <w:jc w:val="center"/>
      </w:pPr>
      <w:bookmarkStart w:id="68" w:name="_Toc259981151"/>
      <w:bookmarkStart w:id="69" w:name="_Toc259975761"/>
      <w:bookmarkStart w:id="70" w:name="_Ref480549836"/>
      <w:r>
        <w:rPr>
          <w:rFonts w:hint="eastAsia"/>
        </w:rPr>
        <w:lastRenderedPageBreak/>
        <w:t>第十章</w:t>
      </w:r>
      <w:r>
        <w:rPr>
          <w:rFonts w:hint="eastAsia"/>
        </w:rPr>
        <w:t xml:space="preserve">  </w:t>
      </w:r>
      <w:bookmarkStart w:id="71" w:name="_Toc259981155"/>
      <w:bookmarkStart w:id="72" w:name="_Toc259975765"/>
      <w:bookmarkEnd w:id="68"/>
      <w:bookmarkEnd w:id="69"/>
      <w:r>
        <w:rPr>
          <w:rFonts w:hint="eastAsia"/>
        </w:rPr>
        <w:t>铝合金门窗工程验收</w:t>
      </w:r>
      <w:bookmarkEnd w:id="70"/>
      <w:bookmarkEnd w:id="71"/>
      <w:bookmarkEnd w:id="72"/>
    </w:p>
    <w:p w14:paraId="23EDE5B1" w14:textId="77777777" w:rsidR="000D4E55" w:rsidRDefault="00A85F2E">
      <w:pPr>
        <w:spacing w:line="500" w:lineRule="exact"/>
        <w:ind w:left="-296" w:firstLineChars="200" w:firstLine="480"/>
        <w:rPr>
          <w:rFonts w:ascii="宋体" w:hAnsi="宋体"/>
          <w:sz w:val="24"/>
        </w:rPr>
      </w:pPr>
      <w:bookmarkStart w:id="73" w:name="_Toc259975766"/>
      <w:bookmarkStart w:id="74" w:name="_Toc259981156"/>
      <w:r>
        <w:rPr>
          <w:rFonts w:ascii="宋体" w:hAnsi="宋体" w:hint="eastAsia"/>
          <w:sz w:val="24"/>
        </w:rPr>
        <w:t>1</w:t>
      </w:r>
      <w:r>
        <w:rPr>
          <w:rFonts w:ascii="宋体" w:hAnsi="宋体" w:hint="eastAsia"/>
          <w:sz w:val="24"/>
        </w:rPr>
        <w:t>、分项工程完成后的自检制度</w:t>
      </w:r>
      <w:bookmarkEnd w:id="73"/>
      <w:bookmarkEnd w:id="74"/>
      <w:r>
        <w:rPr>
          <w:rFonts w:ascii="宋体" w:hAnsi="宋体" w:hint="eastAsia"/>
          <w:sz w:val="24"/>
        </w:rPr>
        <w:t>：</w:t>
      </w:r>
    </w:p>
    <w:p w14:paraId="7891842D"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）保证工程合格，力争达到优良，除业主、监理、质检站的监督作用之外，我们作为施工方，必须建立完善的自检制度。</w:t>
      </w:r>
    </w:p>
    <w:p w14:paraId="01889A21"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）要求在每段工序进行完毕后，上一工序操作者应填写质量跟踪卡，由质量检查人员复核，后签字转下一工序。</w:t>
      </w:r>
    </w:p>
    <w:p w14:paraId="708D8721"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每完成一层楼，自建合格后，申请验收，并做好成品保护，有项目部组织预验收，合格后报由公司领导组织有关人员包括监理、业主、设计会检，合格后，将有关表格及所有原始资料汇编成册交业主及监理公司，做竣工验收材料。</w:t>
      </w:r>
    </w:p>
    <w:p w14:paraId="0085DE1A" w14:textId="77777777" w:rsidR="000D4E55" w:rsidRDefault="00A85F2E">
      <w:pPr>
        <w:spacing w:line="500" w:lineRule="exact"/>
        <w:ind w:left="-296" w:firstLineChars="200" w:firstLine="480"/>
        <w:rPr>
          <w:rFonts w:ascii="宋体" w:hAnsi="宋体"/>
          <w:sz w:val="24"/>
        </w:rPr>
      </w:pPr>
      <w:bookmarkStart w:id="75" w:name="_Toc259975767"/>
      <w:bookmarkStart w:id="76" w:name="_Toc259981157"/>
      <w:r>
        <w:rPr>
          <w:rFonts w:ascii="宋体" w:hAnsi="宋体" w:hint="eastAsia"/>
          <w:sz w:val="24"/>
        </w:rPr>
        <w:t>2</w:t>
      </w:r>
      <w:r>
        <w:rPr>
          <w:rFonts w:ascii="宋体" w:hAnsi="宋体" w:hint="eastAsia"/>
          <w:sz w:val="24"/>
        </w:rPr>
        <w:t>、</w:t>
      </w:r>
      <w:r>
        <w:rPr>
          <w:rFonts w:ascii="宋体" w:hAnsi="宋体" w:hint="eastAsia"/>
          <w:sz w:val="24"/>
        </w:rPr>
        <w:t>工程验收、竣工</w:t>
      </w:r>
      <w:r>
        <w:rPr>
          <w:rFonts w:ascii="宋体" w:hAnsi="宋体" w:hint="eastAsia"/>
          <w:sz w:val="24"/>
        </w:rPr>
        <w:t>:</w:t>
      </w:r>
      <w:bookmarkEnd w:id="75"/>
      <w:bookmarkEnd w:id="76"/>
    </w:p>
    <w:p w14:paraId="2AA633AF"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）工程完毕，且自检合格后，将按有关标准格式汇齐验收资料一式三份报业主及监理、业主、监理</w:t>
      </w:r>
      <w:r>
        <w:rPr>
          <w:rFonts w:ascii="宋体" w:hAnsi="宋体" w:hint="eastAsia"/>
          <w:sz w:val="24"/>
        </w:rPr>
        <w:t>14</w:t>
      </w:r>
      <w:r>
        <w:rPr>
          <w:rFonts w:ascii="宋体" w:hAnsi="宋体" w:hint="eastAsia"/>
          <w:sz w:val="24"/>
        </w:rPr>
        <w:t>天内应组织有关人员（包括质检站），对工程进行验收。</w:t>
      </w:r>
    </w:p>
    <w:p w14:paraId="451988CE" w14:textId="77777777" w:rsidR="000D4E55" w:rsidRDefault="00A85F2E">
      <w:pPr>
        <w:spacing w:line="500" w:lineRule="exact"/>
        <w:ind w:left="-296" w:firstLineChars="200" w:firstLine="480"/>
        <w:rPr>
          <w:rFonts w:ascii="宋体" w:hAnsi="宋体"/>
          <w:sz w:val="24"/>
        </w:rPr>
      </w:pPr>
      <w:r>
        <w:rPr>
          <w:rFonts w:ascii="宋体" w:hAnsi="宋体" w:hint="eastAsia"/>
          <w:sz w:val="24"/>
        </w:rPr>
        <w:t>2</w:t>
      </w:r>
      <w:r>
        <w:rPr>
          <w:rFonts w:ascii="宋体" w:hAnsi="宋体" w:hint="eastAsia"/>
          <w:sz w:val="24"/>
        </w:rPr>
        <w:t xml:space="preserve">）验收达到国家规定的合格等级，应进行结算工作。　</w:t>
      </w:r>
    </w:p>
    <w:p w14:paraId="7FA23012"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 xml:space="preserve">）验收达不到合格，不足部分限期整改。　</w:t>
      </w:r>
    </w:p>
    <w:p w14:paraId="0C1B13FC" w14:textId="77777777" w:rsidR="000D4E55" w:rsidRDefault="00A85F2E">
      <w:pPr>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 xml:space="preserve">）验收结算完成后，将所有资料按正规格式汇齐，交业主和监理公司存档。　</w:t>
      </w:r>
    </w:p>
    <w:p w14:paraId="05DA5E54" w14:textId="77777777" w:rsidR="000D4E55" w:rsidRDefault="000D4E55">
      <w:pPr>
        <w:spacing w:line="500" w:lineRule="exact"/>
        <w:ind w:left="-296" w:firstLineChars="200" w:firstLine="602"/>
        <w:rPr>
          <w:rFonts w:ascii="宋体" w:hAnsi="宋体"/>
          <w:b/>
          <w:sz w:val="30"/>
          <w:szCs w:val="30"/>
        </w:rPr>
      </w:pPr>
      <w:bookmarkStart w:id="77" w:name="_Toc259975768"/>
      <w:bookmarkStart w:id="78" w:name="_Toc259981158"/>
    </w:p>
    <w:p w14:paraId="25615D56" w14:textId="77777777" w:rsidR="000D4E55" w:rsidRDefault="00A85F2E">
      <w:pPr>
        <w:pStyle w:val="2"/>
        <w:ind w:left="-296"/>
        <w:jc w:val="center"/>
      </w:pPr>
      <w:bookmarkStart w:id="79" w:name="_Ref480549853"/>
      <w:r>
        <w:rPr>
          <w:rFonts w:hint="eastAsia"/>
        </w:rPr>
        <w:t>第十一章</w:t>
      </w:r>
      <w:r>
        <w:rPr>
          <w:rFonts w:hint="eastAsia"/>
        </w:rPr>
        <w:t xml:space="preserve">  </w:t>
      </w:r>
      <w:r>
        <w:rPr>
          <w:rFonts w:hint="eastAsia"/>
        </w:rPr>
        <w:t>铝合金门窗完工后的清洗</w:t>
      </w:r>
      <w:bookmarkEnd w:id="77"/>
      <w:bookmarkEnd w:id="78"/>
      <w:bookmarkEnd w:id="79"/>
    </w:p>
    <w:p w14:paraId="23467526" w14:textId="77777777" w:rsidR="000D4E55" w:rsidRDefault="00A85F2E">
      <w:pPr>
        <w:spacing w:line="500" w:lineRule="exact"/>
        <w:ind w:left="-296" w:firstLineChars="200" w:firstLine="480"/>
        <w:rPr>
          <w:rFonts w:ascii="宋体" w:hAnsi="宋体"/>
          <w:sz w:val="24"/>
        </w:rPr>
      </w:pPr>
      <w:bookmarkStart w:id="80" w:name="_Toc259975769"/>
      <w:bookmarkStart w:id="81" w:name="_Toc259981159"/>
      <w:r>
        <w:rPr>
          <w:rFonts w:ascii="宋体" w:hAnsi="宋体" w:hint="eastAsia"/>
          <w:sz w:val="24"/>
        </w:rPr>
        <w:t>1</w:t>
      </w:r>
      <w:r>
        <w:rPr>
          <w:rFonts w:ascii="宋体" w:hAnsi="宋体" w:hint="eastAsia"/>
          <w:sz w:val="24"/>
        </w:rPr>
        <w:t>、门窗清洗</w:t>
      </w:r>
    </w:p>
    <w:p w14:paraId="61090287" w14:textId="77777777" w:rsidR="000D4E55" w:rsidRDefault="00A85F2E">
      <w:pPr>
        <w:spacing w:line="500" w:lineRule="exact"/>
        <w:ind w:left="-296" w:firstLineChars="200" w:firstLine="480"/>
        <w:rPr>
          <w:rFonts w:ascii="宋体" w:hAnsi="宋体"/>
          <w:sz w:val="24"/>
        </w:rPr>
      </w:pPr>
      <w:r>
        <w:rPr>
          <w:rFonts w:ascii="宋体" w:hAnsi="宋体" w:hint="eastAsia"/>
          <w:sz w:val="24"/>
        </w:rPr>
        <w:t>整体铝合金门窗工程，应在施工完毕后，进行一次室内、室外全面彻底清洗，保证工程能圆满达到竣工验收优良等级。</w:t>
      </w:r>
    </w:p>
    <w:p w14:paraId="31B2D913" w14:textId="77777777" w:rsidR="000D4E55" w:rsidRDefault="00A85F2E">
      <w:pPr>
        <w:spacing w:line="500" w:lineRule="exact"/>
        <w:ind w:left="-296" w:firstLineChars="200" w:firstLine="480"/>
        <w:rPr>
          <w:rFonts w:ascii="宋体" w:hAnsi="宋体"/>
          <w:sz w:val="24"/>
        </w:rPr>
      </w:pPr>
      <w:r>
        <w:rPr>
          <w:rFonts w:ascii="宋体" w:hAnsi="宋体" w:hint="eastAsia"/>
          <w:sz w:val="24"/>
        </w:rPr>
        <w:t>1</w:t>
      </w:r>
      <w:r>
        <w:rPr>
          <w:rFonts w:ascii="宋体" w:hAnsi="宋体" w:hint="eastAsia"/>
          <w:sz w:val="24"/>
        </w:rPr>
        <w:t>）、清洗顺序：</w:t>
      </w:r>
      <w:r>
        <w:rPr>
          <w:rFonts w:ascii="宋体" w:hAnsi="宋体" w:hint="eastAsia"/>
          <w:sz w:val="24"/>
        </w:rPr>
        <w:br/>
      </w:r>
      <w:r>
        <w:rPr>
          <w:rFonts w:ascii="宋体" w:hAnsi="宋体" w:hint="eastAsia"/>
          <w:sz w:val="24"/>
        </w:rPr>
        <w:t>按照由上至下、先室内后室外的顺序清洗；</w:t>
      </w:r>
      <w:r>
        <w:rPr>
          <w:rFonts w:ascii="宋体" w:hAnsi="宋体" w:hint="eastAsia"/>
          <w:sz w:val="24"/>
        </w:rPr>
        <w:br/>
        <w:t xml:space="preserve">    2</w:t>
      </w:r>
      <w:r>
        <w:rPr>
          <w:rFonts w:ascii="宋体" w:hAnsi="宋体" w:hint="eastAsia"/>
          <w:sz w:val="24"/>
        </w:rPr>
        <w:t>）、清洗方法：</w:t>
      </w:r>
      <w:r>
        <w:rPr>
          <w:rFonts w:ascii="宋体" w:hAnsi="宋体" w:hint="eastAsia"/>
          <w:sz w:val="24"/>
        </w:rPr>
        <w:br/>
      </w:r>
      <w:r>
        <w:rPr>
          <w:rFonts w:ascii="宋体" w:hAnsi="宋体" w:hint="eastAsia"/>
          <w:sz w:val="24"/>
        </w:rPr>
        <w:t>玻璃清洗时，用中性清洗剂，铝合金型材用型材清洗剂，清洗剂间不能互相产生反应，不能错用，清洗时应隔离。清洗前须先以清洗剂作检查，证明对铝合金无腐蚀作用之后方可使用，清洗后用清水冲洗干净；</w:t>
      </w:r>
    </w:p>
    <w:p w14:paraId="353E7430" w14:textId="77777777" w:rsidR="000D4E55" w:rsidRDefault="00A85F2E">
      <w:pPr>
        <w:spacing w:line="500" w:lineRule="exact"/>
        <w:ind w:left="-296" w:firstLineChars="200" w:firstLine="480"/>
        <w:rPr>
          <w:rFonts w:ascii="宋体" w:hAnsi="宋体"/>
          <w:sz w:val="24"/>
        </w:rPr>
      </w:pPr>
      <w:r>
        <w:rPr>
          <w:rFonts w:ascii="宋体" w:hAnsi="宋体" w:hint="eastAsia"/>
          <w:sz w:val="24"/>
        </w:rPr>
        <w:t>3</w:t>
      </w:r>
      <w:r>
        <w:rPr>
          <w:rFonts w:ascii="宋体" w:hAnsi="宋体" w:hint="eastAsia"/>
          <w:sz w:val="24"/>
        </w:rPr>
        <w:t>）、清洗主要工具：</w:t>
      </w:r>
      <w:r>
        <w:rPr>
          <w:rFonts w:ascii="宋体" w:hAnsi="宋体" w:hint="eastAsia"/>
          <w:sz w:val="24"/>
        </w:rPr>
        <w:br/>
      </w:r>
      <w:r>
        <w:rPr>
          <w:rFonts w:ascii="宋体" w:hAnsi="宋体" w:hint="eastAsia"/>
          <w:sz w:val="24"/>
        </w:rPr>
        <w:lastRenderedPageBreak/>
        <w:t>清洗主要采用清洗剂及干净棉布。</w:t>
      </w:r>
    </w:p>
    <w:p w14:paraId="37FC1773" w14:textId="77777777" w:rsidR="000D4E55" w:rsidRDefault="00A85F2E">
      <w:pPr>
        <w:spacing w:line="500" w:lineRule="exact"/>
        <w:ind w:left="-296" w:firstLineChars="200" w:firstLine="480"/>
        <w:rPr>
          <w:rFonts w:ascii="宋体" w:hAnsi="宋体"/>
          <w:sz w:val="24"/>
        </w:rPr>
      </w:pPr>
      <w:r>
        <w:rPr>
          <w:rFonts w:ascii="宋体" w:hAnsi="宋体" w:hint="eastAsia"/>
          <w:sz w:val="24"/>
        </w:rPr>
        <w:t>4</w:t>
      </w:r>
      <w:r>
        <w:rPr>
          <w:rFonts w:ascii="宋体" w:hAnsi="宋体" w:hint="eastAsia"/>
          <w:sz w:val="24"/>
        </w:rPr>
        <w:t>）、清洗方案：</w:t>
      </w:r>
    </w:p>
    <w:p w14:paraId="5D1C7197" w14:textId="77777777" w:rsidR="000D4E55" w:rsidRDefault="00A85F2E">
      <w:pPr>
        <w:spacing w:line="500" w:lineRule="exact"/>
        <w:ind w:left="-296"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）室内清洗：首先将铝合金框、扇保护胶带撕干净，用布蘸天那水或</w:t>
      </w:r>
      <w:r>
        <w:rPr>
          <w:rFonts w:ascii="宋体" w:hAnsi="宋体" w:hint="eastAsia"/>
          <w:sz w:val="24"/>
        </w:rPr>
        <w:t>二甲苯擦去型材上的粘接剂，然后清除装饰材料的防护膜，有污染处用清洗剂清洗干净，并用清水冲洗，最后用干布擦干；</w:t>
      </w:r>
      <w:r>
        <w:rPr>
          <w:rFonts w:ascii="宋体" w:hAnsi="宋体" w:hint="eastAsia"/>
          <w:sz w:val="24"/>
        </w:rPr>
        <w:br/>
        <w:t xml:space="preserve">    </w:t>
      </w:r>
      <w:r>
        <w:rPr>
          <w:rFonts w:ascii="宋体" w:hAnsi="宋体" w:hint="eastAsia"/>
          <w:sz w:val="24"/>
        </w:rPr>
        <w:t>（</w:t>
      </w:r>
      <w:r>
        <w:rPr>
          <w:rFonts w:ascii="宋体" w:hAnsi="宋体" w:hint="eastAsia"/>
          <w:sz w:val="24"/>
        </w:rPr>
        <w:t>2</w:t>
      </w:r>
      <w:r>
        <w:rPr>
          <w:rFonts w:ascii="宋体" w:hAnsi="宋体" w:hint="eastAsia"/>
          <w:sz w:val="24"/>
        </w:rPr>
        <w:t>）室外清洗：外部面积大，高度较高，所以清洗时注意安全；</w:t>
      </w:r>
      <w:r>
        <w:rPr>
          <w:rFonts w:ascii="宋体" w:hAnsi="宋体" w:hint="eastAsia"/>
          <w:sz w:val="24"/>
        </w:rPr>
        <w:br/>
        <w:t xml:space="preserve">     2</w:t>
      </w:r>
      <w:r>
        <w:rPr>
          <w:rFonts w:ascii="宋体" w:hAnsi="宋体" w:hint="eastAsia"/>
          <w:sz w:val="24"/>
        </w:rPr>
        <w:t>、清洗时的注意安全事项：</w:t>
      </w:r>
      <w:r>
        <w:rPr>
          <w:rFonts w:ascii="宋体" w:hAnsi="宋体" w:hint="eastAsia"/>
          <w:sz w:val="24"/>
        </w:rPr>
        <w:br/>
        <w:t xml:space="preserve">     1</w:t>
      </w:r>
      <w:r>
        <w:rPr>
          <w:rFonts w:ascii="宋体" w:hAnsi="宋体" w:hint="eastAsia"/>
          <w:sz w:val="24"/>
        </w:rPr>
        <w:t>）清洗前做好工人安全技术交底；</w:t>
      </w:r>
      <w:r>
        <w:rPr>
          <w:rFonts w:ascii="宋体" w:hAnsi="宋体" w:hint="eastAsia"/>
          <w:sz w:val="24"/>
        </w:rPr>
        <w:br/>
        <w:t xml:space="preserve">     2</w:t>
      </w:r>
      <w:r>
        <w:rPr>
          <w:rFonts w:ascii="宋体" w:hAnsi="宋体" w:hint="eastAsia"/>
          <w:sz w:val="24"/>
        </w:rPr>
        <w:t>）注意做好操作工人的安全防护工作；</w:t>
      </w:r>
      <w:r>
        <w:rPr>
          <w:rFonts w:ascii="宋体" w:hAnsi="宋体" w:hint="eastAsia"/>
          <w:sz w:val="24"/>
        </w:rPr>
        <w:br/>
        <w:t xml:space="preserve">     3</w:t>
      </w:r>
      <w:r>
        <w:rPr>
          <w:rFonts w:ascii="宋体" w:hAnsi="宋体" w:hint="eastAsia"/>
          <w:sz w:val="24"/>
        </w:rPr>
        <w:t>）对清洗的辅助器械要做到安全可靠无故障，确保操作工人安全；</w:t>
      </w:r>
      <w:r>
        <w:rPr>
          <w:rFonts w:ascii="宋体" w:hAnsi="宋体" w:hint="eastAsia"/>
          <w:sz w:val="24"/>
        </w:rPr>
        <w:br/>
        <w:t xml:space="preserve">     4</w:t>
      </w:r>
      <w:r>
        <w:rPr>
          <w:rFonts w:ascii="宋体" w:hAnsi="宋体" w:hint="eastAsia"/>
          <w:sz w:val="24"/>
        </w:rPr>
        <w:t>）遇大风（</w:t>
      </w:r>
      <w:r>
        <w:rPr>
          <w:rFonts w:ascii="宋体" w:hAnsi="宋体" w:hint="eastAsia"/>
          <w:sz w:val="24"/>
        </w:rPr>
        <w:t>4</w:t>
      </w:r>
      <w:r>
        <w:rPr>
          <w:rFonts w:ascii="宋体" w:hAnsi="宋体" w:hint="eastAsia"/>
          <w:sz w:val="24"/>
        </w:rPr>
        <w:t>级以上）、雨天不进行外墙清洗工作；</w:t>
      </w:r>
      <w:r>
        <w:rPr>
          <w:rFonts w:ascii="宋体" w:hAnsi="宋体" w:hint="eastAsia"/>
          <w:sz w:val="24"/>
        </w:rPr>
        <w:br/>
        <w:t xml:space="preserve">     5</w:t>
      </w:r>
      <w:r>
        <w:rPr>
          <w:rFonts w:ascii="宋体" w:hAnsi="宋体" w:hint="eastAsia"/>
          <w:sz w:val="24"/>
        </w:rPr>
        <w:t>）外墙清洗时，建筑物周围应设有警界线，防止闲杂人等进行清洗范</w:t>
      </w:r>
      <w:r>
        <w:rPr>
          <w:rFonts w:ascii="宋体" w:hAnsi="宋体" w:hint="eastAsia"/>
          <w:sz w:val="24"/>
        </w:rPr>
        <w:t>围；</w:t>
      </w:r>
      <w:r>
        <w:rPr>
          <w:rFonts w:ascii="宋体" w:hAnsi="宋体" w:hint="eastAsia"/>
          <w:sz w:val="24"/>
        </w:rPr>
        <w:br/>
        <w:t xml:space="preserve">     6</w:t>
      </w:r>
      <w:r>
        <w:rPr>
          <w:rFonts w:ascii="宋体" w:hAnsi="宋体" w:hint="eastAsia"/>
          <w:sz w:val="24"/>
        </w:rPr>
        <w:t>）所有高处清洗的操作工人需配有安全带，工人的安全带必须与其它牢固的结构相连接。</w:t>
      </w:r>
      <w:bookmarkEnd w:id="80"/>
      <w:bookmarkEnd w:id="81"/>
    </w:p>
    <w:p w14:paraId="273E8D64" w14:textId="77777777" w:rsidR="000D4E55" w:rsidRDefault="00A85F2E">
      <w:pPr>
        <w:spacing w:line="500" w:lineRule="exact"/>
        <w:ind w:left="-296" w:firstLineChars="200" w:firstLine="480"/>
        <w:rPr>
          <w:rFonts w:ascii="宋体" w:hAnsi="宋体"/>
          <w:sz w:val="24"/>
        </w:rPr>
      </w:pPr>
      <w:bookmarkStart w:id="82" w:name="_Toc259981160"/>
      <w:bookmarkStart w:id="83" w:name="_Toc259975770"/>
      <w:r>
        <w:rPr>
          <w:rFonts w:ascii="宋体" w:hAnsi="宋体" w:hint="eastAsia"/>
          <w:sz w:val="24"/>
        </w:rPr>
        <w:t>3</w:t>
      </w:r>
      <w:r>
        <w:rPr>
          <w:rFonts w:ascii="宋体" w:hAnsi="宋体" w:hint="eastAsia"/>
          <w:sz w:val="24"/>
        </w:rPr>
        <w:t>、工程验收后清场</w:t>
      </w:r>
      <w:bookmarkEnd w:id="82"/>
      <w:bookmarkEnd w:id="83"/>
      <w:r>
        <w:rPr>
          <w:rFonts w:ascii="宋体" w:hAnsi="宋体" w:hint="eastAsia"/>
          <w:sz w:val="24"/>
        </w:rPr>
        <w:t>：</w:t>
      </w:r>
    </w:p>
    <w:p w14:paraId="25C2FF82" w14:textId="77777777" w:rsidR="000D4E55" w:rsidRDefault="00A85F2E">
      <w:pPr>
        <w:tabs>
          <w:tab w:val="left" w:pos="1174"/>
          <w:tab w:val="left" w:pos="1287"/>
        </w:tabs>
        <w:spacing w:line="360" w:lineRule="auto"/>
        <w:ind w:left="-296" w:firstLineChars="200" w:firstLine="480"/>
        <w:rPr>
          <w:rFonts w:ascii="宋体" w:hAnsi="宋体"/>
          <w:sz w:val="24"/>
        </w:rPr>
      </w:pPr>
      <w:r>
        <w:rPr>
          <w:rFonts w:ascii="宋体" w:hAnsi="宋体" w:hint="eastAsia"/>
          <w:sz w:val="24"/>
        </w:rPr>
        <w:t>工程验收后，施工人员必须在</w:t>
      </w:r>
      <w:r>
        <w:rPr>
          <w:rFonts w:ascii="宋体" w:hAnsi="宋体" w:hint="eastAsia"/>
          <w:sz w:val="24"/>
        </w:rPr>
        <w:t>10</w:t>
      </w:r>
      <w:r>
        <w:rPr>
          <w:rFonts w:ascii="宋体" w:hAnsi="宋体" w:hint="eastAsia"/>
          <w:sz w:val="24"/>
        </w:rPr>
        <w:t>天内清场，所有垃圾杂物等需运往工地指定位置统一处理，若到期未清场，将按有关规定处以罚款</w:t>
      </w:r>
    </w:p>
    <w:p w14:paraId="44D0F152" w14:textId="77777777" w:rsidR="000D4E55" w:rsidRDefault="000D4E55">
      <w:pPr>
        <w:tabs>
          <w:tab w:val="left" w:pos="1174"/>
          <w:tab w:val="left" w:pos="1287"/>
        </w:tabs>
        <w:spacing w:line="360" w:lineRule="auto"/>
        <w:ind w:left="-296" w:firstLineChars="750" w:firstLine="2259"/>
        <w:rPr>
          <w:rFonts w:ascii="宋体" w:hAnsi="宋体"/>
          <w:b/>
          <w:sz w:val="30"/>
          <w:szCs w:val="30"/>
        </w:rPr>
      </w:pPr>
      <w:bookmarkStart w:id="84" w:name="_Toc259981161"/>
      <w:bookmarkStart w:id="85" w:name="_Toc259975771"/>
    </w:p>
    <w:bookmarkEnd w:id="84"/>
    <w:bookmarkEnd w:id="85"/>
    <w:p w14:paraId="1EC6C17D" w14:textId="77777777" w:rsidR="000D4E55" w:rsidRDefault="000D4E55">
      <w:pPr>
        <w:ind w:leftChars="0" w:left="0"/>
        <w:jc w:val="left"/>
        <w:rPr>
          <w:rFonts w:asciiTheme="minorEastAsia" w:eastAsiaTheme="minorEastAsia" w:hAnsiTheme="minorEastAsia"/>
          <w:sz w:val="28"/>
          <w:szCs w:val="28"/>
        </w:rPr>
      </w:pPr>
    </w:p>
    <w:p w14:paraId="49F9A510" w14:textId="77777777" w:rsidR="000D4E55" w:rsidRDefault="000D4E55">
      <w:pPr>
        <w:ind w:leftChars="0" w:left="0"/>
        <w:jc w:val="left"/>
        <w:rPr>
          <w:rFonts w:asciiTheme="minorEastAsia" w:eastAsiaTheme="minorEastAsia" w:hAnsiTheme="minorEastAsia"/>
          <w:sz w:val="28"/>
          <w:szCs w:val="28"/>
        </w:rPr>
      </w:pPr>
    </w:p>
    <w:p w14:paraId="093E29B0" w14:textId="77777777" w:rsidR="000D4E55" w:rsidRDefault="000D4E55">
      <w:pPr>
        <w:spacing w:line="360" w:lineRule="auto"/>
        <w:ind w:leftChars="0" w:left="0"/>
        <w:rPr>
          <w:rFonts w:ascii="宋体" w:hAnsi="宋体"/>
          <w:sz w:val="36"/>
          <w:szCs w:val="36"/>
        </w:rPr>
      </w:pPr>
    </w:p>
    <w:p w14:paraId="30D1F45E" w14:textId="77777777" w:rsidR="000D4E55" w:rsidRDefault="000D4E55">
      <w:pPr>
        <w:spacing w:line="360" w:lineRule="auto"/>
        <w:ind w:leftChars="0" w:left="0"/>
        <w:jc w:val="center"/>
        <w:rPr>
          <w:rFonts w:ascii="宋体" w:hAnsi="宋体"/>
          <w:sz w:val="36"/>
          <w:szCs w:val="36"/>
        </w:rPr>
      </w:pPr>
    </w:p>
    <w:p w14:paraId="0198932B" w14:textId="77777777" w:rsidR="000D4E55" w:rsidRDefault="00A85F2E">
      <w:pPr>
        <w:spacing w:line="360" w:lineRule="auto"/>
        <w:ind w:leftChars="0" w:left="0"/>
        <w:jc w:val="center"/>
        <w:rPr>
          <w:rFonts w:ascii="宋体" w:hAnsi="宋体"/>
          <w:b/>
          <w:sz w:val="36"/>
          <w:szCs w:val="36"/>
        </w:rPr>
      </w:pPr>
      <w:r>
        <w:rPr>
          <w:rFonts w:ascii="宋体" w:hAnsi="宋体" w:hint="eastAsia"/>
          <w:b/>
          <w:sz w:val="36"/>
          <w:szCs w:val="36"/>
        </w:rPr>
        <w:t>九、项目管理机构配备情况</w:t>
      </w:r>
    </w:p>
    <w:p w14:paraId="55528401" w14:textId="77777777" w:rsidR="000D4E55" w:rsidRDefault="00A85F2E">
      <w:pPr>
        <w:pStyle w:val="2"/>
        <w:ind w:left="-296"/>
        <w:jc w:val="center"/>
        <w:rPr>
          <w:rFonts w:ascii="黑体" w:eastAsia="黑体"/>
          <w:b w:val="0"/>
          <w:color w:val="000000"/>
          <w:kern w:val="0"/>
        </w:rPr>
      </w:pPr>
      <w:bookmarkStart w:id="86" w:name="_Toc243057202"/>
      <w:r>
        <w:rPr>
          <w:rFonts w:hint="eastAsia"/>
          <w:b w:val="0"/>
          <w:color w:val="000000"/>
        </w:rPr>
        <w:t>（一）</w:t>
      </w:r>
      <w:r>
        <w:rPr>
          <w:rFonts w:hint="eastAsia"/>
          <w:b w:val="0"/>
          <w:color w:val="000000"/>
          <w:kern w:val="0"/>
        </w:rPr>
        <w:t>项目管理机构组成表</w:t>
      </w:r>
      <w:bookmarkEnd w:id="86"/>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933"/>
        <w:gridCol w:w="580"/>
        <w:gridCol w:w="1060"/>
        <w:gridCol w:w="726"/>
        <w:gridCol w:w="1602"/>
        <w:gridCol w:w="726"/>
        <w:gridCol w:w="1021"/>
        <w:gridCol w:w="1247"/>
      </w:tblGrid>
      <w:tr w:rsidR="000D4E55" w14:paraId="448635C8" w14:textId="77777777">
        <w:trPr>
          <w:cantSplit/>
          <w:trHeight w:val="542"/>
          <w:jc w:val="center"/>
        </w:trPr>
        <w:tc>
          <w:tcPr>
            <w:tcW w:w="723" w:type="dxa"/>
            <w:vMerge w:val="restart"/>
            <w:tcBorders>
              <w:top w:val="single" w:sz="4" w:space="0" w:color="auto"/>
              <w:left w:val="single" w:sz="4" w:space="0" w:color="auto"/>
              <w:bottom w:val="single" w:sz="4" w:space="0" w:color="auto"/>
              <w:right w:val="single" w:sz="4" w:space="0" w:color="auto"/>
            </w:tcBorders>
            <w:vAlign w:val="center"/>
          </w:tcPr>
          <w:p w14:paraId="599EFAB9"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职</w:t>
            </w:r>
          </w:p>
          <w:p w14:paraId="430560C6"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务</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14:paraId="405E7667"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姓</w:t>
            </w:r>
          </w:p>
          <w:p w14:paraId="02F12B88"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名</w:t>
            </w:r>
          </w:p>
        </w:tc>
        <w:tc>
          <w:tcPr>
            <w:tcW w:w="580" w:type="dxa"/>
            <w:vMerge w:val="restart"/>
            <w:tcBorders>
              <w:top w:val="single" w:sz="4" w:space="0" w:color="auto"/>
              <w:left w:val="single" w:sz="4" w:space="0" w:color="auto"/>
              <w:bottom w:val="single" w:sz="4" w:space="0" w:color="auto"/>
              <w:right w:val="single" w:sz="4" w:space="0" w:color="auto"/>
            </w:tcBorders>
            <w:vAlign w:val="center"/>
          </w:tcPr>
          <w:p w14:paraId="791FB946"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职</w:t>
            </w:r>
          </w:p>
          <w:p w14:paraId="5113AD77"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称</w:t>
            </w:r>
          </w:p>
        </w:tc>
        <w:tc>
          <w:tcPr>
            <w:tcW w:w="6382" w:type="dxa"/>
            <w:gridSpan w:val="6"/>
            <w:tcBorders>
              <w:top w:val="single" w:sz="4" w:space="0" w:color="auto"/>
              <w:left w:val="single" w:sz="4" w:space="0" w:color="auto"/>
              <w:bottom w:val="single" w:sz="4" w:space="0" w:color="auto"/>
              <w:right w:val="single" w:sz="4" w:space="0" w:color="auto"/>
            </w:tcBorders>
            <w:vAlign w:val="center"/>
          </w:tcPr>
          <w:p w14:paraId="7AF28286"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上岗资格证明</w:t>
            </w:r>
          </w:p>
        </w:tc>
      </w:tr>
      <w:tr w:rsidR="000D4E55" w14:paraId="415250A9" w14:textId="77777777">
        <w:trPr>
          <w:cantSplit/>
          <w:trHeight w:val="542"/>
          <w:jc w:val="center"/>
        </w:trPr>
        <w:tc>
          <w:tcPr>
            <w:tcW w:w="723" w:type="dxa"/>
            <w:vMerge/>
            <w:tcBorders>
              <w:top w:val="single" w:sz="4" w:space="0" w:color="auto"/>
              <w:left w:val="single" w:sz="4" w:space="0" w:color="auto"/>
              <w:bottom w:val="single" w:sz="4" w:space="0" w:color="auto"/>
              <w:right w:val="single" w:sz="4" w:space="0" w:color="auto"/>
            </w:tcBorders>
            <w:vAlign w:val="center"/>
          </w:tcPr>
          <w:p w14:paraId="6BCA1118" w14:textId="77777777" w:rsidR="000D4E55" w:rsidRDefault="000D4E55">
            <w:pPr>
              <w:widowControl/>
              <w:ind w:left="-296"/>
              <w:jc w:val="left"/>
              <w:rPr>
                <w:rFonts w:ascii="宋体" w:hAnsi="宋体"/>
                <w:bCs/>
                <w:color w:val="000000"/>
                <w:kern w:val="0"/>
                <w:szCs w:val="21"/>
              </w:rPr>
            </w:pPr>
          </w:p>
        </w:tc>
        <w:tc>
          <w:tcPr>
            <w:tcW w:w="933" w:type="dxa"/>
            <w:vMerge/>
            <w:tcBorders>
              <w:top w:val="single" w:sz="4" w:space="0" w:color="auto"/>
              <w:left w:val="single" w:sz="4" w:space="0" w:color="auto"/>
              <w:bottom w:val="single" w:sz="4" w:space="0" w:color="auto"/>
              <w:right w:val="single" w:sz="4" w:space="0" w:color="auto"/>
            </w:tcBorders>
            <w:vAlign w:val="center"/>
          </w:tcPr>
          <w:p w14:paraId="41FEC4F2" w14:textId="77777777" w:rsidR="000D4E55" w:rsidRDefault="000D4E55">
            <w:pPr>
              <w:widowControl/>
              <w:ind w:left="-296"/>
              <w:jc w:val="left"/>
              <w:rPr>
                <w:rFonts w:ascii="宋体" w:hAnsi="宋体"/>
                <w:bCs/>
                <w:color w:val="000000"/>
                <w:kern w:val="0"/>
                <w:szCs w:val="21"/>
              </w:rPr>
            </w:pPr>
          </w:p>
        </w:tc>
        <w:tc>
          <w:tcPr>
            <w:tcW w:w="580" w:type="dxa"/>
            <w:vMerge/>
            <w:tcBorders>
              <w:top w:val="single" w:sz="4" w:space="0" w:color="auto"/>
              <w:left w:val="single" w:sz="4" w:space="0" w:color="auto"/>
              <w:bottom w:val="single" w:sz="4" w:space="0" w:color="auto"/>
              <w:right w:val="single" w:sz="4" w:space="0" w:color="auto"/>
            </w:tcBorders>
            <w:vAlign w:val="center"/>
          </w:tcPr>
          <w:p w14:paraId="65D6623C" w14:textId="77777777" w:rsidR="000D4E55" w:rsidRDefault="000D4E55">
            <w:pPr>
              <w:widowControl/>
              <w:ind w:left="-296"/>
              <w:jc w:val="left"/>
              <w:rPr>
                <w:rFonts w:ascii="宋体" w:hAnsi="宋体"/>
                <w:bCs/>
                <w:color w:val="000000"/>
                <w:kern w:val="0"/>
                <w:szCs w:val="21"/>
              </w:rPr>
            </w:pPr>
          </w:p>
        </w:tc>
        <w:tc>
          <w:tcPr>
            <w:tcW w:w="1060" w:type="dxa"/>
            <w:tcBorders>
              <w:top w:val="single" w:sz="4" w:space="0" w:color="auto"/>
              <w:left w:val="single" w:sz="4" w:space="0" w:color="auto"/>
              <w:bottom w:val="single" w:sz="4" w:space="0" w:color="auto"/>
              <w:right w:val="single" w:sz="4" w:space="0" w:color="auto"/>
            </w:tcBorders>
            <w:vAlign w:val="center"/>
          </w:tcPr>
          <w:p w14:paraId="6C838E55"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证书</w:t>
            </w:r>
          </w:p>
          <w:p w14:paraId="0DF83A5C"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名称</w:t>
            </w:r>
          </w:p>
        </w:tc>
        <w:tc>
          <w:tcPr>
            <w:tcW w:w="726" w:type="dxa"/>
            <w:tcBorders>
              <w:top w:val="single" w:sz="4" w:space="0" w:color="auto"/>
              <w:left w:val="single" w:sz="4" w:space="0" w:color="auto"/>
              <w:bottom w:val="single" w:sz="4" w:space="0" w:color="auto"/>
              <w:right w:val="single" w:sz="4" w:space="0" w:color="auto"/>
            </w:tcBorders>
            <w:vAlign w:val="center"/>
          </w:tcPr>
          <w:p w14:paraId="06E3890F"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级</w:t>
            </w:r>
          </w:p>
          <w:p w14:paraId="620DA950"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别</w:t>
            </w:r>
          </w:p>
        </w:tc>
        <w:tc>
          <w:tcPr>
            <w:tcW w:w="1602" w:type="dxa"/>
            <w:tcBorders>
              <w:top w:val="single" w:sz="4" w:space="0" w:color="auto"/>
              <w:left w:val="single" w:sz="4" w:space="0" w:color="auto"/>
              <w:bottom w:val="single" w:sz="4" w:space="0" w:color="auto"/>
              <w:right w:val="single" w:sz="4" w:space="0" w:color="auto"/>
            </w:tcBorders>
            <w:vAlign w:val="center"/>
          </w:tcPr>
          <w:p w14:paraId="412549FD"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证号</w:t>
            </w:r>
          </w:p>
        </w:tc>
        <w:tc>
          <w:tcPr>
            <w:tcW w:w="726" w:type="dxa"/>
            <w:tcBorders>
              <w:top w:val="single" w:sz="4" w:space="0" w:color="auto"/>
              <w:left w:val="single" w:sz="4" w:space="0" w:color="auto"/>
              <w:bottom w:val="single" w:sz="4" w:space="0" w:color="auto"/>
              <w:right w:val="single" w:sz="4" w:space="0" w:color="auto"/>
            </w:tcBorders>
            <w:vAlign w:val="center"/>
          </w:tcPr>
          <w:p w14:paraId="4E944647"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专</w:t>
            </w:r>
          </w:p>
          <w:p w14:paraId="2958E3B1" w14:textId="77777777" w:rsidR="000D4E55" w:rsidRDefault="00A85F2E">
            <w:pPr>
              <w:autoSpaceDE w:val="0"/>
              <w:autoSpaceDN w:val="0"/>
              <w:adjustRightInd w:val="0"/>
              <w:spacing w:line="260" w:lineRule="exact"/>
              <w:ind w:left="-296"/>
              <w:jc w:val="center"/>
              <w:rPr>
                <w:rFonts w:ascii="宋体" w:hAnsi="宋体"/>
                <w:bCs/>
                <w:color w:val="000000"/>
                <w:kern w:val="0"/>
                <w:szCs w:val="21"/>
              </w:rPr>
            </w:pPr>
            <w:r>
              <w:rPr>
                <w:rFonts w:ascii="宋体" w:hAnsi="宋体" w:hint="eastAsia"/>
                <w:bCs/>
                <w:color w:val="000000"/>
                <w:kern w:val="0"/>
                <w:szCs w:val="21"/>
              </w:rPr>
              <w:t>业</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223C53B" w14:textId="77777777" w:rsidR="000D4E55" w:rsidRDefault="00A85F2E">
            <w:pPr>
              <w:widowControl/>
              <w:ind w:left="-296" w:firstLineChars="300" w:firstLine="630"/>
              <w:jc w:val="left"/>
              <w:rPr>
                <w:rFonts w:ascii="宋体" w:hAnsi="宋体"/>
                <w:bCs/>
                <w:color w:val="000000"/>
                <w:kern w:val="0"/>
                <w:szCs w:val="21"/>
              </w:rPr>
            </w:pPr>
            <w:r>
              <w:rPr>
                <w:rFonts w:ascii="宋体" w:hAnsi="宋体" w:hint="eastAsia"/>
                <w:bCs/>
                <w:color w:val="000000"/>
                <w:kern w:val="0"/>
                <w:szCs w:val="21"/>
              </w:rPr>
              <w:t>备</w:t>
            </w:r>
            <w:r>
              <w:rPr>
                <w:rFonts w:ascii="宋体" w:hAnsi="宋体" w:hint="eastAsia"/>
                <w:bCs/>
                <w:color w:val="000000"/>
                <w:kern w:val="0"/>
                <w:szCs w:val="21"/>
              </w:rPr>
              <w:t xml:space="preserve">  </w:t>
            </w:r>
            <w:r>
              <w:rPr>
                <w:rFonts w:ascii="宋体" w:hAnsi="宋体" w:hint="eastAsia"/>
                <w:bCs/>
                <w:color w:val="000000"/>
                <w:kern w:val="0"/>
                <w:szCs w:val="21"/>
              </w:rPr>
              <w:t>注</w:t>
            </w:r>
          </w:p>
        </w:tc>
      </w:tr>
      <w:tr w:rsidR="000D4E55" w14:paraId="7C1EEDD6" w14:textId="77777777">
        <w:trPr>
          <w:cantSplit/>
          <w:trHeight w:val="1076"/>
          <w:jc w:val="center"/>
        </w:trPr>
        <w:tc>
          <w:tcPr>
            <w:tcW w:w="723" w:type="dxa"/>
            <w:tcBorders>
              <w:top w:val="single" w:sz="4" w:space="0" w:color="auto"/>
              <w:left w:val="single" w:sz="4" w:space="0" w:color="auto"/>
              <w:bottom w:val="single" w:sz="4" w:space="0" w:color="auto"/>
              <w:right w:val="single" w:sz="4" w:space="0" w:color="auto"/>
            </w:tcBorders>
            <w:vAlign w:val="center"/>
          </w:tcPr>
          <w:p w14:paraId="0DED3046" w14:textId="77777777" w:rsidR="000D4E55" w:rsidRDefault="00A85F2E">
            <w:pPr>
              <w:spacing w:line="260" w:lineRule="exact"/>
              <w:ind w:left="-296"/>
              <w:jc w:val="right"/>
              <w:rPr>
                <w:rFonts w:ascii="宋体" w:hAnsi="宋体"/>
                <w:color w:val="000000"/>
                <w:spacing w:val="-20"/>
                <w:sz w:val="18"/>
                <w:szCs w:val="18"/>
              </w:rPr>
            </w:pPr>
            <w:r>
              <w:rPr>
                <w:rFonts w:ascii="宋体" w:hAnsi="宋体" w:hint="eastAsia"/>
                <w:color w:val="000000"/>
                <w:sz w:val="18"/>
                <w:szCs w:val="18"/>
              </w:rPr>
              <w:lastRenderedPageBreak/>
              <w:t xml:space="preserve">   </w:t>
            </w:r>
            <w:r>
              <w:rPr>
                <w:rFonts w:ascii="宋体" w:hAnsi="宋体" w:hint="eastAsia"/>
                <w:color w:val="000000"/>
                <w:sz w:val="18"/>
                <w:szCs w:val="18"/>
              </w:rPr>
              <w:t>项目经理</w:t>
            </w:r>
          </w:p>
        </w:tc>
        <w:tc>
          <w:tcPr>
            <w:tcW w:w="933" w:type="dxa"/>
            <w:tcBorders>
              <w:top w:val="single" w:sz="4" w:space="0" w:color="auto"/>
              <w:left w:val="single" w:sz="4" w:space="0" w:color="auto"/>
              <w:bottom w:val="single" w:sz="4" w:space="0" w:color="auto"/>
              <w:right w:val="single" w:sz="4" w:space="0" w:color="auto"/>
            </w:tcBorders>
            <w:vAlign w:val="center"/>
          </w:tcPr>
          <w:p w14:paraId="5F61AED7"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边秀萍</w:t>
            </w:r>
          </w:p>
        </w:tc>
        <w:tc>
          <w:tcPr>
            <w:tcW w:w="580" w:type="dxa"/>
            <w:tcBorders>
              <w:top w:val="single" w:sz="4" w:space="0" w:color="auto"/>
              <w:left w:val="single" w:sz="4" w:space="0" w:color="auto"/>
              <w:bottom w:val="single" w:sz="4" w:space="0" w:color="auto"/>
              <w:right w:val="single" w:sz="4" w:space="0" w:color="auto"/>
            </w:tcBorders>
            <w:vAlign w:val="center"/>
          </w:tcPr>
          <w:p w14:paraId="417D5DE6" w14:textId="77777777" w:rsidR="000D4E55" w:rsidRDefault="000D4E55">
            <w:pPr>
              <w:spacing w:line="260" w:lineRule="exact"/>
              <w:ind w:left="-296"/>
              <w:jc w:val="center"/>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01881AB3"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二级建造师</w:t>
            </w:r>
            <w:r>
              <w:rPr>
                <w:rFonts w:ascii="宋体" w:hAnsi="宋体" w:hint="eastAsia"/>
                <w:color w:val="000000"/>
                <w:sz w:val="18"/>
                <w:szCs w:val="18"/>
              </w:rPr>
              <w:t xml:space="preserve">    </w:t>
            </w:r>
            <w:r>
              <w:rPr>
                <w:rFonts w:ascii="宋体" w:hAnsi="宋体" w:hint="eastAsia"/>
                <w:color w:val="000000"/>
                <w:sz w:val="18"/>
                <w:szCs w:val="18"/>
              </w:rPr>
              <w:t>执业资格证</w:t>
            </w:r>
          </w:p>
        </w:tc>
        <w:tc>
          <w:tcPr>
            <w:tcW w:w="726" w:type="dxa"/>
            <w:tcBorders>
              <w:top w:val="single" w:sz="4" w:space="0" w:color="auto"/>
              <w:left w:val="single" w:sz="4" w:space="0" w:color="auto"/>
              <w:bottom w:val="single" w:sz="4" w:space="0" w:color="auto"/>
              <w:right w:val="single" w:sz="4" w:space="0" w:color="auto"/>
            </w:tcBorders>
            <w:vAlign w:val="center"/>
          </w:tcPr>
          <w:p w14:paraId="5D74E5D8"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二级</w:t>
            </w:r>
          </w:p>
        </w:tc>
        <w:tc>
          <w:tcPr>
            <w:tcW w:w="1602" w:type="dxa"/>
            <w:tcBorders>
              <w:top w:val="single" w:sz="4" w:space="0" w:color="auto"/>
              <w:left w:val="single" w:sz="4" w:space="0" w:color="auto"/>
              <w:bottom w:val="single" w:sz="4" w:space="0" w:color="auto"/>
              <w:right w:val="single" w:sz="4" w:space="0" w:color="auto"/>
            </w:tcBorders>
            <w:vAlign w:val="center"/>
          </w:tcPr>
          <w:p w14:paraId="68A27EBC"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070310179</w:t>
            </w:r>
          </w:p>
        </w:tc>
        <w:tc>
          <w:tcPr>
            <w:tcW w:w="726" w:type="dxa"/>
            <w:tcBorders>
              <w:top w:val="single" w:sz="4" w:space="0" w:color="auto"/>
              <w:left w:val="single" w:sz="4" w:space="0" w:color="auto"/>
              <w:bottom w:val="single" w:sz="4" w:space="0" w:color="auto"/>
              <w:right w:val="single" w:sz="4" w:space="0" w:color="auto"/>
            </w:tcBorders>
            <w:vAlign w:val="center"/>
          </w:tcPr>
          <w:p w14:paraId="3CE4F3D9"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建筑工程</w:t>
            </w:r>
          </w:p>
        </w:tc>
        <w:tc>
          <w:tcPr>
            <w:tcW w:w="1021" w:type="dxa"/>
            <w:vMerge w:val="restart"/>
            <w:tcBorders>
              <w:top w:val="single" w:sz="4" w:space="0" w:color="auto"/>
              <w:left w:val="single" w:sz="4" w:space="0" w:color="auto"/>
              <w:bottom w:val="single" w:sz="4" w:space="0" w:color="auto"/>
              <w:right w:val="single" w:sz="4" w:space="0" w:color="auto"/>
            </w:tcBorders>
            <w:vAlign w:val="center"/>
          </w:tcPr>
          <w:p w14:paraId="366BA7D8" w14:textId="77777777" w:rsidR="000D4E55" w:rsidRDefault="000D4E55">
            <w:pPr>
              <w:spacing w:line="300" w:lineRule="exact"/>
              <w:ind w:left="-296"/>
              <w:jc w:val="center"/>
              <w:rPr>
                <w:rFonts w:ascii="宋体" w:hAnsi="宋体"/>
                <w:szCs w:val="21"/>
              </w:rPr>
            </w:pPr>
          </w:p>
        </w:tc>
        <w:tc>
          <w:tcPr>
            <w:tcW w:w="1247" w:type="dxa"/>
            <w:vMerge w:val="restart"/>
            <w:tcBorders>
              <w:top w:val="single" w:sz="4" w:space="0" w:color="auto"/>
              <w:left w:val="single" w:sz="4" w:space="0" w:color="auto"/>
              <w:bottom w:val="single" w:sz="4" w:space="0" w:color="auto"/>
              <w:right w:val="single" w:sz="4" w:space="0" w:color="auto"/>
            </w:tcBorders>
            <w:vAlign w:val="center"/>
          </w:tcPr>
          <w:p w14:paraId="5B12E568" w14:textId="77777777" w:rsidR="000D4E55" w:rsidRDefault="000D4E55">
            <w:pPr>
              <w:spacing w:line="300" w:lineRule="exact"/>
              <w:ind w:left="-296"/>
              <w:rPr>
                <w:rFonts w:ascii="宋体" w:hAnsi="宋体"/>
                <w:color w:val="000000"/>
                <w:sz w:val="18"/>
                <w:szCs w:val="18"/>
              </w:rPr>
            </w:pPr>
          </w:p>
          <w:p w14:paraId="7EF79BBF" w14:textId="77777777" w:rsidR="000D4E55" w:rsidRDefault="000D4E55">
            <w:pPr>
              <w:spacing w:line="300" w:lineRule="exact"/>
              <w:ind w:left="-296"/>
              <w:rPr>
                <w:rFonts w:ascii="宋体" w:hAnsi="宋体"/>
                <w:color w:val="000000"/>
                <w:szCs w:val="21"/>
              </w:rPr>
            </w:pPr>
          </w:p>
        </w:tc>
      </w:tr>
      <w:tr w:rsidR="000D4E55" w14:paraId="3911F6E4" w14:textId="77777777">
        <w:trPr>
          <w:cantSplit/>
          <w:trHeight w:val="1076"/>
          <w:jc w:val="center"/>
        </w:trPr>
        <w:tc>
          <w:tcPr>
            <w:tcW w:w="723" w:type="dxa"/>
            <w:tcBorders>
              <w:top w:val="single" w:sz="4" w:space="0" w:color="auto"/>
              <w:left w:val="single" w:sz="4" w:space="0" w:color="auto"/>
              <w:bottom w:val="single" w:sz="4" w:space="0" w:color="auto"/>
              <w:right w:val="single" w:sz="4" w:space="0" w:color="auto"/>
            </w:tcBorders>
            <w:vAlign w:val="center"/>
          </w:tcPr>
          <w:p w14:paraId="499729E5"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技术负责人</w:t>
            </w:r>
          </w:p>
        </w:tc>
        <w:tc>
          <w:tcPr>
            <w:tcW w:w="933" w:type="dxa"/>
            <w:tcBorders>
              <w:top w:val="single" w:sz="4" w:space="0" w:color="auto"/>
              <w:left w:val="single" w:sz="4" w:space="0" w:color="auto"/>
              <w:bottom w:val="single" w:sz="4" w:space="0" w:color="auto"/>
              <w:right w:val="single" w:sz="4" w:space="0" w:color="auto"/>
            </w:tcBorders>
            <w:vAlign w:val="center"/>
          </w:tcPr>
          <w:p w14:paraId="472F1979"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褚彩霞</w:t>
            </w:r>
          </w:p>
        </w:tc>
        <w:tc>
          <w:tcPr>
            <w:tcW w:w="580" w:type="dxa"/>
            <w:tcBorders>
              <w:top w:val="single" w:sz="4" w:space="0" w:color="auto"/>
              <w:left w:val="single" w:sz="4" w:space="0" w:color="auto"/>
              <w:bottom w:val="single" w:sz="4" w:space="0" w:color="auto"/>
              <w:right w:val="single" w:sz="4" w:space="0" w:color="auto"/>
            </w:tcBorders>
            <w:vAlign w:val="center"/>
          </w:tcPr>
          <w:p w14:paraId="74F10448" w14:textId="77777777" w:rsidR="000D4E55" w:rsidRDefault="000D4E55">
            <w:pPr>
              <w:spacing w:line="260" w:lineRule="exact"/>
              <w:ind w:left="-296"/>
              <w:jc w:val="center"/>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5D3E2961"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二级建造师执业资格证</w:t>
            </w:r>
          </w:p>
        </w:tc>
        <w:tc>
          <w:tcPr>
            <w:tcW w:w="726" w:type="dxa"/>
            <w:tcBorders>
              <w:top w:val="single" w:sz="4" w:space="0" w:color="auto"/>
              <w:left w:val="single" w:sz="4" w:space="0" w:color="auto"/>
              <w:bottom w:val="single" w:sz="4" w:space="0" w:color="auto"/>
              <w:right w:val="single" w:sz="4" w:space="0" w:color="auto"/>
            </w:tcBorders>
            <w:vAlign w:val="center"/>
          </w:tcPr>
          <w:p w14:paraId="34C64562"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二级</w:t>
            </w:r>
          </w:p>
        </w:tc>
        <w:tc>
          <w:tcPr>
            <w:tcW w:w="1602" w:type="dxa"/>
            <w:tcBorders>
              <w:top w:val="single" w:sz="4" w:space="0" w:color="auto"/>
              <w:left w:val="single" w:sz="4" w:space="0" w:color="auto"/>
              <w:bottom w:val="single" w:sz="4" w:space="0" w:color="auto"/>
              <w:right w:val="single" w:sz="4" w:space="0" w:color="auto"/>
            </w:tcBorders>
            <w:vAlign w:val="center"/>
          </w:tcPr>
          <w:p w14:paraId="35607D98"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070310178</w:t>
            </w:r>
          </w:p>
        </w:tc>
        <w:tc>
          <w:tcPr>
            <w:tcW w:w="726" w:type="dxa"/>
            <w:tcBorders>
              <w:top w:val="single" w:sz="4" w:space="0" w:color="auto"/>
              <w:left w:val="single" w:sz="4" w:space="0" w:color="auto"/>
              <w:bottom w:val="single" w:sz="4" w:space="0" w:color="auto"/>
              <w:right w:val="single" w:sz="4" w:space="0" w:color="auto"/>
            </w:tcBorders>
            <w:vAlign w:val="center"/>
          </w:tcPr>
          <w:p w14:paraId="51BF0483"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建筑工程</w:t>
            </w:r>
          </w:p>
        </w:tc>
        <w:tc>
          <w:tcPr>
            <w:tcW w:w="1021" w:type="dxa"/>
            <w:vMerge/>
            <w:tcBorders>
              <w:top w:val="single" w:sz="4" w:space="0" w:color="auto"/>
              <w:left w:val="single" w:sz="4" w:space="0" w:color="auto"/>
              <w:bottom w:val="single" w:sz="4" w:space="0" w:color="auto"/>
              <w:right w:val="single" w:sz="4" w:space="0" w:color="auto"/>
            </w:tcBorders>
            <w:vAlign w:val="center"/>
          </w:tcPr>
          <w:p w14:paraId="281CFCB1"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7B16E9BD" w14:textId="77777777" w:rsidR="000D4E55" w:rsidRDefault="000D4E55">
            <w:pPr>
              <w:widowControl/>
              <w:ind w:left="-296"/>
              <w:jc w:val="left"/>
              <w:rPr>
                <w:rFonts w:ascii="宋体" w:hAnsi="宋体"/>
                <w:color w:val="000000"/>
                <w:szCs w:val="21"/>
              </w:rPr>
            </w:pPr>
          </w:p>
        </w:tc>
      </w:tr>
      <w:tr w:rsidR="000D4E55" w14:paraId="6C5AE5C1" w14:textId="77777777">
        <w:trPr>
          <w:cantSplit/>
          <w:trHeight w:val="1282"/>
          <w:jc w:val="center"/>
        </w:trPr>
        <w:tc>
          <w:tcPr>
            <w:tcW w:w="723" w:type="dxa"/>
            <w:tcBorders>
              <w:top w:val="single" w:sz="4" w:space="0" w:color="auto"/>
              <w:left w:val="single" w:sz="4" w:space="0" w:color="auto"/>
              <w:bottom w:val="single" w:sz="4" w:space="0" w:color="auto"/>
              <w:right w:val="single" w:sz="4" w:space="0" w:color="auto"/>
            </w:tcBorders>
            <w:vAlign w:val="center"/>
          </w:tcPr>
          <w:p w14:paraId="01394CCB"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施工员</w:t>
            </w:r>
          </w:p>
        </w:tc>
        <w:tc>
          <w:tcPr>
            <w:tcW w:w="933" w:type="dxa"/>
            <w:tcBorders>
              <w:top w:val="single" w:sz="4" w:space="0" w:color="auto"/>
              <w:left w:val="single" w:sz="4" w:space="0" w:color="auto"/>
              <w:bottom w:val="single" w:sz="4" w:space="0" w:color="auto"/>
              <w:right w:val="single" w:sz="4" w:space="0" w:color="auto"/>
            </w:tcBorders>
            <w:vAlign w:val="center"/>
          </w:tcPr>
          <w:p w14:paraId="0E43B18F"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王宝庆</w:t>
            </w:r>
          </w:p>
        </w:tc>
        <w:tc>
          <w:tcPr>
            <w:tcW w:w="580" w:type="dxa"/>
            <w:tcBorders>
              <w:top w:val="single" w:sz="4" w:space="0" w:color="auto"/>
              <w:left w:val="single" w:sz="4" w:space="0" w:color="auto"/>
              <w:bottom w:val="single" w:sz="4" w:space="0" w:color="auto"/>
              <w:right w:val="single" w:sz="4" w:space="0" w:color="auto"/>
            </w:tcBorders>
            <w:vAlign w:val="center"/>
          </w:tcPr>
          <w:p w14:paraId="55FF7C10" w14:textId="77777777" w:rsidR="000D4E55" w:rsidRDefault="000D4E55">
            <w:pPr>
              <w:spacing w:line="260" w:lineRule="exact"/>
              <w:ind w:left="-296"/>
              <w:jc w:val="right"/>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547513C" w14:textId="77777777" w:rsidR="000D4E55" w:rsidRDefault="00A85F2E">
            <w:pPr>
              <w:wordWrap w:val="0"/>
              <w:spacing w:line="22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山东省建设</w:t>
            </w:r>
            <w:r>
              <w:rPr>
                <w:rFonts w:ascii="宋体" w:hAnsi="宋体" w:hint="eastAsia"/>
                <w:color w:val="000000"/>
                <w:sz w:val="18"/>
                <w:szCs w:val="18"/>
              </w:rPr>
              <w:t xml:space="preserve">  </w:t>
            </w:r>
            <w:r>
              <w:rPr>
                <w:rFonts w:ascii="宋体" w:hAnsi="宋体" w:hint="eastAsia"/>
                <w:color w:val="000000"/>
                <w:sz w:val="18"/>
                <w:szCs w:val="18"/>
              </w:rPr>
              <w:t>机械质量管</w:t>
            </w:r>
            <w:r>
              <w:rPr>
                <w:rFonts w:ascii="宋体" w:hAnsi="宋体" w:hint="eastAsia"/>
                <w:color w:val="000000"/>
                <w:sz w:val="18"/>
                <w:szCs w:val="18"/>
              </w:rPr>
              <w:t xml:space="preserve"> </w:t>
            </w:r>
            <w:r>
              <w:rPr>
                <w:rFonts w:ascii="宋体" w:hAnsi="宋体" w:hint="eastAsia"/>
                <w:color w:val="000000"/>
                <w:sz w:val="18"/>
                <w:szCs w:val="18"/>
              </w:rPr>
              <w:t>理与检验人员业务培训</w:t>
            </w:r>
          </w:p>
        </w:tc>
        <w:tc>
          <w:tcPr>
            <w:tcW w:w="726" w:type="dxa"/>
            <w:tcBorders>
              <w:top w:val="single" w:sz="4" w:space="0" w:color="auto"/>
              <w:left w:val="single" w:sz="4" w:space="0" w:color="auto"/>
              <w:bottom w:val="single" w:sz="4" w:space="0" w:color="auto"/>
              <w:right w:val="single" w:sz="4" w:space="0" w:color="auto"/>
            </w:tcBorders>
            <w:vAlign w:val="center"/>
          </w:tcPr>
          <w:p w14:paraId="5C043DAB" w14:textId="77777777" w:rsidR="000D4E55" w:rsidRDefault="000D4E55">
            <w:pPr>
              <w:spacing w:line="260" w:lineRule="exact"/>
              <w:ind w:left="-296"/>
              <w:jc w:val="center"/>
              <w:rPr>
                <w:rFonts w:ascii="宋体" w:hAnsi="宋体"/>
                <w:color w:val="000000"/>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29BE9EEA"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MC-200803009</w:t>
            </w:r>
          </w:p>
        </w:tc>
        <w:tc>
          <w:tcPr>
            <w:tcW w:w="726" w:type="dxa"/>
            <w:tcBorders>
              <w:top w:val="single" w:sz="4" w:space="0" w:color="auto"/>
              <w:left w:val="single" w:sz="4" w:space="0" w:color="auto"/>
              <w:bottom w:val="single" w:sz="4" w:space="0" w:color="auto"/>
              <w:right w:val="single" w:sz="4" w:space="0" w:color="auto"/>
            </w:tcBorders>
            <w:vAlign w:val="center"/>
          </w:tcPr>
          <w:p w14:paraId="10E35007" w14:textId="77777777" w:rsidR="000D4E55" w:rsidRDefault="000D4E55">
            <w:pPr>
              <w:spacing w:line="260" w:lineRule="exact"/>
              <w:ind w:left="-296"/>
              <w:jc w:val="center"/>
              <w:rPr>
                <w:rFonts w:ascii="宋体" w:hAnsi="宋体"/>
                <w:color w:val="00000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7B81C7EC"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3CDFAF75" w14:textId="77777777" w:rsidR="000D4E55" w:rsidRDefault="000D4E55">
            <w:pPr>
              <w:widowControl/>
              <w:ind w:left="-296"/>
              <w:jc w:val="left"/>
              <w:rPr>
                <w:rFonts w:ascii="宋体" w:hAnsi="宋体"/>
                <w:color w:val="000000"/>
                <w:szCs w:val="21"/>
              </w:rPr>
            </w:pPr>
          </w:p>
        </w:tc>
      </w:tr>
      <w:tr w:rsidR="000D4E55" w14:paraId="5B259B2C" w14:textId="77777777">
        <w:trPr>
          <w:cantSplit/>
          <w:trHeight w:val="1282"/>
          <w:jc w:val="center"/>
        </w:trPr>
        <w:tc>
          <w:tcPr>
            <w:tcW w:w="723" w:type="dxa"/>
            <w:tcBorders>
              <w:top w:val="single" w:sz="4" w:space="0" w:color="auto"/>
              <w:left w:val="single" w:sz="4" w:space="0" w:color="auto"/>
              <w:bottom w:val="single" w:sz="4" w:space="0" w:color="auto"/>
              <w:right w:val="single" w:sz="4" w:space="0" w:color="auto"/>
            </w:tcBorders>
            <w:vAlign w:val="center"/>
          </w:tcPr>
          <w:p w14:paraId="762D1D8A"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安全员</w:t>
            </w:r>
          </w:p>
        </w:tc>
        <w:tc>
          <w:tcPr>
            <w:tcW w:w="933" w:type="dxa"/>
            <w:tcBorders>
              <w:top w:val="single" w:sz="4" w:space="0" w:color="auto"/>
              <w:left w:val="single" w:sz="4" w:space="0" w:color="auto"/>
              <w:bottom w:val="single" w:sz="4" w:space="0" w:color="auto"/>
              <w:right w:val="single" w:sz="4" w:space="0" w:color="auto"/>
            </w:tcBorders>
            <w:vAlign w:val="center"/>
          </w:tcPr>
          <w:p w14:paraId="3BD31DDC"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冯谨福</w:t>
            </w:r>
          </w:p>
        </w:tc>
        <w:tc>
          <w:tcPr>
            <w:tcW w:w="580" w:type="dxa"/>
            <w:tcBorders>
              <w:top w:val="single" w:sz="4" w:space="0" w:color="auto"/>
              <w:left w:val="single" w:sz="4" w:space="0" w:color="auto"/>
              <w:bottom w:val="single" w:sz="4" w:space="0" w:color="auto"/>
              <w:right w:val="single" w:sz="4" w:space="0" w:color="auto"/>
            </w:tcBorders>
            <w:vAlign w:val="center"/>
          </w:tcPr>
          <w:p w14:paraId="2D2D5BF6" w14:textId="77777777" w:rsidR="000D4E55" w:rsidRDefault="000D4E55">
            <w:pPr>
              <w:spacing w:line="260" w:lineRule="exact"/>
              <w:ind w:left="-296"/>
              <w:jc w:val="right"/>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02DBA71" w14:textId="77777777" w:rsidR="000D4E55" w:rsidRDefault="00A85F2E">
            <w:pPr>
              <w:spacing w:line="22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安全培训合格证书</w:t>
            </w:r>
          </w:p>
        </w:tc>
        <w:tc>
          <w:tcPr>
            <w:tcW w:w="726" w:type="dxa"/>
            <w:tcBorders>
              <w:top w:val="single" w:sz="4" w:space="0" w:color="auto"/>
              <w:left w:val="single" w:sz="4" w:space="0" w:color="auto"/>
              <w:bottom w:val="single" w:sz="4" w:space="0" w:color="auto"/>
              <w:right w:val="single" w:sz="4" w:space="0" w:color="auto"/>
            </w:tcBorders>
            <w:vAlign w:val="center"/>
          </w:tcPr>
          <w:p w14:paraId="3556653B" w14:textId="77777777" w:rsidR="000D4E55" w:rsidRDefault="000D4E55">
            <w:pPr>
              <w:spacing w:line="260" w:lineRule="exact"/>
              <w:ind w:left="-296"/>
              <w:jc w:val="right"/>
              <w:rPr>
                <w:rFonts w:ascii="宋体" w:hAnsi="宋体"/>
                <w:color w:val="000000"/>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4E765CA7"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07037B203040662</w:t>
            </w:r>
          </w:p>
        </w:tc>
        <w:tc>
          <w:tcPr>
            <w:tcW w:w="726" w:type="dxa"/>
            <w:tcBorders>
              <w:top w:val="single" w:sz="4" w:space="0" w:color="auto"/>
              <w:left w:val="single" w:sz="4" w:space="0" w:color="auto"/>
              <w:bottom w:val="single" w:sz="4" w:space="0" w:color="auto"/>
              <w:right w:val="single" w:sz="4" w:space="0" w:color="auto"/>
            </w:tcBorders>
            <w:vAlign w:val="center"/>
          </w:tcPr>
          <w:p w14:paraId="2DCD52CD" w14:textId="77777777" w:rsidR="000D4E55" w:rsidRDefault="000D4E55">
            <w:pPr>
              <w:spacing w:line="260" w:lineRule="exact"/>
              <w:ind w:left="-296"/>
              <w:jc w:val="center"/>
              <w:rPr>
                <w:rFonts w:ascii="宋体" w:hAnsi="宋体"/>
                <w:color w:val="00000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38EE5E09"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2B9A57C3" w14:textId="77777777" w:rsidR="000D4E55" w:rsidRDefault="000D4E55">
            <w:pPr>
              <w:widowControl/>
              <w:ind w:left="-296"/>
              <w:jc w:val="left"/>
              <w:rPr>
                <w:rFonts w:ascii="宋体" w:hAnsi="宋体"/>
                <w:color w:val="000000"/>
                <w:szCs w:val="21"/>
              </w:rPr>
            </w:pPr>
          </w:p>
        </w:tc>
      </w:tr>
      <w:tr w:rsidR="000D4E55" w14:paraId="31B8D0C3" w14:textId="77777777">
        <w:trPr>
          <w:cantSplit/>
          <w:trHeight w:val="1282"/>
          <w:jc w:val="center"/>
        </w:trPr>
        <w:tc>
          <w:tcPr>
            <w:tcW w:w="723" w:type="dxa"/>
            <w:tcBorders>
              <w:top w:val="single" w:sz="4" w:space="0" w:color="auto"/>
              <w:left w:val="single" w:sz="4" w:space="0" w:color="auto"/>
              <w:bottom w:val="single" w:sz="4" w:space="0" w:color="auto"/>
              <w:right w:val="single" w:sz="4" w:space="0" w:color="auto"/>
            </w:tcBorders>
            <w:vAlign w:val="center"/>
          </w:tcPr>
          <w:p w14:paraId="4CBEBDD3"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质检员</w:t>
            </w:r>
          </w:p>
        </w:tc>
        <w:tc>
          <w:tcPr>
            <w:tcW w:w="933" w:type="dxa"/>
            <w:tcBorders>
              <w:top w:val="single" w:sz="4" w:space="0" w:color="auto"/>
              <w:left w:val="single" w:sz="4" w:space="0" w:color="auto"/>
              <w:bottom w:val="single" w:sz="4" w:space="0" w:color="auto"/>
              <w:right w:val="single" w:sz="4" w:space="0" w:color="auto"/>
            </w:tcBorders>
            <w:vAlign w:val="center"/>
          </w:tcPr>
          <w:p w14:paraId="4C85357F"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王坤</w:t>
            </w:r>
          </w:p>
        </w:tc>
        <w:tc>
          <w:tcPr>
            <w:tcW w:w="580" w:type="dxa"/>
            <w:tcBorders>
              <w:top w:val="single" w:sz="4" w:space="0" w:color="auto"/>
              <w:left w:val="single" w:sz="4" w:space="0" w:color="auto"/>
              <w:bottom w:val="single" w:sz="4" w:space="0" w:color="auto"/>
              <w:right w:val="single" w:sz="4" w:space="0" w:color="auto"/>
            </w:tcBorders>
            <w:vAlign w:val="center"/>
          </w:tcPr>
          <w:p w14:paraId="2D622DEB" w14:textId="77777777" w:rsidR="000D4E55" w:rsidRDefault="000D4E55">
            <w:pPr>
              <w:spacing w:line="260" w:lineRule="exact"/>
              <w:ind w:left="-296"/>
              <w:jc w:val="right"/>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2A884F9D" w14:textId="77777777" w:rsidR="000D4E55" w:rsidRDefault="00A85F2E">
            <w:pPr>
              <w:wordWrap w:val="0"/>
              <w:spacing w:line="22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山东省建设</w:t>
            </w:r>
            <w:r>
              <w:rPr>
                <w:rFonts w:ascii="宋体" w:hAnsi="宋体" w:hint="eastAsia"/>
                <w:color w:val="000000"/>
                <w:sz w:val="18"/>
                <w:szCs w:val="18"/>
              </w:rPr>
              <w:t xml:space="preserve">  </w:t>
            </w:r>
            <w:r>
              <w:rPr>
                <w:rFonts w:ascii="宋体" w:hAnsi="宋体" w:hint="eastAsia"/>
                <w:color w:val="000000"/>
                <w:sz w:val="18"/>
                <w:szCs w:val="18"/>
              </w:rPr>
              <w:t>机械质量管</w:t>
            </w:r>
            <w:r>
              <w:rPr>
                <w:rFonts w:ascii="宋体" w:hAnsi="宋体" w:hint="eastAsia"/>
                <w:color w:val="000000"/>
                <w:sz w:val="18"/>
                <w:szCs w:val="18"/>
              </w:rPr>
              <w:t xml:space="preserve"> </w:t>
            </w:r>
            <w:r>
              <w:rPr>
                <w:rFonts w:ascii="宋体" w:hAnsi="宋体" w:hint="eastAsia"/>
                <w:color w:val="000000"/>
                <w:sz w:val="18"/>
                <w:szCs w:val="18"/>
              </w:rPr>
              <w:t>理与检验人员业务培训</w:t>
            </w:r>
          </w:p>
        </w:tc>
        <w:tc>
          <w:tcPr>
            <w:tcW w:w="726" w:type="dxa"/>
            <w:tcBorders>
              <w:top w:val="single" w:sz="4" w:space="0" w:color="auto"/>
              <w:left w:val="single" w:sz="4" w:space="0" w:color="auto"/>
              <w:bottom w:val="single" w:sz="4" w:space="0" w:color="auto"/>
              <w:right w:val="single" w:sz="4" w:space="0" w:color="auto"/>
            </w:tcBorders>
            <w:vAlign w:val="center"/>
          </w:tcPr>
          <w:p w14:paraId="4A62F933" w14:textId="77777777" w:rsidR="000D4E55" w:rsidRDefault="000D4E55">
            <w:pPr>
              <w:spacing w:line="260" w:lineRule="exact"/>
              <w:ind w:left="-296"/>
              <w:jc w:val="center"/>
              <w:rPr>
                <w:rFonts w:ascii="宋体" w:hAnsi="宋体"/>
                <w:color w:val="000000"/>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1FEF816"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MC-200803010</w:t>
            </w:r>
          </w:p>
        </w:tc>
        <w:tc>
          <w:tcPr>
            <w:tcW w:w="726" w:type="dxa"/>
            <w:tcBorders>
              <w:top w:val="single" w:sz="4" w:space="0" w:color="auto"/>
              <w:left w:val="single" w:sz="4" w:space="0" w:color="auto"/>
              <w:bottom w:val="single" w:sz="4" w:space="0" w:color="auto"/>
              <w:right w:val="single" w:sz="4" w:space="0" w:color="auto"/>
            </w:tcBorders>
            <w:vAlign w:val="center"/>
          </w:tcPr>
          <w:p w14:paraId="3D8046AC" w14:textId="77777777" w:rsidR="000D4E55" w:rsidRDefault="000D4E55">
            <w:pPr>
              <w:spacing w:line="260" w:lineRule="exact"/>
              <w:ind w:left="-296"/>
              <w:jc w:val="center"/>
              <w:rPr>
                <w:rFonts w:ascii="宋体" w:hAnsi="宋体"/>
                <w:color w:val="00000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7D2416C9"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6C8B2935" w14:textId="77777777" w:rsidR="000D4E55" w:rsidRDefault="000D4E55">
            <w:pPr>
              <w:widowControl/>
              <w:ind w:left="-296"/>
              <w:jc w:val="left"/>
              <w:rPr>
                <w:rFonts w:ascii="宋体" w:hAnsi="宋体"/>
                <w:color w:val="000000"/>
                <w:szCs w:val="21"/>
              </w:rPr>
            </w:pPr>
          </w:p>
        </w:tc>
      </w:tr>
      <w:tr w:rsidR="000D4E55" w14:paraId="2E19AFE9" w14:textId="77777777">
        <w:trPr>
          <w:cantSplit/>
          <w:trHeight w:val="1282"/>
          <w:jc w:val="center"/>
        </w:trPr>
        <w:tc>
          <w:tcPr>
            <w:tcW w:w="723" w:type="dxa"/>
            <w:tcBorders>
              <w:top w:val="single" w:sz="4" w:space="0" w:color="auto"/>
              <w:left w:val="single" w:sz="4" w:space="0" w:color="auto"/>
              <w:bottom w:val="single" w:sz="4" w:space="0" w:color="auto"/>
              <w:right w:val="single" w:sz="4" w:space="0" w:color="auto"/>
            </w:tcBorders>
            <w:vAlign w:val="center"/>
          </w:tcPr>
          <w:p w14:paraId="1A2DA215"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材料员</w:t>
            </w:r>
          </w:p>
        </w:tc>
        <w:tc>
          <w:tcPr>
            <w:tcW w:w="933" w:type="dxa"/>
            <w:tcBorders>
              <w:top w:val="single" w:sz="4" w:space="0" w:color="auto"/>
              <w:left w:val="single" w:sz="4" w:space="0" w:color="auto"/>
              <w:bottom w:val="single" w:sz="4" w:space="0" w:color="auto"/>
              <w:right w:val="single" w:sz="4" w:space="0" w:color="auto"/>
            </w:tcBorders>
            <w:vAlign w:val="center"/>
          </w:tcPr>
          <w:p w14:paraId="63AFBFEA"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王良圃</w:t>
            </w:r>
          </w:p>
        </w:tc>
        <w:tc>
          <w:tcPr>
            <w:tcW w:w="580" w:type="dxa"/>
            <w:tcBorders>
              <w:top w:val="single" w:sz="4" w:space="0" w:color="auto"/>
              <w:left w:val="single" w:sz="4" w:space="0" w:color="auto"/>
              <w:bottom w:val="single" w:sz="4" w:space="0" w:color="auto"/>
              <w:right w:val="single" w:sz="4" w:space="0" w:color="auto"/>
            </w:tcBorders>
            <w:vAlign w:val="center"/>
          </w:tcPr>
          <w:p w14:paraId="68626E5D" w14:textId="77777777" w:rsidR="000D4E55" w:rsidRDefault="000D4E55">
            <w:pPr>
              <w:spacing w:line="260" w:lineRule="exact"/>
              <w:ind w:left="-296"/>
              <w:jc w:val="right"/>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2330D761" w14:textId="77777777" w:rsidR="000D4E55" w:rsidRDefault="00A85F2E">
            <w:pPr>
              <w:spacing w:line="22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安全培训合格证书</w:t>
            </w:r>
          </w:p>
        </w:tc>
        <w:tc>
          <w:tcPr>
            <w:tcW w:w="726" w:type="dxa"/>
            <w:tcBorders>
              <w:top w:val="single" w:sz="4" w:space="0" w:color="auto"/>
              <w:left w:val="single" w:sz="4" w:space="0" w:color="auto"/>
              <w:bottom w:val="single" w:sz="4" w:space="0" w:color="auto"/>
              <w:right w:val="single" w:sz="4" w:space="0" w:color="auto"/>
            </w:tcBorders>
            <w:vAlign w:val="center"/>
          </w:tcPr>
          <w:p w14:paraId="23C365CD" w14:textId="77777777" w:rsidR="000D4E55" w:rsidRDefault="000D4E55">
            <w:pPr>
              <w:spacing w:line="260" w:lineRule="exact"/>
              <w:ind w:left="-296"/>
              <w:jc w:val="right"/>
              <w:rPr>
                <w:rFonts w:ascii="宋体" w:hAnsi="宋体"/>
                <w:color w:val="000000"/>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1A2540D7"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0703B203040661</w:t>
            </w:r>
          </w:p>
        </w:tc>
        <w:tc>
          <w:tcPr>
            <w:tcW w:w="726" w:type="dxa"/>
            <w:tcBorders>
              <w:top w:val="single" w:sz="4" w:space="0" w:color="auto"/>
              <w:left w:val="single" w:sz="4" w:space="0" w:color="auto"/>
              <w:bottom w:val="single" w:sz="4" w:space="0" w:color="auto"/>
              <w:right w:val="single" w:sz="4" w:space="0" w:color="auto"/>
            </w:tcBorders>
            <w:vAlign w:val="center"/>
          </w:tcPr>
          <w:p w14:paraId="22354A01" w14:textId="77777777" w:rsidR="000D4E55" w:rsidRDefault="000D4E55">
            <w:pPr>
              <w:spacing w:line="260" w:lineRule="exact"/>
              <w:ind w:left="-296"/>
              <w:jc w:val="center"/>
              <w:rPr>
                <w:rFonts w:ascii="宋体" w:hAnsi="宋体"/>
                <w:color w:val="00000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tcPr>
          <w:p w14:paraId="7164D04B"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4397B579" w14:textId="77777777" w:rsidR="000D4E55" w:rsidRDefault="000D4E55">
            <w:pPr>
              <w:widowControl/>
              <w:ind w:left="-296"/>
              <w:jc w:val="left"/>
              <w:rPr>
                <w:rFonts w:ascii="宋体" w:hAnsi="宋体"/>
                <w:color w:val="000000"/>
                <w:szCs w:val="21"/>
              </w:rPr>
            </w:pPr>
          </w:p>
        </w:tc>
      </w:tr>
      <w:tr w:rsidR="000D4E55" w14:paraId="4D53E1A8" w14:textId="77777777">
        <w:trPr>
          <w:cantSplit/>
          <w:trHeight w:val="1282"/>
          <w:jc w:val="center"/>
        </w:trPr>
        <w:tc>
          <w:tcPr>
            <w:tcW w:w="723" w:type="dxa"/>
            <w:tcBorders>
              <w:top w:val="single" w:sz="4" w:space="0" w:color="auto"/>
              <w:left w:val="single" w:sz="4" w:space="0" w:color="auto"/>
              <w:bottom w:val="single" w:sz="4" w:space="0" w:color="auto"/>
              <w:right w:val="single" w:sz="4" w:space="0" w:color="auto"/>
            </w:tcBorders>
            <w:vAlign w:val="center"/>
          </w:tcPr>
          <w:p w14:paraId="2A7E4607"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预算员</w:t>
            </w:r>
          </w:p>
        </w:tc>
        <w:tc>
          <w:tcPr>
            <w:tcW w:w="933" w:type="dxa"/>
            <w:tcBorders>
              <w:top w:val="single" w:sz="4" w:space="0" w:color="auto"/>
              <w:left w:val="single" w:sz="4" w:space="0" w:color="auto"/>
              <w:bottom w:val="single" w:sz="4" w:space="0" w:color="auto"/>
              <w:right w:val="single" w:sz="4" w:space="0" w:color="auto"/>
            </w:tcBorders>
            <w:vAlign w:val="center"/>
          </w:tcPr>
          <w:p w14:paraId="49513FDA"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张桓</w:t>
            </w:r>
          </w:p>
        </w:tc>
        <w:tc>
          <w:tcPr>
            <w:tcW w:w="580" w:type="dxa"/>
            <w:tcBorders>
              <w:top w:val="single" w:sz="4" w:space="0" w:color="auto"/>
              <w:left w:val="single" w:sz="4" w:space="0" w:color="auto"/>
              <w:bottom w:val="single" w:sz="4" w:space="0" w:color="auto"/>
              <w:right w:val="single" w:sz="4" w:space="0" w:color="auto"/>
            </w:tcBorders>
            <w:vAlign w:val="center"/>
          </w:tcPr>
          <w:p w14:paraId="4D0B68B5" w14:textId="77777777" w:rsidR="000D4E55" w:rsidRDefault="000D4E55">
            <w:pPr>
              <w:spacing w:line="260" w:lineRule="exact"/>
              <w:ind w:left="-296"/>
              <w:jc w:val="right"/>
              <w:rPr>
                <w:rFonts w:ascii="宋体" w:hAnsi="宋体"/>
                <w:color w:val="000000"/>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9BCD1C7" w14:textId="77777777" w:rsidR="000D4E55" w:rsidRDefault="00A85F2E">
            <w:pPr>
              <w:spacing w:line="22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二级建造师执业资格证</w:t>
            </w:r>
          </w:p>
        </w:tc>
        <w:tc>
          <w:tcPr>
            <w:tcW w:w="726" w:type="dxa"/>
            <w:tcBorders>
              <w:top w:val="single" w:sz="4" w:space="0" w:color="auto"/>
              <w:left w:val="single" w:sz="4" w:space="0" w:color="auto"/>
              <w:bottom w:val="single" w:sz="4" w:space="0" w:color="auto"/>
              <w:right w:val="single" w:sz="4" w:space="0" w:color="auto"/>
            </w:tcBorders>
            <w:vAlign w:val="center"/>
          </w:tcPr>
          <w:p w14:paraId="6BC899F4"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二级</w:t>
            </w:r>
          </w:p>
        </w:tc>
        <w:tc>
          <w:tcPr>
            <w:tcW w:w="1602" w:type="dxa"/>
            <w:tcBorders>
              <w:top w:val="single" w:sz="4" w:space="0" w:color="auto"/>
              <w:left w:val="single" w:sz="4" w:space="0" w:color="auto"/>
              <w:bottom w:val="single" w:sz="4" w:space="0" w:color="auto"/>
              <w:right w:val="single" w:sz="4" w:space="0" w:color="auto"/>
            </w:tcBorders>
            <w:vAlign w:val="center"/>
          </w:tcPr>
          <w:p w14:paraId="09C71D9B" w14:textId="77777777" w:rsidR="000D4E55" w:rsidRDefault="00A85F2E">
            <w:pPr>
              <w:spacing w:line="260" w:lineRule="exact"/>
              <w:ind w:left="-296"/>
              <w:jc w:val="center"/>
              <w:rPr>
                <w:rFonts w:ascii="宋体" w:hAnsi="宋体"/>
                <w:color w:val="000000"/>
                <w:sz w:val="18"/>
                <w:szCs w:val="18"/>
              </w:rPr>
            </w:pPr>
            <w:r>
              <w:rPr>
                <w:rFonts w:ascii="宋体" w:hAnsi="宋体" w:hint="eastAsia"/>
                <w:color w:val="000000"/>
                <w:sz w:val="18"/>
                <w:szCs w:val="18"/>
              </w:rPr>
              <w:t>070360087</w:t>
            </w:r>
          </w:p>
        </w:tc>
        <w:tc>
          <w:tcPr>
            <w:tcW w:w="726" w:type="dxa"/>
            <w:tcBorders>
              <w:top w:val="single" w:sz="4" w:space="0" w:color="auto"/>
              <w:left w:val="single" w:sz="4" w:space="0" w:color="auto"/>
              <w:bottom w:val="single" w:sz="4" w:space="0" w:color="auto"/>
              <w:right w:val="single" w:sz="4" w:space="0" w:color="auto"/>
            </w:tcBorders>
            <w:vAlign w:val="center"/>
          </w:tcPr>
          <w:p w14:paraId="36C76F71" w14:textId="77777777" w:rsidR="000D4E55" w:rsidRDefault="00A85F2E">
            <w:pPr>
              <w:spacing w:line="260" w:lineRule="exact"/>
              <w:ind w:left="-296"/>
              <w:jc w:val="right"/>
              <w:rPr>
                <w:rFonts w:ascii="宋体" w:hAnsi="宋体"/>
                <w:color w:val="000000"/>
                <w:sz w:val="18"/>
                <w:szCs w:val="18"/>
              </w:rPr>
            </w:pPr>
            <w:r>
              <w:rPr>
                <w:rFonts w:ascii="宋体" w:hAnsi="宋体" w:hint="eastAsia"/>
                <w:color w:val="000000"/>
                <w:sz w:val="18"/>
                <w:szCs w:val="18"/>
              </w:rPr>
              <w:t xml:space="preserve">   </w:t>
            </w:r>
            <w:r>
              <w:rPr>
                <w:rFonts w:ascii="宋体" w:hAnsi="宋体" w:hint="eastAsia"/>
                <w:color w:val="000000"/>
                <w:sz w:val="18"/>
                <w:szCs w:val="18"/>
              </w:rPr>
              <w:t>机电工程</w:t>
            </w:r>
          </w:p>
        </w:tc>
        <w:tc>
          <w:tcPr>
            <w:tcW w:w="1021" w:type="dxa"/>
            <w:vMerge/>
            <w:tcBorders>
              <w:top w:val="single" w:sz="4" w:space="0" w:color="auto"/>
              <w:left w:val="single" w:sz="4" w:space="0" w:color="auto"/>
              <w:bottom w:val="single" w:sz="4" w:space="0" w:color="auto"/>
              <w:right w:val="single" w:sz="4" w:space="0" w:color="auto"/>
            </w:tcBorders>
            <w:vAlign w:val="center"/>
          </w:tcPr>
          <w:p w14:paraId="1C0B1B5E" w14:textId="77777777" w:rsidR="000D4E55" w:rsidRDefault="000D4E55">
            <w:pPr>
              <w:widowControl/>
              <w:ind w:left="-296"/>
              <w:jc w:val="left"/>
              <w:rPr>
                <w:rFonts w:ascii="宋体" w:hAnsi="宋体"/>
                <w:color w:val="000000"/>
                <w:szCs w:val="21"/>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7125AC67" w14:textId="77777777" w:rsidR="000D4E55" w:rsidRDefault="000D4E55">
            <w:pPr>
              <w:widowControl/>
              <w:ind w:left="-296"/>
              <w:jc w:val="left"/>
              <w:rPr>
                <w:rFonts w:ascii="宋体" w:hAnsi="宋体"/>
                <w:color w:val="000000"/>
                <w:szCs w:val="21"/>
              </w:rPr>
            </w:pPr>
          </w:p>
        </w:tc>
      </w:tr>
    </w:tbl>
    <w:p w14:paraId="2604B5C9" w14:textId="77777777" w:rsidR="000D4E55" w:rsidRDefault="000D4E55">
      <w:pPr>
        <w:ind w:leftChars="0" w:left="0"/>
        <w:rPr>
          <w:color w:val="000000"/>
        </w:rPr>
      </w:pPr>
    </w:p>
    <w:p w14:paraId="1DBEAC00" w14:textId="77777777" w:rsidR="000D4E55" w:rsidRDefault="000D4E55">
      <w:pPr>
        <w:ind w:leftChars="0" w:left="0"/>
        <w:rPr>
          <w:color w:val="000000"/>
        </w:rPr>
      </w:pPr>
    </w:p>
    <w:p w14:paraId="36D93685" w14:textId="77777777" w:rsidR="000D4E55" w:rsidRDefault="000D4E55">
      <w:pPr>
        <w:ind w:leftChars="0" w:left="0"/>
        <w:rPr>
          <w:color w:val="000000"/>
        </w:rPr>
      </w:pPr>
    </w:p>
    <w:p w14:paraId="460D60D6" w14:textId="77777777" w:rsidR="000D4E55" w:rsidRDefault="000D4E55">
      <w:pPr>
        <w:ind w:leftChars="0" w:left="0"/>
        <w:rPr>
          <w:color w:val="000000"/>
        </w:rPr>
      </w:pPr>
    </w:p>
    <w:p w14:paraId="0A48C764" w14:textId="77777777" w:rsidR="000D4E55" w:rsidRDefault="00A85F2E">
      <w:pPr>
        <w:pStyle w:val="2"/>
        <w:keepLines w:val="0"/>
        <w:numPr>
          <w:ilvl w:val="0"/>
          <w:numId w:val="6"/>
        </w:numPr>
        <w:tabs>
          <w:tab w:val="left" w:pos="945"/>
        </w:tabs>
        <w:spacing w:before="0" w:after="0" w:line="360" w:lineRule="auto"/>
        <w:ind w:leftChars="0"/>
        <w:rPr>
          <w:color w:val="000000"/>
          <w:kern w:val="0"/>
        </w:rPr>
      </w:pPr>
      <w:r>
        <w:rPr>
          <w:rFonts w:hint="eastAsia"/>
          <w:color w:val="000000"/>
          <w:kern w:val="0"/>
        </w:rPr>
        <w:t>主要人员简历表</w:t>
      </w:r>
    </w:p>
    <w:p w14:paraId="2515EC0C" w14:textId="77777777" w:rsidR="000D4E55" w:rsidRDefault="000D4E55">
      <w:pPr>
        <w:ind w:left="-296"/>
        <w:rPr>
          <w:color w:val="000000"/>
        </w:rPr>
      </w:pPr>
    </w:p>
    <w:p w14:paraId="550D3BFC" w14:textId="77777777" w:rsidR="000D4E55" w:rsidRDefault="00A85F2E">
      <w:pPr>
        <w:ind w:left="-296"/>
        <w:rPr>
          <w:color w:val="000000"/>
        </w:rPr>
      </w:pPr>
      <w:r>
        <w:rPr>
          <w:rFonts w:hint="eastAsia"/>
          <w:b/>
          <w:color w:val="000000"/>
          <w:kern w:val="0"/>
        </w:rPr>
        <w:t>项目经理简历</w:t>
      </w:r>
    </w:p>
    <w:tbl>
      <w:tblPr>
        <w:tblW w:w="91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66"/>
        <w:gridCol w:w="460"/>
        <w:gridCol w:w="992"/>
        <w:gridCol w:w="856"/>
        <w:gridCol w:w="527"/>
        <w:gridCol w:w="428"/>
        <w:gridCol w:w="2180"/>
        <w:gridCol w:w="51"/>
        <w:gridCol w:w="2229"/>
      </w:tblGrid>
      <w:tr w:rsidR="000D4E55" w14:paraId="373D512D" w14:textId="77777777">
        <w:trPr>
          <w:trHeight w:hRule="exact" w:val="723"/>
        </w:trPr>
        <w:tc>
          <w:tcPr>
            <w:tcW w:w="1466" w:type="dxa"/>
            <w:tcBorders>
              <w:top w:val="single" w:sz="8" w:space="0" w:color="auto"/>
              <w:left w:val="single" w:sz="8" w:space="0" w:color="auto"/>
              <w:bottom w:val="single" w:sz="4" w:space="0" w:color="auto"/>
              <w:right w:val="single" w:sz="4" w:space="0" w:color="auto"/>
            </w:tcBorders>
            <w:vAlign w:val="center"/>
          </w:tcPr>
          <w:p w14:paraId="77C31227" w14:textId="77777777" w:rsidR="000D4E55" w:rsidRDefault="00A85F2E">
            <w:pPr>
              <w:ind w:left="-296"/>
              <w:jc w:val="center"/>
              <w:rPr>
                <w:rFonts w:ascii="宋体" w:hAnsi="宋体"/>
                <w:color w:val="000000"/>
                <w:szCs w:val="21"/>
              </w:rPr>
            </w:pPr>
            <w:r>
              <w:rPr>
                <w:rFonts w:ascii="宋体" w:hAnsi="宋体" w:hint="eastAsia"/>
                <w:color w:val="000000"/>
                <w:szCs w:val="21"/>
              </w:rPr>
              <w:t>姓名</w:t>
            </w:r>
          </w:p>
        </w:tc>
        <w:tc>
          <w:tcPr>
            <w:tcW w:w="1452" w:type="dxa"/>
            <w:gridSpan w:val="2"/>
            <w:tcBorders>
              <w:top w:val="single" w:sz="8" w:space="0" w:color="auto"/>
              <w:left w:val="single" w:sz="4" w:space="0" w:color="auto"/>
              <w:bottom w:val="single" w:sz="4" w:space="0" w:color="auto"/>
              <w:right w:val="single" w:sz="4" w:space="0" w:color="auto"/>
            </w:tcBorders>
            <w:vAlign w:val="center"/>
          </w:tcPr>
          <w:p w14:paraId="119C59AF" w14:textId="77777777" w:rsidR="000D4E55" w:rsidRDefault="00A85F2E">
            <w:pPr>
              <w:ind w:left="-296"/>
              <w:jc w:val="center"/>
              <w:rPr>
                <w:rFonts w:ascii="宋体" w:hAnsi="宋体"/>
                <w:color w:val="000000"/>
                <w:sz w:val="24"/>
              </w:rPr>
            </w:pPr>
            <w:r>
              <w:rPr>
                <w:rFonts w:ascii="宋体" w:hAnsi="宋体" w:hint="eastAsia"/>
                <w:color w:val="000000"/>
                <w:sz w:val="24"/>
              </w:rPr>
              <w:t>边秀萍</w:t>
            </w:r>
          </w:p>
        </w:tc>
        <w:tc>
          <w:tcPr>
            <w:tcW w:w="856" w:type="dxa"/>
            <w:tcBorders>
              <w:top w:val="single" w:sz="8" w:space="0" w:color="auto"/>
              <w:left w:val="single" w:sz="4" w:space="0" w:color="auto"/>
              <w:bottom w:val="single" w:sz="4" w:space="0" w:color="auto"/>
              <w:right w:val="single" w:sz="4" w:space="0" w:color="auto"/>
            </w:tcBorders>
            <w:vAlign w:val="center"/>
          </w:tcPr>
          <w:p w14:paraId="36293743" w14:textId="77777777" w:rsidR="000D4E55" w:rsidRDefault="00A85F2E">
            <w:pPr>
              <w:ind w:left="-296"/>
              <w:jc w:val="center"/>
              <w:rPr>
                <w:rFonts w:ascii="宋体" w:hAnsi="宋体"/>
                <w:color w:val="000000"/>
                <w:szCs w:val="21"/>
              </w:rPr>
            </w:pPr>
            <w:r>
              <w:rPr>
                <w:rFonts w:ascii="宋体" w:hAnsi="宋体" w:hint="eastAsia"/>
                <w:color w:val="000000"/>
                <w:szCs w:val="21"/>
              </w:rPr>
              <w:t>年龄</w:t>
            </w:r>
          </w:p>
        </w:tc>
        <w:tc>
          <w:tcPr>
            <w:tcW w:w="955" w:type="dxa"/>
            <w:gridSpan w:val="2"/>
            <w:tcBorders>
              <w:top w:val="single" w:sz="8" w:space="0" w:color="auto"/>
              <w:left w:val="single" w:sz="4" w:space="0" w:color="auto"/>
              <w:bottom w:val="single" w:sz="4" w:space="0" w:color="auto"/>
              <w:right w:val="single" w:sz="4" w:space="0" w:color="auto"/>
            </w:tcBorders>
            <w:vAlign w:val="center"/>
          </w:tcPr>
          <w:p w14:paraId="6639D104" w14:textId="77777777" w:rsidR="000D4E55" w:rsidRDefault="00A85F2E">
            <w:pPr>
              <w:ind w:left="-296"/>
              <w:jc w:val="center"/>
              <w:rPr>
                <w:rFonts w:ascii="宋体" w:hAnsi="宋体"/>
                <w:color w:val="000000"/>
                <w:szCs w:val="21"/>
              </w:rPr>
            </w:pPr>
            <w:r>
              <w:rPr>
                <w:rFonts w:ascii="宋体" w:hAnsi="宋体" w:hint="eastAsia"/>
                <w:color w:val="000000"/>
                <w:szCs w:val="21"/>
              </w:rPr>
              <w:t>32</w:t>
            </w:r>
          </w:p>
        </w:tc>
        <w:tc>
          <w:tcPr>
            <w:tcW w:w="2231" w:type="dxa"/>
            <w:gridSpan w:val="2"/>
            <w:tcBorders>
              <w:top w:val="single" w:sz="8" w:space="0" w:color="auto"/>
              <w:left w:val="single" w:sz="4" w:space="0" w:color="auto"/>
              <w:bottom w:val="single" w:sz="4" w:space="0" w:color="auto"/>
              <w:right w:val="single" w:sz="4" w:space="0" w:color="auto"/>
            </w:tcBorders>
            <w:vAlign w:val="center"/>
          </w:tcPr>
          <w:p w14:paraId="531471D3" w14:textId="77777777" w:rsidR="000D4E55" w:rsidRDefault="00A85F2E">
            <w:pPr>
              <w:ind w:left="-296"/>
              <w:jc w:val="center"/>
              <w:rPr>
                <w:rFonts w:ascii="宋体" w:hAnsi="宋体"/>
                <w:color w:val="000000"/>
                <w:szCs w:val="21"/>
              </w:rPr>
            </w:pPr>
            <w:r>
              <w:rPr>
                <w:rFonts w:ascii="宋体" w:hAnsi="宋体" w:hint="eastAsia"/>
                <w:color w:val="000000"/>
                <w:szCs w:val="21"/>
              </w:rPr>
              <w:t>学历</w:t>
            </w:r>
          </w:p>
        </w:tc>
        <w:tc>
          <w:tcPr>
            <w:tcW w:w="2229" w:type="dxa"/>
            <w:tcBorders>
              <w:top w:val="single" w:sz="8" w:space="0" w:color="auto"/>
              <w:left w:val="single" w:sz="4" w:space="0" w:color="auto"/>
              <w:bottom w:val="single" w:sz="4" w:space="0" w:color="auto"/>
              <w:right w:val="single" w:sz="8" w:space="0" w:color="auto"/>
            </w:tcBorders>
            <w:vAlign w:val="center"/>
          </w:tcPr>
          <w:p w14:paraId="525F90A8" w14:textId="77777777" w:rsidR="000D4E55" w:rsidRDefault="00A85F2E">
            <w:pPr>
              <w:ind w:left="-296"/>
              <w:jc w:val="center"/>
              <w:rPr>
                <w:rFonts w:ascii="宋体" w:hAnsi="宋体"/>
                <w:color w:val="000000"/>
                <w:szCs w:val="21"/>
              </w:rPr>
            </w:pPr>
            <w:r>
              <w:rPr>
                <w:rFonts w:ascii="宋体" w:hAnsi="宋体" w:hint="eastAsia"/>
                <w:color w:val="000000"/>
                <w:szCs w:val="21"/>
              </w:rPr>
              <w:t>大专</w:t>
            </w:r>
          </w:p>
        </w:tc>
      </w:tr>
      <w:tr w:rsidR="000D4E55" w14:paraId="2D9FC88B" w14:textId="77777777">
        <w:trPr>
          <w:trHeight w:hRule="exact" w:val="723"/>
        </w:trPr>
        <w:tc>
          <w:tcPr>
            <w:tcW w:w="1466" w:type="dxa"/>
            <w:tcBorders>
              <w:top w:val="single" w:sz="4" w:space="0" w:color="auto"/>
              <w:left w:val="single" w:sz="8" w:space="0" w:color="auto"/>
              <w:bottom w:val="single" w:sz="4" w:space="0" w:color="auto"/>
              <w:right w:val="single" w:sz="4" w:space="0" w:color="auto"/>
            </w:tcBorders>
            <w:vAlign w:val="center"/>
          </w:tcPr>
          <w:p w14:paraId="46600483" w14:textId="77777777" w:rsidR="000D4E55" w:rsidRDefault="00A85F2E">
            <w:pPr>
              <w:ind w:left="-296"/>
              <w:jc w:val="center"/>
              <w:rPr>
                <w:rFonts w:ascii="宋体" w:hAnsi="宋体"/>
                <w:color w:val="000000"/>
                <w:szCs w:val="21"/>
              </w:rPr>
            </w:pPr>
            <w:r>
              <w:rPr>
                <w:rFonts w:ascii="宋体" w:hAnsi="宋体" w:hint="eastAsia"/>
                <w:color w:val="000000"/>
                <w:szCs w:val="21"/>
              </w:rPr>
              <w:t>职称</w:t>
            </w:r>
          </w:p>
        </w:tc>
        <w:tc>
          <w:tcPr>
            <w:tcW w:w="1452" w:type="dxa"/>
            <w:gridSpan w:val="2"/>
            <w:tcBorders>
              <w:top w:val="single" w:sz="4" w:space="0" w:color="auto"/>
              <w:left w:val="single" w:sz="4" w:space="0" w:color="auto"/>
              <w:bottom w:val="single" w:sz="4" w:space="0" w:color="auto"/>
              <w:right w:val="single" w:sz="4" w:space="0" w:color="auto"/>
            </w:tcBorders>
            <w:vAlign w:val="center"/>
          </w:tcPr>
          <w:p w14:paraId="6C99F545" w14:textId="77777777" w:rsidR="000D4E55" w:rsidRDefault="00A85F2E">
            <w:pPr>
              <w:ind w:left="-296"/>
              <w:jc w:val="center"/>
              <w:rPr>
                <w:rFonts w:ascii="宋体" w:hAnsi="宋体"/>
                <w:color w:val="000000"/>
                <w:szCs w:val="21"/>
              </w:rPr>
            </w:pPr>
            <w:r>
              <w:rPr>
                <w:rFonts w:ascii="宋体" w:hAnsi="宋体" w:hint="eastAsia"/>
                <w:color w:val="000000"/>
                <w:szCs w:val="21"/>
              </w:rPr>
              <w:t>技术员</w:t>
            </w:r>
          </w:p>
        </w:tc>
        <w:tc>
          <w:tcPr>
            <w:tcW w:w="856" w:type="dxa"/>
            <w:tcBorders>
              <w:top w:val="single" w:sz="4" w:space="0" w:color="auto"/>
              <w:left w:val="single" w:sz="4" w:space="0" w:color="auto"/>
              <w:bottom w:val="single" w:sz="4" w:space="0" w:color="auto"/>
              <w:right w:val="single" w:sz="4" w:space="0" w:color="auto"/>
            </w:tcBorders>
            <w:vAlign w:val="center"/>
          </w:tcPr>
          <w:p w14:paraId="6963568B" w14:textId="77777777" w:rsidR="000D4E55" w:rsidRDefault="00A85F2E">
            <w:pPr>
              <w:ind w:left="-296"/>
              <w:jc w:val="center"/>
              <w:rPr>
                <w:rFonts w:ascii="宋体" w:hAnsi="宋体"/>
                <w:color w:val="000000"/>
                <w:szCs w:val="21"/>
              </w:rPr>
            </w:pPr>
            <w:r>
              <w:rPr>
                <w:rFonts w:ascii="宋体" w:hAnsi="宋体" w:hint="eastAsia"/>
                <w:color w:val="000000"/>
                <w:szCs w:val="21"/>
              </w:rPr>
              <w:t>职务</w:t>
            </w:r>
          </w:p>
        </w:tc>
        <w:tc>
          <w:tcPr>
            <w:tcW w:w="955" w:type="dxa"/>
            <w:gridSpan w:val="2"/>
            <w:tcBorders>
              <w:top w:val="single" w:sz="4" w:space="0" w:color="auto"/>
              <w:left w:val="single" w:sz="4" w:space="0" w:color="auto"/>
              <w:bottom w:val="single" w:sz="4" w:space="0" w:color="auto"/>
              <w:right w:val="single" w:sz="4" w:space="0" w:color="auto"/>
            </w:tcBorders>
            <w:vAlign w:val="center"/>
          </w:tcPr>
          <w:p w14:paraId="22FC03B7" w14:textId="77777777" w:rsidR="000D4E55" w:rsidRDefault="00A85F2E">
            <w:pPr>
              <w:ind w:left="-296"/>
              <w:jc w:val="center"/>
              <w:rPr>
                <w:rFonts w:ascii="宋体" w:hAnsi="宋体"/>
                <w:color w:val="000000"/>
                <w:szCs w:val="21"/>
              </w:rPr>
            </w:pPr>
            <w:r>
              <w:rPr>
                <w:rFonts w:ascii="宋体" w:hAnsi="宋体" w:hint="eastAsia"/>
                <w:color w:val="000000"/>
                <w:szCs w:val="21"/>
              </w:rPr>
              <w:t>经理</w:t>
            </w:r>
          </w:p>
        </w:tc>
        <w:tc>
          <w:tcPr>
            <w:tcW w:w="2231" w:type="dxa"/>
            <w:gridSpan w:val="2"/>
            <w:tcBorders>
              <w:top w:val="single" w:sz="4" w:space="0" w:color="auto"/>
              <w:left w:val="single" w:sz="4" w:space="0" w:color="auto"/>
              <w:bottom w:val="single" w:sz="4" w:space="0" w:color="auto"/>
              <w:right w:val="single" w:sz="4" w:space="0" w:color="auto"/>
            </w:tcBorders>
            <w:vAlign w:val="center"/>
          </w:tcPr>
          <w:p w14:paraId="39274891" w14:textId="77777777" w:rsidR="000D4E55" w:rsidRDefault="00A85F2E">
            <w:pPr>
              <w:ind w:left="-296"/>
              <w:jc w:val="center"/>
              <w:rPr>
                <w:rFonts w:ascii="宋体" w:hAnsi="宋体"/>
                <w:color w:val="000000"/>
                <w:szCs w:val="21"/>
              </w:rPr>
            </w:pPr>
            <w:r>
              <w:rPr>
                <w:rFonts w:ascii="宋体" w:hAnsi="宋体" w:hint="eastAsia"/>
                <w:color w:val="000000"/>
                <w:szCs w:val="21"/>
              </w:rPr>
              <w:t>拟在本合同中任职</w:t>
            </w:r>
          </w:p>
        </w:tc>
        <w:tc>
          <w:tcPr>
            <w:tcW w:w="2229" w:type="dxa"/>
            <w:tcBorders>
              <w:top w:val="single" w:sz="8" w:space="0" w:color="auto"/>
              <w:left w:val="single" w:sz="4" w:space="0" w:color="auto"/>
              <w:bottom w:val="single" w:sz="4" w:space="0" w:color="auto"/>
              <w:right w:val="single" w:sz="8" w:space="0" w:color="auto"/>
            </w:tcBorders>
            <w:vAlign w:val="center"/>
          </w:tcPr>
          <w:p w14:paraId="3317A849" w14:textId="77777777" w:rsidR="000D4E55" w:rsidRDefault="00A85F2E">
            <w:pPr>
              <w:ind w:left="-296"/>
              <w:jc w:val="center"/>
              <w:rPr>
                <w:rFonts w:ascii="宋体" w:hAnsi="宋体"/>
                <w:color w:val="000000"/>
                <w:szCs w:val="21"/>
              </w:rPr>
            </w:pPr>
            <w:r>
              <w:rPr>
                <w:rFonts w:ascii="宋体" w:hAnsi="宋体" w:hint="eastAsia"/>
                <w:color w:val="000000"/>
                <w:szCs w:val="21"/>
              </w:rPr>
              <w:t>项目经理</w:t>
            </w:r>
          </w:p>
        </w:tc>
      </w:tr>
      <w:tr w:rsidR="000D4E55" w14:paraId="186B2CD6" w14:textId="77777777">
        <w:trPr>
          <w:trHeight w:hRule="exact" w:val="723"/>
        </w:trPr>
        <w:tc>
          <w:tcPr>
            <w:tcW w:w="1466" w:type="dxa"/>
            <w:tcBorders>
              <w:top w:val="single" w:sz="4" w:space="0" w:color="auto"/>
              <w:left w:val="single" w:sz="8" w:space="0" w:color="auto"/>
              <w:bottom w:val="single" w:sz="4" w:space="0" w:color="auto"/>
              <w:right w:val="single" w:sz="4" w:space="0" w:color="auto"/>
            </w:tcBorders>
            <w:vAlign w:val="center"/>
          </w:tcPr>
          <w:p w14:paraId="65DD5609" w14:textId="77777777" w:rsidR="000D4E55" w:rsidRDefault="000D4E55">
            <w:pPr>
              <w:ind w:left="-296"/>
              <w:jc w:val="center"/>
              <w:rPr>
                <w:rFonts w:ascii="宋体" w:hAnsi="宋体"/>
                <w:color w:val="000000"/>
                <w:szCs w:val="21"/>
              </w:rPr>
            </w:pPr>
          </w:p>
        </w:tc>
        <w:tc>
          <w:tcPr>
            <w:tcW w:w="7723" w:type="dxa"/>
            <w:gridSpan w:val="8"/>
            <w:tcBorders>
              <w:top w:val="single" w:sz="4" w:space="0" w:color="auto"/>
              <w:left w:val="single" w:sz="4" w:space="0" w:color="auto"/>
              <w:bottom w:val="single" w:sz="4" w:space="0" w:color="auto"/>
              <w:right w:val="single" w:sz="8" w:space="0" w:color="auto"/>
            </w:tcBorders>
            <w:vAlign w:val="center"/>
          </w:tcPr>
          <w:p w14:paraId="773A736E" w14:textId="77777777" w:rsidR="000D4E55" w:rsidRDefault="000D4E55">
            <w:pPr>
              <w:ind w:left="-296"/>
              <w:rPr>
                <w:rFonts w:ascii="宋体" w:hAnsi="宋体"/>
                <w:color w:val="000000"/>
                <w:szCs w:val="21"/>
              </w:rPr>
            </w:pPr>
          </w:p>
        </w:tc>
      </w:tr>
      <w:tr w:rsidR="000D4E55" w14:paraId="4303E74E" w14:textId="77777777">
        <w:trPr>
          <w:trHeight w:val="723"/>
        </w:trPr>
        <w:tc>
          <w:tcPr>
            <w:tcW w:w="9189" w:type="dxa"/>
            <w:gridSpan w:val="9"/>
            <w:tcBorders>
              <w:top w:val="single" w:sz="4" w:space="0" w:color="auto"/>
              <w:left w:val="single" w:sz="8" w:space="0" w:color="auto"/>
              <w:bottom w:val="single" w:sz="4" w:space="0" w:color="auto"/>
              <w:right w:val="single" w:sz="8" w:space="0" w:color="auto"/>
            </w:tcBorders>
          </w:tcPr>
          <w:p w14:paraId="62A3DA8B" w14:textId="77777777" w:rsidR="000D4E55" w:rsidRDefault="00A85F2E">
            <w:pPr>
              <w:ind w:left="-296"/>
              <w:jc w:val="center"/>
              <w:rPr>
                <w:rFonts w:ascii="宋体" w:hAnsi="宋体"/>
                <w:color w:val="000000"/>
                <w:szCs w:val="21"/>
              </w:rPr>
            </w:pPr>
            <w:r>
              <w:rPr>
                <w:rFonts w:ascii="宋体" w:hAnsi="宋体" w:hint="eastAsia"/>
                <w:color w:val="000000"/>
                <w:szCs w:val="21"/>
              </w:rPr>
              <w:t>主要工作经历</w:t>
            </w:r>
          </w:p>
        </w:tc>
      </w:tr>
      <w:tr w:rsidR="000D4E55" w14:paraId="5E4EFACA" w14:textId="77777777">
        <w:trPr>
          <w:trHeight w:hRule="exact" w:val="1556"/>
        </w:trPr>
        <w:tc>
          <w:tcPr>
            <w:tcW w:w="1926" w:type="dxa"/>
            <w:gridSpan w:val="2"/>
            <w:tcBorders>
              <w:top w:val="single" w:sz="4" w:space="0" w:color="auto"/>
              <w:left w:val="single" w:sz="8" w:space="0" w:color="auto"/>
              <w:bottom w:val="single" w:sz="4" w:space="0" w:color="auto"/>
              <w:right w:val="single" w:sz="4" w:space="0" w:color="auto"/>
            </w:tcBorders>
            <w:vAlign w:val="center"/>
          </w:tcPr>
          <w:p w14:paraId="07CD68E4" w14:textId="77777777" w:rsidR="000D4E55" w:rsidRDefault="00A85F2E">
            <w:pPr>
              <w:ind w:left="-296"/>
              <w:jc w:val="center"/>
              <w:rPr>
                <w:rFonts w:ascii="宋体" w:hAnsi="宋体"/>
                <w:color w:val="000000"/>
                <w:szCs w:val="21"/>
              </w:rPr>
            </w:pPr>
            <w:r>
              <w:rPr>
                <w:rFonts w:ascii="宋体" w:hAnsi="宋体" w:hint="eastAsia"/>
                <w:color w:val="000000"/>
                <w:szCs w:val="21"/>
              </w:rPr>
              <w:lastRenderedPageBreak/>
              <w:t>时间</w:t>
            </w:r>
          </w:p>
        </w:tc>
        <w:tc>
          <w:tcPr>
            <w:tcW w:w="2375" w:type="dxa"/>
            <w:gridSpan w:val="3"/>
            <w:tcBorders>
              <w:top w:val="single" w:sz="4" w:space="0" w:color="auto"/>
              <w:left w:val="single" w:sz="4" w:space="0" w:color="auto"/>
              <w:bottom w:val="single" w:sz="4" w:space="0" w:color="auto"/>
              <w:right w:val="single" w:sz="4" w:space="0" w:color="auto"/>
            </w:tcBorders>
            <w:vAlign w:val="center"/>
          </w:tcPr>
          <w:p w14:paraId="6E3DA63A" w14:textId="77777777" w:rsidR="000D4E55" w:rsidRDefault="00A85F2E">
            <w:pPr>
              <w:ind w:left="-296"/>
              <w:jc w:val="center"/>
              <w:rPr>
                <w:rFonts w:ascii="宋体" w:hAnsi="宋体"/>
                <w:color w:val="000000"/>
                <w:szCs w:val="21"/>
              </w:rPr>
            </w:pPr>
            <w:r>
              <w:rPr>
                <w:rFonts w:ascii="宋体" w:hAnsi="宋体" w:hint="eastAsia"/>
                <w:color w:val="000000"/>
                <w:szCs w:val="21"/>
              </w:rPr>
              <w:t>参加过的类似项目</w:t>
            </w: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4E1EF023" w14:textId="77777777" w:rsidR="000D4E55" w:rsidRDefault="00A85F2E">
            <w:pPr>
              <w:ind w:left="-296"/>
              <w:jc w:val="center"/>
              <w:rPr>
                <w:rFonts w:ascii="宋体" w:hAnsi="宋体"/>
                <w:color w:val="000000"/>
                <w:szCs w:val="21"/>
              </w:rPr>
            </w:pPr>
            <w:r>
              <w:rPr>
                <w:rFonts w:ascii="宋体" w:hAnsi="宋体" w:hint="eastAsia"/>
                <w:color w:val="000000"/>
                <w:szCs w:val="21"/>
              </w:rPr>
              <w:t>担任职务</w:t>
            </w:r>
          </w:p>
        </w:tc>
        <w:tc>
          <w:tcPr>
            <w:tcW w:w="2280" w:type="dxa"/>
            <w:gridSpan w:val="2"/>
            <w:tcBorders>
              <w:top w:val="single" w:sz="4" w:space="0" w:color="auto"/>
              <w:left w:val="single" w:sz="4" w:space="0" w:color="auto"/>
              <w:bottom w:val="single" w:sz="4" w:space="0" w:color="auto"/>
              <w:right w:val="single" w:sz="8" w:space="0" w:color="auto"/>
            </w:tcBorders>
            <w:vAlign w:val="center"/>
          </w:tcPr>
          <w:p w14:paraId="13EF4C4E" w14:textId="77777777" w:rsidR="000D4E55" w:rsidRDefault="00A85F2E">
            <w:pPr>
              <w:ind w:left="-296"/>
              <w:jc w:val="center"/>
              <w:rPr>
                <w:rFonts w:ascii="宋体" w:hAnsi="宋体"/>
                <w:color w:val="000000"/>
                <w:szCs w:val="21"/>
              </w:rPr>
            </w:pPr>
            <w:r>
              <w:rPr>
                <w:rFonts w:ascii="宋体" w:hAnsi="宋体" w:hint="eastAsia"/>
                <w:color w:val="000000"/>
                <w:szCs w:val="21"/>
              </w:rPr>
              <w:t>发包人及联系电话</w:t>
            </w:r>
          </w:p>
        </w:tc>
      </w:tr>
      <w:tr w:rsidR="000D4E55" w14:paraId="6CF805D5" w14:textId="77777777">
        <w:trPr>
          <w:trHeight w:hRule="exact" w:val="1368"/>
        </w:trPr>
        <w:tc>
          <w:tcPr>
            <w:tcW w:w="1926" w:type="dxa"/>
            <w:gridSpan w:val="2"/>
            <w:tcBorders>
              <w:top w:val="single" w:sz="4" w:space="0" w:color="auto"/>
              <w:left w:val="single" w:sz="8" w:space="0" w:color="auto"/>
              <w:bottom w:val="single" w:sz="4" w:space="0" w:color="auto"/>
              <w:right w:val="single" w:sz="4" w:space="0" w:color="auto"/>
            </w:tcBorders>
            <w:vAlign w:val="center"/>
          </w:tcPr>
          <w:p w14:paraId="16F808E7"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75" w:type="dxa"/>
            <w:gridSpan w:val="3"/>
            <w:tcBorders>
              <w:top w:val="single" w:sz="4" w:space="0" w:color="auto"/>
              <w:left w:val="single" w:sz="4" w:space="0" w:color="auto"/>
              <w:bottom w:val="single" w:sz="4" w:space="0" w:color="auto"/>
              <w:right w:val="single" w:sz="4" w:space="0" w:color="auto"/>
            </w:tcBorders>
            <w:vAlign w:val="center"/>
          </w:tcPr>
          <w:p w14:paraId="447A4083" w14:textId="77777777" w:rsidR="000D4E55" w:rsidRDefault="00A85F2E">
            <w:pPr>
              <w:ind w:left="-296"/>
              <w:jc w:val="center"/>
              <w:rPr>
                <w:rFonts w:ascii="宋体" w:hAnsi="宋体"/>
                <w:color w:val="000000"/>
                <w:szCs w:val="21"/>
              </w:rPr>
            </w:pPr>
            <w:r>
              <w:rPr>
                <w:rFonts w:hint="eastAsia"/>
                <w:sz w:val="24"/>
              </w:rPr>
              <w:t>世龙城</w:t>
            </w: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2109BD14" w14:textId="77777777" w:rsidR="000D4E55" w:rsidRDefault="00A85F2E">
            <w:pPr>
              <w:ind w:left="-296"/>
              <w:jc w:val="center"/>
              <w:rPr>
                <w:rFonts w:ascii="宋体" w:hAnsi="宋体"/>
                <w:color w:val="000000"/>
                <w:szCs w:val="21"/>
              </w:rPr>
            </w:pPr>
            <w:r>
              <w:rPr>
                <w:rFonts w:hint="eastAsia"/>
                <w:color w:val="000000"/>
                <w:kern w:val="0"/>
              </w:rPr>
              <w:t>项目经理</w:t>
            </w:r>
          </w:p>
        </w:tc>
        <w:tc>
          <w:tcPr>
            <w:tcW w:w="2280" w:type="dxa"/>
            <w:gridSpan w:val="2"/>
            <w:tcBorders>
              <w:top w:val="single" w:sz="4" w:space="0" w:color="auto"/>
              <w:left w:val="single" w:sz="4" w:space="0" w:color="auto"/>
              <w:bottom w:val="single" w:sz="4" w:space="0" w:color="auto"/>
              <w:right w:val="single" w:sz="8" w:space="0" w:color="auto"/>
            </w:tcBorders>
            <w:vAlign w:val="center"/>
          </w:tcPr>
          <w:p w14:paraId="0DA779CA" w14:textId="77777777" w:rsidR="000D4E55" w:rsidRDefault="000D4E55">
            <w:pPr>
              <w:ind w:left="-296"/>
              <w:jc w:val="center"/>
              <w:rPr>
                <w:rFonts w:ascii="宋体" w:hAnsi="宋体"/>
                <w:color w:val="000000"/>
                <w:szCs w:val="21"/>
              </w:rPr>
            </w:pPr>
          </w:p>
        </w:tc>
      </w:tr>
      <w:tr w:rsidR="000D4E55" w14:paraId="62F71877" w14:textId="77777777">
        <w:trPr>
          <w:trHeight w:hRule="exact" w:val="1640"/>
        </w:trPr>
        <w:tc>
          <w:tcPr>
            <w:tcW w:w="1926" w:type="dxa"/>
            <w:gridSpan w:val="2"/>
            <w:tcBorders>
              <w:top w:val="single" w:sz="4" w:space="0" w:color="auto"/>
              <w:left w:val="single" w:sz="8" w:space="0" w:color="auto"/>
              <w:bottom w:val="single" w:sz="4" w:space="0" w:color="auto"/>
              <w:right w:val="single" w:sz="4" w:space="0" w:color="auto"/>
            </w:tcBorders>
            <w:vAlign w:val="center"/>
          </w:tcPr>
          <w:p w14:paraId="0204B937"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75" w:type="dxa"/>
            <w:gridSpan w:val="3"/>
            <w:tcBorders>
              <w:top w:val="single" w:sz="4" w:space="0" w:color="auto"/>
              <w:left w:val="single" w:sz="4" w:space="0" w:color="auto"/>
              <w:bottom w:val="single" w:sz="4" w:space="0" w:color="auto"/>
              <w:right w:val="single" w:sz="4" w:space="0" w:color="auto"/>
            </w:tcBorders>
            <w:vAlign w:val="center"/>
          </w:tcPr>
          <w:p w14:paraId="0A4217C6" w14:textId="77777777" w:rsidR="000D4E55" w:rsidRDefault="00A85F2E">
            <w:pPr>
              <w:ind w:left="-296"/>
              <w:jc w:val="center"/>
              <w:rPr>
                <w:rFonts w:ascii="宋体" w:hAnsi="宋体"/>
                <w:color w:val="000000"/>
                <w:szCs w:val="21"/>
              </w:rPr>
            </w:pPr>
            <w:r>
              <w:rPr>
                <w:rFonts w:hint="eastAsia"/>
                <w:sz w:val="24"/>
              </w:rPr>
              <w:t xml:space="preserve">  </w:t>
            </w:r>
            <w:r>
              <w:rPr>
                <w:rFonts w:hint="eastAsia"/>
                <w:sz w:val="24"/>
              </w:rPr>
              <w:t>淄江物业办公综合楼</w:t>
            </w: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2496C187" w14:textId="77777777" w:rsidR="000D4E55" w:rsidRDefault="00A85F2E">
            <w:pPr>
              <w:ind w:left="-296"/>
              <w:jc w:val="center"/>
              <w:rPr>
                <w:rFonts w:ascii="宋体" w:hAnsi="宋体"/>
                <w:color w:val="000000"/>
                <w:szCs w:val="21"/>
              </w:rPr>
            </w:pPr>
            <w:r>
              <w:rPr>
                <w:rFonts w:hint="eastAsia"/>
                <w:color w:val="000000"/>
                <w:kern w:val="0"/>
              </w:rPr>
              <w:t>项目经理</w:t>
            </w:r>
          </w:p>
        </w:tc>
        <w:tc>
          <w:tcPr>
            <w:tcW w:w="2280" w:type="dxa"/>
            <w:gridSpan w:val="2"/>
            <w:tcBorders>
              <w:top w:val="single" w:sz="4" w:space="0" w:color="auto"/>
              <w:left w:val="single" w:sz="4" w:space="0" w:color="auto"/>
              <w:bottom w:val="single" w:sz="4" w:space="0" w:color="auto"/>
              <w:right w:val="single" w:sz="8" w:space="0" w:color="auto"/>
            </w:tcBorders>
            <w:vAlign w:val="center"/>
          </w:tcPr>
          <w:p w14:paraId="468B2429" w14:textId="77777777" w:rsidR="000D4E55" w:rsidRDefault="000D4E55">
            <w:pPr>
              <w:ind w:left="-296"/>
              <w:jc w:val="center"/>
              <w:rPr>
                <w:rFonts w:ascii="宋体" w:hAnsi="宋体"/>
                <w:color w:val="000000"/>
                <w:szCs w:val="21"/>
              </w:rPr>
            </w:pPr>
          </w:p>
        </w:tc>
      </w:tr>
      <w:tr w:rsidR="000D4E55" w14:paraId="04E0EFB7" w14:textId="77777777">
        <w:trPr>
          <w:trHeight w:hRule="exact" w:val="1791"/>
        </w:trPr>
        <w:tc>
          <w:tcPr>
            <w:tcW w:w="1926" w:type="dxa"/>
            <w:gridSpan w:val="2"/>
            <w:tcBorders>
              <w:top w:val="single" w:sz="4" w:space="0" w:color="auto"/>
              <w:left w:val="single" w:sz="8" w:space="0" w:color="auto"/>
              <w:bottom w:val="single" w:sz="4" w:space="0" w:color="auto"/>
              <w:right w:val="single" w:sz="4" w:space="0" w:color="auto"/>
            </w:tcBorders>
            <w:vAlign w:val="center"/>
          </w:tcPr>
          <w:p w14:paraId="3C726E0A" w14:textId="77777777" w:rsidR="000D4E55" w:rsidRDefault="00A85F2E">
            <w:pPr>
              <w:ind w:left="-296"/>
              <w:jc w:val="center"/>
              <w:rPr>
                <w:rFonts w:ascii="宋体" w:hAnsi="宋体"/>
                <w:color w:val="000000"/>
                <w:szCs w:val="21"/>
              </w:rPr>
            </w:pPr>
            <w:r>
              <w:rPr>
                <w:rFonts w:ascii="宋体" w:hAnsi="宋体" w:hint="eastAsia"/>
                <w:color w:val="000000"/>
                <w:szCs w:val="21"/>
              </w:rPr>
              <w:t>2013</w:t>
            </w:r>
          </w:p>
        </w:tc>
        <w:tc>
          <w:tcPr>
            <w:tcW w:w="2375" w:type="dxa"/>
            <w:gridSpan w:val="3"/>
            <w:tcBorders>
              <w:top w:val="single" w:sz="4" w:space="0" w:color="auto"/>
              <w:left w:val="single" w:sz="4" w:space="0" w:color="auto"/>
              <w:bottom w:val="single" w:sz="4" w:space="0" w:color="auto"/>
              <w:right w:val="single" w:sz="4" w:space="0" w:color="auto"/>
            </w:tcBorders>
            <w:vAlign w:val="center"/>
          </w:tcPr>
          <w:p w14:paraId="0CF44330" w14:textId="77777777" w:rsidR="000D4E55" w:rsidRDefault="00A85F2E">
            <w:pPr>
              <w:ind w:left="-296"/>
              <w:jc w:val="center"/>
              <w:rPr>
                <w:rFonts w:ascii="宋体" w:hAnsi="宋体"/>
                <w:color w:val="000000"/>
                <w:szCs w:val="21"/>
              </w:rPr>
            </w:pPr>
            <w:r>
              <w:rPr>
                <w:rFonts w:hint="eastAsia"/>
                <w:sz w:val="24"/>
              </w:rPr>
              <w:t>盛世豪庭</w:t>
            </w: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11C23BD7" w14:textId="77777777" w:rsidR="000D4E55" w:rsidRDefault="00A85F2E">
            <w:pPr>
              <w:ind w:left="-296"/>
              <w:jc w:val="center"/>
              <w:rPr>
                <w:rFonts w:ascii="宋体" w:hAnsi="宋体"/>
                <w:color w:val="000000"/>
                <w:szCs w:val="21"/>
              </w:rPr>
            </w:pPr>
            <w:r>
              <w:rPr>
                <w:rFonts w:hint="eastAsia"/>
                <w:color w:val="000000"/>
                <w:kern w:val="0"/>
              </w:rPr>
              <w:t>项目经理</w:t>
            </w:r>
          </w:p>
        </w:tc>
        <w:tc>
          <w:tcPr>
            <w:tcW w:w="2280" w:type="dxa"/>
            <w:gridSpan w:val="2"/>
            <w:tcBorders>
              <w:top w:val="single" w:sz="4" w:space="0" w:color="auto"/>
              <w:left w:val="single" w:sz="4" w:space="0" w:color="auto"/>
              <w:bottom w:val="single" w:sz="4" w:space="0" w:color="auto"/>
              <w:right w:val="single" w:sz="8" w:space="0" w:color="auto"/>
            </w:tcBorders>
            <w:vAlign w:val="center"/>
          </w:tcPr>
          <w:p w14:paraId="637E71CF" w14:textId="77777777" w:rsidR="000D4E55" w:rsidRDefault="000D4E55">
            <w:pPr>
              <w:ind w:left="-296"/>
              <w:jc w:val="center"/>
              <w:rPr>
                <w:rFonts w:ascii="宋体" w:hAnsi="宋体"/>
                <w:color w:val="000000"/>
                <w:szCs w:val="21"/>
              </w:rPr>
            </w:pPr>
          </w:p>
        </w:tc>
      </w:tr>
      <w:tr w:rsidR="000D4E55" w14:paraId="634CA0AD" w14:textId="77777777">
        <w:trPr>
          <w:trHeight w:hRule="exact" w:val="2006"/>
        </w:trPr>
        <w:tc>
          <w:tcPr>
            <w:tcW w:w="1926" w:type="dxa"/>
            <w:gridSpan w:val="2"/>
            <w:tcBorders>
              <w:top w:val="single" w:sz="4" w:space="0" w:color="auto"/>
              <w:left w:val="single" w:sz="8" w:space="0" w:color="auto"/>
              <w:bottom w:val="single" w:sz="4" w:space="0" w:color="auto"/>
              <w:right w:val="single" w:sz="4" w:space="0" w:color="auto"/>
            </w:tcBorders>
            <w:vAlign w:val="center"/>
          </w:tcPr>
          <w:p w14:paraId="4458E6F8"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75" w:type="dxa"/>
            <w:gridSpan w:val="3"/>
            <w:tcBorders>
              <w:top w:val="single" w:sz="4" w:space="0" w:color="auto"/>
              <w:left w:val="single" w:sz="4" w:space="0" w:color="auto"/>
              <w:bottom w:val="single" w:sz="4" w:space="0" w:color="auto"/>
              <w:right w:val="single" w:sz="4" w:space="0" w:color="auto"/>
            </w:tcBorders>
            <w:vAlign w:val="center"/>
          </w:tcPr>
          <w:p w14:paraId="21A1875F" w14:textId="77777777" w:rsidR="000D4E55" w:rsidRDefault="00A85F2E">
            <w:pPr>
              <w:ind w:left="-296"/>
              <w:jc w:val="center"/>
              <w:rPr>
                <w:rFonts w:ascii="宋体" w:hAnsi="宋体"/>
                <w:color w:val="000000"/>
                <w:szCs w:val="21"/>
              </w:rPr>
            </w:pPr>
            <w:r>
              <w:rPr>
                <w:rFonts w:hint="eastAsia"/>
                <w:sz w:val="24"/>
              </w:rPr>
              <w:t>香江汇园</w:t>
            </w: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4CD301BB" w14:textId="77777777" w:rsidR="000D4E55" w:rsidRDefault="00A85F2E">
            <w:pPr>
              <w:ind w:left="-296"/>
              <w:jc w:val="center"/>
              <w:rPr>
                <w:rFonts w:ascii="宋体" w:hAnsi="宋体"/>
                <w:color w:val="000000"/>
                <w:szCs w:val="21"/>
              </w:rPr>
            </w:pPr>
            <w:r>
              <w:rPr>
                <w:rFonts w:hint="eastAsia"/>
                <w:color w:val="000000"/>
                <w:kern w:val="0"/>
              </w:rPr>
              <w:t>项目经理</w:t>
            </w:r>
          </w:p>
        </w:tc>
        <w:tc>
          <w:tcPr>
            <w:tcW w:w="2280" w:type="dxa"/>
            <w:gridSpan w:val="2"/>
            <w:tcBorders>
              <w:top w:val="single" w:sz="4" w:space="0" w:color="auto"/>
              <w:left w:val="single" w:sz="4" w:space="0" w:color="auto"/>
              <w:bottom w:val="single" w:sz="4" w:space="0" w:color="auto"/>
              <w:right w:val="single" w:sz="8" w:space="0" w:color="auto"/>
            </w:tcBorders>
            <w:vAlign w:val="center"/>
          </w:tcPr>
          <w:p w14:paraId="55F641F1" w14:textId="77777777" w:rsidR="000D4E55" w:rsidRDefault="000D4E55">
            <w:pPr>
              <w:ind w:left="-296"/>
              <w:jc w:val="center"/>
              <w:rPr>
                <w:rFonts w:ascii="宋体" w:hAnsi="宋体"/>
                <w:color w:val="000000"/>
                <w:szCs w:val="21"/>
              </w:rPr>
            </w:pPr>
          </w:p>
        </w:tc>
      </w:tr>
    </w:tbl>
    <w:p w14:paraId="0DBCFCCB" w14:textId="77777777" w:rsidR="000D4E55" w:rsidRDefault="000D4E55">
      <w:pPr>
        <w:ind w:left="-296"/>
        <w:rPr>
          <w:b/>
          <w:color w:val="000000"/>
          <w:kern w:val="0"/>
        </w:rPr>
      </w:pPr>
    </w:p>
    <w:p w14:paraId="263AB976" w14:textId="77777777" w:rsidR="000D4E55" w:rsidRDefault="000D4E55">
      <w:pPr>
        <w:ind w:left="-296"/>
        <w:rPr>
          <w:b/>
          <w:color w:val="000000"/>
          <w:kern w:val="0"/>
        </w:rPr>
      </w:pPr>
    </w:p>
    <w:p w14:paraId="35E9A2CF" w14:textId="77777777" w:rsidR="000D4E55" w:rsidRDefault="000D4E55">
      <w:pPr>
        <w:ind w:left="-296"/>
        <w:rPr>
          <w:b/>
          <w:color w:val="000000"/>
          <w:kern w:val="0"/>
        </w:rPr>
      </w:pPr>
    </w:p>
    <w:p w14:paraId="5F17A8DA" w14:textId="77777777" w:rsidR="000D4E55" w:rsidRDefault="000D4E55">
      <w:pPr>
        <w:ind w:left="-296"/>
        <w:rPr>
          <w:b/>
          <w:color w:val="000000"/>
          <w:kern w:val="0"/>
        </w:rPr>
      </w:pPr>
    </w:p>
    <w:p w14:paraId="29B5A23E" w14:textId="77777777" w:rsidR="000D4E55" w:rsidRDefault="000D4E55">
      <w:pPr>
        <w:ind w:leftChars="0" w:left="0"/>
        <w:rPr>
          <w:b/>
          <w:color w:val="000000"/>
          <w:kern w:val="0"/>
        </w:rPr>
      </w:pPr>
    </w:p>
    <w:p w14:paraId="381DDF58" w14:textId="77777777" w:rsidR="000D4E55" w:rsidRDefault="00A85F2E">
      <w:pPr>
        <w:ind w:left="-296"/>
        <w:rPr>
          <w:color w:val="000000"/>
        </w:rPr>
      </w:pPr>
      <w:r>
        <w:rPr>
          <w:rFonts w:hint="eastAsia"/>
          <w:b/>
          <w:color w:val="000000"/>
          <w:kern w:val="0"/>
        </w:rPr>
        <w:t>技术负责人简历</w:t>
      </w:r>
    </w:p>
    <w:tbl>
      <w:tblPr>
        <w:tblW w:w="92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70"/>
        <w:gridCol w:w="467"/>
        <w:gridCol w:w="998"/>
        <w:gridCol w:w="863"/>
        <w:gridCol w:w="533"/>
        <w:gridCol w:w="430"/>
        <w:gridCol w:w="2203"/>
        <w:gridCol w:w="35"/>
        <w:gridCol w:w="2259"/>
      </w:tblGrid>
      <w:tr w:rsidR="000D4E55" w14:paraId="6CAECF1B" w14:textId="77777777">
        <w:trPr>
          <w:trHeight w:hRule="exact" w:val="818"/>
        </w:trPr>
        <w:tc>
          <w:tcPr>
            <w:tcW w:w="1470" w:type="dxa"/>
            <w:tcBorders>
              <w:top w:val="single" w:sz="8" w:space="0" w:color="auto"/>
              <w:left w:val="single" w:sz="8" w:space="0" w:color="auto"/>
              <w:bottom w:val="single" w:sz="4" w:space="0" w:color="auto"/>
              <w:right w:val="single" w:sz="4" w:space="0" w:color="auto"/>
            </w:tcBorders>
            <w:vAlign w:val="center"/>
          </w:tcPr>
          <w:p w14:paraId="6D0DFCFF" w14:textId="77777777" w:rsidR="000D4E55" w:rsidRDefault="00A85F2E">
            <w:pPr>
              <w:ind w:left="-296"/>
              <w:jc w:val="center"/>
              <w:rPr>
                <w:rFonts w:ascii="宋体" w:hAnsi="宋体"/>
                <w:color w:val="000000"/>
                <w:szCs w:val="21"/>
              </w:rPr>
            </w:pPr>
            <w:r>
              <w:rPr>
                <w:rFonts w:ascii="宋体" w:hAnsi="宋体" w:hint="eastAsia"/>
                <w:color w:val="000000"/>
                <w:szCs w:val="21"/>
              </w:rPr>
              <w:t>姓名</w:t>
            </w:r>
          </w:p>
        </w:tc>
        <w:tc>
          <w:tcPr>
            <w:tcW w:w="1465" w:type="dxa"/>
            <w:gridSpan w:val="2"/>
            <w:tcBorders>
              <w:top w:val="single" w:sz="8" w:space="0" w:color="auto"/>
              <w:left w:val="single" w:sz="4" w:space="0" w:color="auto"/>
              <w:bottom w:val="single" w:sz="4" w:space="0" w:color="auto"/>
              <w:right w:val="single" w:sz="4" w:space="0" w:color="auto"/>
            </w:tcBorders>
            <w:vAlign w:val="center"/>
          </w:tcPr>
          <w:p w14:paraId="4CAFAE29" w14:textId="77777777" w:rsidR="000D4E55" w:rsidRDefault="00A85F2E">
            <w:pPr>
              <w:ind w:left="-296"/>
              <w:jc w:val="center"/>
              <w:rPr>
                <w:rFonts w:ascii="宋体" w:hAnsi="宋体"/>
                <w:color w:val="000000"/>
                <w:szCs w:val="21"/>
              </w:rPr>
            </w:pPr>
            <w:r>
              <w:rPr>
                <w:rFonts w:ascii="宋体" w:hAnsi="宋体" w:hint="eastAsia"/>
                <w:color w:val="000000"/>
                <w:szCs w:val="21"/>
              </w:rPr>
              <w:t>褚彩霞</w:t>
            </w:r>
          </w:p>
        </w:tc>
        <w:tc>
          <w:tcPr>
            <w:tcW w:w="863" w:type="dxa"/>
            <w:tcBorders>
              <w:top w:val="single" w:sz="8" w:space="0" w:color="auto"/>
              <w:left w:val="single" w:sz="4" w:space="0" w:color="auto"/>
              <w:bottom w:val="single" w:sz="4" w:space="0" w:color="auto"/>
              <w:right w:val="single" w:sz="4" w:space="0" w:color="auto"/>
            </w:tcBorders>
            <w:vAlign w:val="center"/>
          </w:tcPr>
          <w:p w14:paraId="0AB9278D" w14:textId="77777777" w:rsidR="000D4E55" w:rsidRDefault="00A85F2E">
            <w:pPr>
              <w:ind w:left="-296"/>
              <w:jc w:val="center"/>
              <w:rPr>
                <w:rFonts w:ascii="宋体" w:hAnsi="宋体"/>
                <w:color w:val="000000"/>
                <w:szCs w:val="21"/>
              </w:rPr>
            </w:pPr>
            <w:r>
              <w:rPr>
                <w:rFonts w:ascii="宋体" w:hAnsi="宋体" w:hint="eastAsia"/>
                <w:color w:val="000000"/>
                <w:szCs w:val="21"/>
              </w:rPr>
              <w:t>年龄</w:t>
            </w:r>
          </w:p>
        </w:tc>
        <w:tc>
          <w:tcPr>
            <w:tcW w:w="963" w:type="dxa"/>
            <w:gridSpan w:val="2"/>
            <w:tcBorders>
              <w:top w:val="single" w:sz="8" w:space="0" w:color="auto"/>
              <w:left w:val="single" w:sz="4" w:space="0" w:color="auto"/>
              <w:bottom w:val="single" w:sz="4" w:space="0" w:color="auto"/>
              <w:right w:val="single" w:sz="4" w:space="0" w:color="auto"/>
            </w:tcBorders>
            <w:vAlign w:val="center"/>
          </w:tcPr>
          <w:p w14:paraId="7C2EF8BA" w14:textId="77777777" w:rsidR="000D4E55" w:rsidRDefault="00A85F2E">
            <w:pPr>
              <w:ind w:left="-296"/>
              <w:jc w:val="center"/>
              <w:rPr>
                <w:rFonts w:ascii="宋体" w:hAnsi="宋体"/>
                <w:color w:val="000000"/>
                <w:szCs w:val="21"/>
              </w:rPr>
            </w:pPr>
            <w:r>
              <w:rPr>
                <w:rFonts w:ascii="宋体" w:hAnsi="宋体" w:hint="eastAsia"/>
                <w:color w:val="000000"/>
                <w:szCs w:val="21"/>
              </w:rPr>
              <w:t>30</w:t>
            </w:r>
          </w:p>
        </w:tc>
        <w:tc>
          <w:tcPr>
            <w:tcW w:w="2238" w:type="dxa"/>
            <w:gridSpan w:val="2"/>
            <w:tcBorders>
              <w:top w:val="single" w:sz="8" w:space="0" w:color="auto"/>
              <w:left w:val="single" w:sz="4" w:space="0" w:color="auto"/>
              <w:bottom w:val="single" w:sz="4" w:space="0" w:color="auto"/>
              <w:right w:val="single" w:sz="4" w:space="0" w:color="auto"/>
            </w:tcBorders>
            <w:vAlign w:val="center"/>
          </w:tcPr>
          <w:p w14:paraId="3108F3BA" w14:textId="77777777" w:rsidR="000D4E55" w:rsidRDefault="00A85F2E">
            <w:pPr>
              <w:ind w:left="-296"/>
              <w:jc w:val="center"/>
              <w:rPr>
                <w:rFonts w:ascii="宋体" w:hAnsi="宋体"/>
                <w:color w:val="000000"/>
                <w:szCs w:val="21"/>
              </w:rPr>
            </w:pPr>
            <w:r>
              <w:rPr>
                <w:rFonts w:ascii="宋体" w:hAnsi="宋体" w:hint="eastAsia"/>
                <w:color w:val="000000"/>
                <w:szCs w:val="21"/>
              </w:rPr>
              <w:t>学历</w:t>
            </w:r>
          </w:p>
        </w:tc>
        <w:tc>
          <w:tcPr>
            <w:tcW w:w="2259" w:type="dxa"/>
            <w:tcBorders>
              <w:top w:val="single" w:sz="8" w:space="0" w:color="auto"/>
              <w:left w:val="single" w:sz="4" w:space="0" w:color="auto"/>
              <w:bottom w:val="single" w:sz="4" w:space="0" w:color="auto"/>
              <w:right w:val="single" w:sz="8" w:space="0" w:color="auto"/>
            </w:tcBorders>
            <w:vAlign w:val="center"/>
          </w:tcPr>
          <w:p w14:paraId="3F7AFFA9" w14:textId="77777777" w:rsidR="000D4E55" w:rsidRDefault="00A85F2E">
            <w:pPr>
              <w:ind w:left="-296"/>
              <w:jc w:val="center"/>
              <w:rPr>
                <w:rFonts w:ascii="宋体" w:hAnsi="宋体"/>
                <w:color w:val="000000"/>
                <w:szCs w:val="21"/>
              </w:rPr>
            </w:pPr>
            <w:r>
              <w:rPr>
                <w:rFonts w:ascii="宋体" w:hAnsi="宋体" w:hint="eastAsia"/>
                <w:color w:val="000000"/>
                <w:szCs w:val="21"/>
              </w:rPr>
              <w:t>大专</w:t>
            </w:r>
          </w:p>
        </w:tc>
      </w:tr>
      <w:tr w:rsidR="000D4E55" w14:paraId="5304F2DA" w14:textId="77777777">
        <w:trPr>
          <w:trHeight w:hRule="exact" w:val="818"/>
        </w:trPr>
        <w:tc>
          <w:tcPr>
            <w:tcW w:w="1470" w:type="dxa"/>
            <w:tcBorders>
              <w:top w:val="single" w:sz="4" w:space="0" w:color="auto"/>
              <w:left w:val="single" w:sz="8" w:space="0" w:color="auto"/>
              <w:bottom w:val="single" w:sz="4" w:space="0" w:color="auto"/>
              <w:right w:val="single" w:sz="4" w:space="0" w:color="auto"/>
            </w:tcBorders>
            <w:vAlign w:val="center"/>
          </w:tcPr>
          <w:p w14:paraId="094C416A" w14:textId="77777777" w:rsidR="000D4E55" w:rsidRDefault="00A85F2E">
            <w:pPr>
              <w:ind w:left="-296"/>
              <w:jc w:val="center"/>
              <w:rPr>
                <w:rFonts w:ascii="宋体" w:hAnsi="宋体"/>
                <w:color w:val="000000"/>
                <w:szCs w:val="21"/>
              </w:rPr>
            </w:pPr>
            <w:r>
              <w:rPr>
                <w:rFonts w:ascii="宋体" w:hAnsi="宋体" w:hint="eastAsia"/>
                <w:color w:val="000000"/>
                <w:szCs w:val="21"/>
              </w:rPr>
              <w:t>职称</w:t>
            </w:r>
          </w:p>
        </w:tc>
        <w:tc>
          <w:tcPr>
            <w:tcW w:w="1465" w:type="dxa"/>
            <w:gridSpan w:val="2"/>
            <w:tcBorders>
              <w:top w:val="single" w:sz="4" w:space="0" w:color="auto"/>
              <w:left w:val="single" w:sz="4" w:space="0" w:color="auto"/>
              <w:bottom w:val="single" w:sz="4" w:space="0" w:color="auto"/>
              <w:right w:val="single" w:sz="4" w:space="0" w:color="auto"/>
            </w:tcBorders>
            <w:vAlign w:val="center"/>
          </w:tcPr>
          <w:p w14:paraId="4D7623B3" w14:textId="77777777" w:rsidR="000D4E55" w:rsidRDefault="00A85F2E">
            <w:pPr>
              <w:ind w:left="-296"/>
              <w:jc w:val="center"/>
              <w:rPr>
                <w:rFonts w:ascii="宋体" w:hAnsi="宋体"/>
                <w:color w:val="000000"/>
                <w:szCs w:val="21"/>
              </w:rPr>
            </w:pPr>
            <w:r>
              <w:rPr>
                <w:rFonts w:ascii="宋体" w:hAnsi="宋体" w:hint="eastAsia"/>
                <w:color w:val="000000"/>
                <w:szCs w:val="21"/>
              </w:rPr>
              <w:t>技术员</w:t>
            </w:r>
          </w:p>
        </w:tc>
        <w:tc>
          <w:tcPr>
            <w:tcW w:w="863" w:type="dxa"/>
            <w:tcBorders>
              <w:top w:val="single" w:sz="4" w:space="0" w:color="auto"/>
              <w:left w:val="single" w:sz="4" w:space="0" w:color="auto"/>
              <w:bottom w:val="single" w:sz="4" w:space="0" w:color="auto"/>
              <w:right w:val="single" w:sz="4" w:space="0" w:color="auto"/>
            </w:tcBorders>
            <w:vAlign w:val="center"/>
          </w:tcPr>
          <w:p w14:paraId="4844599A" w14:textId="77777777" w:rsidR="000D4E55" w:rsidRDefault="00A85F2E">
            <w:pPr>
              <w:ind w:left="-296"/>
              <w:jc w:val="center"/>
              <w:rPr>
                <w:rFonts w:ascii="宋体" w:hAnsi="宋体"/>
                <w:color w:val="000000"/>
                <w:szCs w:val="21"/>
              </w:rPr>
            </w:pPr>
            <w:r>
              <w:rPr>
                <w:rFonts w:ascii="宋体" w:hAnsi="宋体" w:hint="eastAsia"/>
                <w:color w:val="000000"/>
                <w:szCs w:val="21"/>
              </w:rPr>
              <w:t>职务</w:t>
            </w:r>
          </w:p>
        </w:tc>
        <w:tc>
          <w:tcPr>
            <w:tcW w:w="963" w:type="dxa"/>
            <w:gridSpan w:val="2"/>
            <w:tcBorders>
              <w:top w:val="single" w:sz="4" w:space="0" w:color="auto"/>
              <w:left w:val="single" w:sz="4" w:space="0" w:color="auto"/>
              <w:bottom w:val="single" w:sz="4" w:space="0" w:color="auto"/>
              <w:right w:val="single" w:sz="4" w:space="0" w:color="auto"/>
            </w:tcBorders>
            <w:vAlign w:val="center"/>
          </w:tcPr>
          <w:p w14:paraId="012E3F0B" w14:textId="77777777" w:rsidR="000D4E55" w:rsidRDefault="00A85F2E">
            <w:pPr>
              <w:ind w:left="-296"/>
              <w:jc w:val="center"/>
              <w:rPr>
                <w:rFonts w:ascii="宋体" w:hAnsi="宋体"/>
                <w:color w:val="000000"/>
                <w:szCs w:val="21"/>
              </w:rPr>
            </w:pPr>
            <w:r>
              <w:rPr>
                <w:rFonts w:ascii="宋体" w:hAnsi="宋体" w:hint="eastAsia"/>
                <w:color w:val="000000"/>
                <w:szCs w:val="21"/>
              </w:rPr>
              <w:t>经理</w:t>
            </w:r>
          </w:p>
        </w:tc>
        <w:tc>
          <w:tcPr>
            <w:tcW w:w="2238" w:type="dxa"/>
            <w:gridSpan w:val="2"/>
            <w:tcBorders>
              <w:top w:val="single" w:sz="4" w:space="0" w:color="auto"/>
              <w:left w:val="single" w:sz="4" w:space="0" w:color="auto"/>
              <w:bottom w:val="single" w:sz="4" w:space="0" w:color="auto"/>
              <w:right w:val="single" w:sz="4" w:space="0" w:color="auto"/>
            </w:tcBorders>
            <w:vAlign w:val="center"/>
          </w:tcPr>
          <w:p w14:paraId="66353128" w14:textId="77777777" w:rsidR="000D4E55" w:rsidRDefault="00A85F2E">
            <w:pPr>
              <w:ind w:left="-296"/>
              <w:jc w:val="center"/>
              <w:rPr>
                <w:rFonts w:ascii="宋体" w:hAnsi="宋体"/>
                <w:color w:val="000000"/>
                <w:szCs w:val="21"/>
              </w:rPr>
            </w:pPr>
            <w:r>
              <w:rPr>
                <w:rFonts w:ascii="宋体" w:hAnsi="宋体" w:hint="eastAsia"/>
                <w:color w:val="000000"/>
                <w:szCs w:val="21"/>
              </w:rPr>
              <w:t>拟在本合同中任职</w:t>
            </w:r>
          </w:p>
        </w:tc>
        <w:tc>
          <w:tcPr>
            <w:tcW w:w="2259" w:type="dxa"/>
            <w:tcBorders>
              <w:top w:val="single" w:sz="8" w:space="0" w:color="auto"/>
              <w:left w:val="single" w:sz="4" w:space="0" w:color="auto"/>
              <w:bottom w:val="single" w:sz="4" w:space="0" w:color="auto"/>
              <w:right w:val="single" w:sz="8" w:space="0" w:color="auto"/>
            </w:tcBorders>
            <w:vAlign w:val="center"/>
          </w:tcPr>
          <w:p w14:paraId="21ABB329" w14:textId="77777777" w:rsidR="000D4E55" w:rsidRDefault="00A85F2E">
            <w:pPr>
              <w:ind w:left="-296"/>
              <w:jc w:val="center"/>
              <w:rPr>
                <w:rFonts w:ascii="宋体" w:hAnsi="宋体"/>
                <w:color w:val="000000"/>
                <w:szCs w:val="21"/>
              </w:rPr>
            </w:pPr>
            <w:r>
              <w:rPr>
                <w:rFonts w:hint="eastAsia"/>
                <w:color w:val="000000"/>
                <w:kern w:val="0"/>
              </w:rPr>
              <w:t>技术负责人</w:t>
            </w:r>
          </w:p>
        </w:tc>
      </w:tr>
      <w:tr w:rsidR="000D4E55" w14:paraId="2C964540" w14:textId="77777777">
        <w:trPr>
          <w:trHeight w:hRule="exact" w:val="818"/>
        </w:trPr>
        <w:tc>
          <w:tcPr>
            <w:tcW w:w="1470" w:type="dxa"/>
            <w:tcBorders>
              <w:top w:val="single" w:sz="4" w:space="0" w:color="auto"/>
              <w:left w:val="single" w:sz="8" w:space="0" w:color="auto"/>
              <w:bottom w:val="single" w:sz="4" w:space="0" w:color="auto"/>
              <w:right w:val="single" w:sz="4" w:space="0" w:color="auto"/>
            </w:tcBorders>
            <w:vAlign w:val="center"/>
          </w:tcPr>
          <w:p w14:paraId="7FE56F8E" w14:textId="77777777" w:rsidR="000D4E55" w:rsidRDefault="000D4E55">
            <w:pPr>
              <w:ind w:left="-296"/>
              <w:jc w:val="center"/>
              <w:rPr>
                <w:rFonts w:ascii="宋体" w:hAnsi="宋体"/>
                <w:color w:val="000000"/>
                <w:szCs w:val="21"/>
              </w:rPr>
            </w:pPr>
          </w:p>
        </w:tc>
        <w:tc>
          <w:tcPr>
            <w:tcW w:w="7788" w:type="dxa"/>
            <w:gridSpan w:val="8"/>
            <w:tcBorders>
              <w:top w:val="single" w:sz="4" w:space="0" w:color="auto"/>
              <w:left w:val="single" w:sz="4" w:space="0" w:color="auto"/>
              <w:bottom w:val="single" w:sz="4" w:space="0" w:color="auto"/>
              <w:right w:val="single" w:sz="8" w:space="0" w:color="auto"/>
            </w:tcBorders>
            <w:vAlign w:val="center"/>
          </w:tcPr>
          <w:p w14:paraId="1FF59D0A" w14:textId="77777777" w:rsidR="000D4E55" w:rsidRDefault="000D4E55">
            <w:pPr>
              <w:ind w:left="-296"/>
              <w:rPr>
                <w:rFonts w:ascii="宋体" w:hAnsi="宋体"/>
                <w:color w:val="000000"/>
                <w:szCs w:val="21"/>
              </w:rPr>
            </w:pPr>
          </w:p>
        </w:tc>
      </w:tr>
      <w:tr w:rsidR="000D4E55" w14:paraId="349CE185" w14:textId="77777777">
        <w:trPr>
          <w:trHeight w:val="818"/>
        </w:trPr>
        <w:tc>
          <w:tcPr>
            <w:tcW w:w="9258" w:type="dxa"/>
            <w:gridSpan w:val="9"/>
            <w:tcBorders>
              <w:top w:val="single" w:sz="4" w:space="0" w:color="auto"/>
              <w:left w:val="single" w:sz="8" w:space="0" w:color="auto"/>
              <w:bottom w:val="single" w:sz="4" w:space="0" w:color="auto"/>
              <w:right w:val="single" w:sz="8" w:space="0" w:color="auto"/>
            </w:tcBorders>
          </w:tcPr>
          <w:p w14:paraId="1BEB8012" w14:textId="77777777" w:rsidR="000D4E55" w:rsidRDefault="00A85F2E">
            <w:pPr>
              <w:ind w:left="-296"/>
              <w:jc w:val="center"/>
              <w:rPr>
                <w:rFonts w:ascii="宋体" w:hAnsi="宋体"/>
                <w:color w:val="000000"/>
                <w:szCs w:val="21"/>
              </w:rPr>
            </w:pPr>
            <w:r>
              <w:rPr>
                <w:rFonts w:ascii="宋体" w:hAnsi="宋体" w:hint="eastAsia"/>
                <w:color w:val="000000"/>
                <w:szCs w:val="21"/>
              </w:rPr>
              <w:t>主要工作经历</w:t>
            </w:r>
          </w:p>
        </w:tc>
      </w:tr>
      <w:tr w:rsidR="000D4E55" w14:paraId="2FFFF489" w14:textId="77777777">
        <w:trPr>
          <w:trHeight w:hRule="exact" w:val="1762"/>
        </w:trPr>
        <w:tc>
          <w:tcPr>
            <w:tcW w:w="1937" w:type="dxa"/>
            <w:gridSpan w:val="2"/>
            <w:tcBorders>
              <w:top w:val="single" w:sz="4" w:space="0" w:color="auto"/>
              <w:left w:val="single" w:sz="8" w:space="0" w:color="auto"/>
              <w:bottom w:val="single" w:sz="4" w:space="0" w:color="auto"/>
              <w:right w:val="single" w:sz="4" w:space="0" w:color="auto"/>
            </w:tcBorders>
            <w:vAlign w:val="center"/>
          </w:tcPr>
          <w:p w14:paraId="018480E3" w14:textId="77777777" w:rsidR="000D4E55" w:rsidRDefault="00A85F2E">
            <w:pPr>
              <w:ind w:left="-296"/>
              <w:jc w:val="center"/>
              <w:rPr>
                <w:rFonts w:ascii="宋体" w:hAnsi="宋体"/>
                <w:color w:val="000000"/>
                <w:szCs w:val="21"/>
              </w:rPr>
            </w:pPr>
            <w:r>
              <w:rPr>
                <w:rFonts w:ascii="宋体" w:hAnsi="宋体" w:hint="eastAsia"/>
                <w:color w:val="000000"/>
                <w:szCs w:val="21"/>
              </w:rPr>
              <w:lastRenderedPageBreak/>
              <w:t>2014</w:t>
            </w:r>
          </w:p>
        </w:tc>
        <w:tc>
          <w:tcPr>
            <w:tcW w:w="2394" w:type="dxa"/>
            <w:gridSpan w:val="3"/>
            <w:tcBorders>
              <w:top w:val="single" w:sz="4" w:space="0" w:color="auto"/>
              <w:left w:val="single" w:sz="4" w:space="0" w:color="auto"/>
              <w:bottom w:val="single" w:sz="4" w:space="0" w:color="auto"/>
              <w:right w:val="single" w:sz="4" w:space="0" w:color="auto"/>
            </w:tcBorders>
            <w:vAlign w:val="center"/>
          </w:tcPr>
          <w:p w14:paraId="53514893" w14:textId="77777777" w:rsidR="000D4E55" w:rsidRDefault="00A85F2E">
            <w:pPr>
              <w:ind w:left="-296"/>
              <w:jc w:val="center"/>
              <w:rPr>
                <w:rFonts w:ascii="宋体" w:hAnsi="宋体"/>
                <w:color w:val="000000"/>
                <w:szCs w:val="21"/>
              </w:rPr>
            </w:pPr>
            <w:r>
              <w:rPr>
                <w:rFonts w:hint="eastAsia"/>
                <w:sz w:val="24"/>
              </w:rPr>
              <w:t>世龙城</w:t>
            </w:r>
          </w:p>
        </w:tc>
        <w:tc>
          <w:tcPr>
            <w:tcW w:w="2633" w:type="dxa"/>
            <w:gridSpan w:val="2"/>
            <w:tcBorders>
              <w:top w:val="single" w:sz="4" w:space="0" w:color="auto"/>
              <w:left w:val="single" w:sz="4" w:space="0" w:color="auto"/>
              <w:bottom w:val="single" w:sz="4" w:space="0" w:color="auto"/>
              <w:right w:val="single" w:sz="4" w:space="0" w:color="auto"/>
            </w:tcBorders>
            <w:vAlign w:val="center"/>
          </w:tcPr>
          <w:p w14:paraId="705A0D83" w14:textId="77777777" w:rsidR="000D4E55" w:rsidRDefault="00A85F2E">
            <w:pPr>
              <w:ind w:left="-296"/>
              <w:jc w:val="center"/>
              <w:rPr>
                <w:rFonts w:ascii="宋体" w:hAnsi="宋体"/>
                <w:color w:val="000000"/>
                <w:szCs w:val="21"/>
              </w:rPr>
            </w:pPr>
            <w:r>
              <w:rPr>
                <w:rFonts w:ascii="宋体" w:hAnsi="宋体" w:hint="eastAsia"/>
                <w:color w:val="000000"/>
                <w:szCs w:val="21"/>
              </w:rPr>
              <w:t>担任职务</w:t>
            </w:r>
          </w:p>
        </w:tc>
        <w:tc>
          <w:tcPr>
            <w:tcW w:w="2294" w:type="dxa"/>
            <w:gridSpan w:val="2"/>
            <w:tcBorders>
              <w:top w:val="single" w:sz="4" w:space="0" w:color="auto"/>
              <w:left w:val="single" w:sz="4" w:space="0" w:color="auto"/>
              <w:bottom w:val="single" w:sz="4" w:space="0" w:color="auto"/>
              <w:right w:val="single" w:sz="8" w:space="0" w:color="auto"/>
            </w:tcBorders>
            <w:vAlign w:val="center"/>
          </w:tcPr>
          <w:p w14:paraId="49C5454A" w14:textId="77777777" w:rsidR="000D4E55" w:rsidRDefault="00A85F2E">
            <w:pPr>
              <w:ind w:left="-296"/>
              <w:jc w:val="center"/>
              <w:rPr>
                <w:rFonts w:ascii="宋体" w:hAnsi="宋体"/>
                <w:color w:val="000000"/>
                <w:szCs w:val="21"/>
              </w:rPr>
            </w:pPr>
            <w:r>
              <w:rPr>
                <w:rFonts w:ascii="宋体" w:hAnsi="宋体" w:hint="eastAsia"/>
                <w:color w:val="000000"/>
                <w:szCs w:val="21"/>
              </w:rPr>
              <w:t>发包人及联系电话</w:t>
            </w:r>
          </w:p>
        </w:tc>
      </w:tr>
      <w:tr w:rsidR="000D4E55" w14:paraId="2D1169BE" w14:textId="77777777">
        <w:trPr>
          <w:trHeight w:hRule="exact" w:val="1550"/>
        </w:trPr>
        <w:tc>
          <w:tcPr>
            <w:tcW w:w="1937" w:type="dxa"/>
            <w:gridSpan w:val="2"/>
            <w:tcBorders>
              <w:top w:val="single" w:sz="4" w:space="0" w:color="auto"/>
              <w:left w:val="single" w:sz="8" w:space="0" w:color="auto"/>
              <w:bottom w:val="single" w:sz="4" w:space="0" w:color="auto"/>
              <w:right w:val="single" w:sz="4" w:space="0" w:color="auto"/>
            </w:tcBorders>
            <w:vAlign w:val="center"/>
          </w:tcPr>
          <w:p w14:paraId="0954FEA5"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94" w:type="dxa"/>
            <w:gridSpan w:val="3"/>
            <w:tcBorders>
              <w:top w:val="single" w:sz="4" w:space="0" w:color="auto"/>
              <w:left w:val="single" w:sz="4" w:space="0" w:color="auto"/>
              <w:bottom w:val="single" w:sz="4" w:space="0" w:color="auto"/>
              <w:right w:val="single" w:sz="4" w:space="0" w:color="auto"/>
            </w:tcBorders>
            <w:vAlign w:val="center"/>
          </w:tcPr>
          <w:p w14:paraId="1CB9AF60" w14:textId="77777777" w:rsidR="000D4E55" w:rsidRDefault="00A85F2E">
            <w:pPr>
              <w:ind w:left="-296"/>
              <w:jc w:val="center"/>
              <w:rPr>
                <w:rFonts w:ascii="宋体" w:hAnsi="宋体"/>
                <w:color w:val="000000"/>
                <w:szCs w:val="21"/>
              </w:rPr>
            </w:pPr>
            <w:r>
              <w:rPr>
                <w:rFonts w:hint="eastAsia"/>
                <w:sz w:val="24"/>
              </w:rPr>
              <w:t xml:space="preserve">  </w:t>
            </w:r>
            <w:r>
              <w:rPr>
                <w:rFonts w:hint="eastAsia"/>
                <w:sz w:val="24"/>
              </w:rPr>
              <w:t>淄江物业办公综合楼</w:t>
            </w:r>
          </w:p>
        </w:tc>
        <w:tc>
          <w:tcPr>
            <w:tcW w:w="2633" w:type="dxa"/>
            <w:gridSpan w:val="2"/>
            <w:tcBorders>
              <w:top w:val="single" w:sz="4" w:space="0" w:color="auto"/>
              <w:left w:val="single" w:sz="4" w:space="0" w:color="auto"/>
              <w:bottom w:val="single" w:sz="4" w:space="0" w:color="auto"/>
              <w:right w:val="single" w:sz="4" w:space="0" w:color="auto"/>
            </w:tcBorders>
            <w:vAlign w:val="center"/>
          </w:tcPr>
          <w:p w14:paraId="1A89A887" w14:textId="77777777" w:rsidR="000D4E55" w:rsidRDefault="00A85F2E">
            <w:pPr>
              <w:ind w:left="-296"/>
              <w:jc w:val="center"/>
              <w:rPr>
                <w:rFonts w:ascii="宋体" w:hAnsi="宋体"/>
                <w:color w:val="000000"/>
                <w:szCs w:val="21"/>
              </w:rPr>
            </w:pPr>
            <w:r>
              <w:rPr>
                <w:rFonts w:hint="eastAsia"/>
                <w:color w:val="000000"/>
                <w:kern w:val="0"/>
              </w:rPr>
              <w:t>技术负责人</w:t>
            </w:r>
          </w:p>
        </w:tc>
        <w:tc>
          <w:tcPr>
            <w:tcW w:w="2294" w:type="dxa"/>
            <w:gridSpan w:val="2"/>
            <w:tcBorders>
              <w:top w:val="single" w:sz="4" w:space="0" w:color="auto"/>
              <w:left w:val="single" w:sz="4" w:space="0" w:color="auto"/>
              <w:bottom w:val="single" w:sz="4" w:space="0" w:color="auto"/>
              <w:right w:val="single" w:sz="8" w:space="0" w:color="auto"/>
            </w:tcBorders>
            <w:vAlign w:val="center"/>
          </w:tcPr>
          <w:p w14:paraId="2E1314CB" w14:textId="77777777" w:rsidR="000D4E55" w:rsidRDefault="000D4E55">
            <w:pPr>
              <w:ind w:left="-296"/>
              <w:jc w:val="center"/>
              <w:rPr>
                <w:rFonts w:ascii="宋体" w:hAnsi="宋体"/>
                <w:color w:val="000000"/>
                <w:szCs w:val="21"/>
              </w:rPr>
            </w:pPr>
          </w:p>
        </w:tc>
      </w:tr>
      <w:tr w:rsidR="000D4E55" w14:paraId="5FD169A2" w14:textId="77777777">
        <w:trPr>
          <w:trHeight w:hRule="exact" w:val="1858"/>
        </w:trPr>
        <w:tc>
          <w:tcPr>
            <w:tcW w:w="1937" w:type="dxa"/>
            <w:gridSpan w:val="2"/>
            <w:tcBorders>
              <w:top w:val="single" w:sz="4" w:space="0" w:color="auto"/>
              <w:left w:val="single" w:sz="8" w:space="0" w:color="auto"/>
              <w:bottom w:val="single" w:sz="4" w:space="0" w:color="auto"/>
              <w:right w:val="single" w:sz="4" w:space="0" w:color="auto"/>
            </w:tcBorders>
            <w:vAlign w:val="center"/>
          </w:tcPr>
          <w:p w14:paraId="10126821" w14:textId="77777777" w:rsidR="000D4E55" w:rsidRDefault="00A85F2E">
            <w:pPr>
              <w:ind w:left="-296"/>
              <w:jc w:val="center"/>
              <w:rPr>
                <w:rFonts w:ascii="宋体" w:hAnsi="宋体"/>
                <w:color w:val="000000"/>
                <w:szCs w:val="21"/>
              </w:rPr>
            </w:pPr>
            <w:r>
              <w:rPr>
                <w:rFonts w:ascii="宋体" w:hAnsi="宋体" w:hint="eastAsia"/>
                <w:color w:val="000000"/>
                <w:szCs w:val="21"/>
              </w:rPr>
              <w:t>2013</w:t>
            </w:r>
          </w:p>
        </w:tc>
        <w:tc>
          <w:tcPr>
            <w:tcW w:w="2394" w:type="dxa"/>
            <w:gridSpan w:val="3"/>
            <w:tcBorders>
              <w:top w:val="single" w:sz="4" w:space="0" w:color="auto"/>
              <w:left w:val="single" w:sz="4" w:space="0" w:color="auto"/>
              <w:bottom w:val="single" w:sz="4" w:space="0" w:color="auto"/>
              <w:right w:val="single" w:sz="4" w:space="0" w:color="auto"/>
            </w:tcBorders>
            <w:vAlign w:val="center"/>
          </w:tcPr>
          <w:p w14:paraId="2D31861E" w14:textId="77777777" w:rsidR="000D4E55" w:rsidRDefault="00A85F2E">
            <w:pPr>
              <w:ind w:left="-296"/>
              <w:jc w:val="center"/>
              <w:rPr>
                <w:rFonts w:ascii="宋体" w:hAnsi="宋体"/>
                <w:color w:val="000000"/>
                <w:szCs w:val="21"/>
              </w:rPr>
            </w:pPr>
            <w:r>
              <w:rPr>
                <w:rFonts w:hint="eastAsia"/>
                <w:sz w:val="24"/>
              </w:rPr>
              <w:t>盛世豪庭</w:t>
            </w:r>
          </w:p>
        </w:tc>
        <w:tc>
          <w:tcPr>
            <w:tcW w:w="2633" w:type="dxa"/>
            <w:gridSpan w:val="2"/>
            <w:tcBorders>
              <w:top w:val="single" w:sz="4" w:space="0" w:color="auto"/>
              <w:left w:val="single" w:sz="4" w:space="0" w:color="auto"/>
              <w:bottom w:val="single" w:sz="4" w:space="0" w:color="auto"/>
              <w:right w:val="single" w:sz="4" w:space="0" w:color="auto"/>
            </w:tcBorders>
            <w:vAlign w:val="center"/>
          </w:tcPr>
          <w:p w14:paraId="5FF2F55A" w14:textId="77777777" w:rsidR="000D4E55" w:rsidRDefault="00A85F2E">
            <w:pPr>
              <w:ind w:left="-296"/>
              <w:jc w:val="center"/>
              <w:rPr>
                <w:rFonts w:ascii="宋体" w:hAnsi="宋体"/>
                <w:color w:val="000000"/>
                <w:szCs w:val="21"/>
              </w:rPr>
            </w:pPr>
            <w:r>
              <w:rPr>
                <w:rFonts w:hint="eastAsia"/>
                <w:color w:val="000000"/>
                <w:kern w:val="0"/>
              </w:rPr>
              <w:t>技术负责人</w:t>
            </w:r>
          </w:p>
        </w:tc>
        <w:tc>
          <w:tcPr>
            <w:tcW w:w="2294" w:type="dxa"/>
            <w:gridSpan w:val="2"/>
            <w:tcBorders>
              <w:top w:val="single" w:sz="4" w:space="0" w:color="auto"/>
              <w:left w:val="single" w:sz="4" w:space="0" w:color="auto"/>
              <w:bottom w:val="single" w:sz="4" w:space="0" w:color="auto"/>
              <w:right w:val="single" w:sz="8" w:space="0" w:color="auto"/>
            </w:tcBorders>
            <w:vAlign w:val="center"/>
          </w:tcPr>
          <w:p w14:paraId="06BB7057" w14:textId="77777777" w:rsidR="000D4E55" w:rsidRDefault="000D4E55">
            <w:pPr>
              <w:ind w:left="-296"/>
              <w:jc w:val="center"/>
              <w:rPr>
                <w:rFonts w:ascii="宋体" w:hAnsi="宋体"/>
                <w:color w:val="000000"/>
                <w:szCs w:val="21"/>
              </w:rPr>
            </w:pPr>
          </w:p>
        </w:tc>
      </w:tr>
      <w:tr w:rsidR="000D4E55" w14:paraId="4385C1A4" w14:textId="77777777">
        <w:trPr>
          <w:trHeight w:hRule="exact" w:val="2029"/>
        </w:trPr>
        <w:tc>
          <w:tcPr>
            <w:tcW w:w="1937" w:type="dxa"/>
            <w:gridSpan w:val="2"/>
            <w:tcBorders>
              <w:top w:val="single" w:sz="4" w:space="0" w:color="auto"/>
              <w:left w:val="single" w:sz="8" w:space="0" w:color="auto"/>
              <w:bottom w:val="single" w:sz="4" w:space="0" w:color="auto"/>
              <w:right w:val="single" w:sz="4" w:space="0" w:color="auto"/>
            </w:tcBorders>
            <w:vAlign w:val="center"/>
          </w:tcPr>
          <w:p w14:paraId="7FCE563F"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94" w:type="dxa"/>
            <w:gridSpan w:val="3"/>
            <w:tcBorders>
              <w:top w:val="single" w:sz="4" w:space="0" w:color="auto"/>
              <w:left w:val="single" w:sz="4" w:space="0" w:color="auto"/>
              <w:bottom w:val="single" w:sz="4" w:space="0" w:color="auto"/>
              <w:right w:val="single" w:sz="4" w:space="0" w:color="auto"/>
            </w:tcBorders>
            <w:vAlign w:val="center"/>
          </w:tcPr>
          <w:p w14:paraId="29CFAC65" w14:textId="77777777" w:rsidR="000D4E55" w:rsidRDefault="00A85F2E">
            <w:pPr>
              <w:ind w:left="-296"/>
              <w:jc w:val="center"/>
              <w:rPr>
                <w:rFonts w:ascii="宋体" w:hAnsi="宋体"/>
                <w:color w:val="000000"/>
                <w:szCs w:val="21"/>
              </w:rPr>
            </w:pPr>
            <w:r>
              <w:rPr>
                <w:rFonts w:hint="eastAsia"/>
                <w:sz w:val="24"/>
              </w:rPr>
              <w:t>香江汇园</w:t>
            </w:r>
          </w:p>
        </w:tc>
        <w:tc>
          <w:tcPr>
            <w:tcW w:w="2633" w:type="dxa"/>
            <w:gridSpan w:val="2"/>
            <w:tcBorders>
              <w:top w:val="single" w:sz="4" w:space="0" w:color="auto"/>
              <w:left w:val="single" w:sz="4" w:space="0" w:color="auto"/>
              <w:bottom w:val="single" w:sz="4" w:space="0" w:color="auto"/>
              <w:right w:val="single" w:sz="4" w:space="0" w:color="auto"/>
            </w:tcBorders>
            <w:vAlign w:val="center"/>
          </w:tcPr>
          <w:p w14:paraId="1F155BC3" w14:textId="77777777" w:rsidR="000D4E55" w:rsidRDefault="00A85F2E">
            <w:pPr>
              <w:ind w:left="-296"/>
              <w:jc w:val="center"/>
              <w:rPr>
                <w:rFonts w:ascii="宋体" w:hAnsi="宋体"/>
                <w:color w:val="000000"/>
                <w:szCs w:val="21"/>
              </w:rPr>
            </w:pPr>
            <w:r>
              <w:rPr>
                <w:rFonts w:hint="eastAsia"/>
                <w:color w:val="000000"/>
                <w:kern w:val="0"/>
              </w:rPr>
              <w:t>技术负责人</w:t>
            </w:r>
          </w:p>
        </w:tc>
        <w:tc>
          <w:tcPr>
            <w:tcW w:w="2294" w:type="dxa"/>
            <w:gridSpan w:val="2"/>
            <w:tcBorders>
              <w:top w:val="single" w:sz="4" w:space="0" w:color="auto"/>
              <w:left w:val="single" w:sz="4" w:space="0" w:color="auto"/>
              <w:bottom w:val="single" w:sz="4" w:space="0" w:color="auto"/>
              <w:right w:val="single" w:sz="8" w:space="0" w:color="auto"/>
            </w:tcBorders>
            <w:vAlign w:val="center"/>
          </w:tcPr>
          <w:p w14:paraId="116DFCBE" w14:textId="77777777" w:rsidR="000D4E55" w:rsidRDefault="000D4E55">
            <w:pPr>
              <w:ind w:left="-296"/>
              <w:jc w:val="center"/>
              <w:rPr>
                <w:rFonts w:ascii="宋体" w:hAnsi="宋体"/>
                <w:color w:val="000000"/>
                <w:szCs w:val="21"/>
              </w:rPr>
            </w:pPr>
          </w:p>
        </w:tc>
      </w:tr>
      <w:tr w:rsidR="000D4E55" w14:paraId="69A80FFB" w14:textId="77777777">
        <w:trPr>
          <w:trHeight w:hRule="exact" w:val="2272"/>
        </w:trPr>
        <w:tc>
          <w:tcPr>
            <w:tcW w:w="1937" w:type="dxa"/>
            <w:gridSpan w:val="2"/>
            <w:tcBorders>
              <w:top w:val="single" w:sz="4" w:space="0" w:color="auto"/>
              <w:left w:val="single" w:sz="8" w:space="0" w:color="auto"/>
              <w:bottom w:val="single" w:sz="4" w:space="0" w:color="auto"/>
              <w:right w:val="single" w:sz="4" w:space="0" w:color="auto"/>
            </w:tcBorders>
            <w:vAlign w:val="center"/>
          </w:tcPr>
          <w:p w14:paraId="7D628864" w14:textId="77777777" w:rsidR="000D4E55" w:rsidRDefault="00A85F2E">
            <w:pPr>
              <w:ind w:left="-296"/>
              <w:jc w:val="center"/>
              <w:rPr>
                <w:rFonts w:ascii="宋体" w:hAnsi="宋体"/>
                <w:color w:val="000000"/>
                <w:szCs w:val="21"/>
              </w:rPr>
            </w:pPr>
            <w:r>
              <w:rPr>
                <w:rFonts w:ascii="宋体" w:hAnsi="宋体" w:hint="eastAsia"/>
                <w:color w:val="000000"/>
                <w:szCs w:val="21"/>
              </w:rPr>
              <w:t>2014</w:t>
            </w:r>
          </w:p>
        </w:tc>
        <w:tc>
          <w:tcPr>
            <w:tcW w:w="2394" w:type="dxa"/>
            <w:gridSpan w:val="3"/>
            <w:tcBorders>
              <w:top w:val="single" w:sz="4" w:space="0" w:color="auto"/>
              <w:left w:val="single" w:sz="4" w:space="0" w:color="auto"/>
              <w:bottom w:val="single" w:sz="4" w:space="0" w:color="auto"/>
              <w:right w:val="single" w:sz="4" w:space="0" w:color="auto"/>
            </w:tcBorders>
            <w:vAlign w:val="center"/>
          </w:tcPr>
          <w:p w14:paraId="48176009" w14:textId="77777777" w:rsidR="000D4E55" w:rsidRDefault="00A85F2E">
            <w:pPr>
              <w:ind w:left="-296"/>
              <w:jc w:val="center"/>
              <w:rPr>
                <w:rFonts w:ascii="宋体" w:hAnsi="宋体"/>
                <w:color w:val="000000"/>
                <w:szCs w:val="21"/>
              </w:rPr>
            </w:pPr>
            <w:r>
              <w:rPr>
                <w:rFonts w:hint="eastAsia"/>
                <w:sz w:val="24"/>
              </w:rPr>
              <w:t>世龙城</w:t>
            </w:r>
          </w:p>
        </w:tc>
        <w:tc>
          <w:tcPr>
            <w:tcW w:w="2633" w:type="dxa"/>
            <w:gridSpan w:val="2"/>
            <w:tcBorders>
              <w:top w:val="single" w:sz="4" w:space="0" w:color="auto"/>
              <w:left w:val="single" w:sz="4" w:space="0" w:color="auto"/>
              <w:bottom w:val="single" w:sz="4" w:space="0" w:color="auto"/>
              <w:right w:val="single" w:sz="4" w:space="0" w:color="auto"/>
            </w:tcBorders>
            <w:vAlign w:val="center"/>
          </w:tcPr>
          <w:p w14:paraId="43CC0EEA" w14:textId="77777777" w:rsidR="000D4E55" w:rsidRDefault="00A85F2E">
            <w:pPr>
              <w:ind w:left="-296"/>
              <w:jc w:val="center"/>
              <w:rPr>
                <w:rFonts w:ascii="宋体" w:hAnsi="宋体"/>
                <w:color w:val="000000"/>
                <w:szCs w:val="21"/>
              </w:rPr>
            </w:pPr>
            <w:r>
              <w:rPr>
                <w:rFonts w:hint="eastAsia"/>
                <w:color w:val="000000"/>
                <w:kern w:val="0"/>
              </w:rPr>
              <w:t>技术负责人</w:t>
            </w:r>
          </w:p>
        </w:tc>
        <w:tc>
          <w:tcPr>
            <w:tcW w:w="2294" w:type="dxa"/>
            <w:gridSpan w:val="2"/>
            <w:tcBorders>
              <w:top w:val="single" w:sz="4" w:space="0" w:color="auto"/>
              <w:left w:val="single" w:sz="4" w:space="0" w:color="auto"/>
              <w:bottom w:val="single" w:sz="4" w:space="0" w:color="auto"/>
              <w:right w:val="single" w:sz="8" w:space="0" w:color="auto"/>
            </w:tcBorders>
            <w:vAlign w:val="center"/>
          </w:tcPr>
          <w:p w14:paraId="0664F217" w14:textId="77777777" w:rsidR="000D4E55" w:rsidRDefault="000D4E55">
            <w:pPr>
              <w:ind w:left="-296"/>
              <w:jc w:val="center"/>
              <w:rPr>
                <w:rFonts w:ascii="宋体" w:hAnsi="宋体"/>
                <w:color w:val="000000"/>
                <w:szCs w:val="21"/>
              </w:rPr>
            </w:pPr>
          </w:p>
        </w:tc>
      </w:tr>
    </w:tbl>
    <w:p w14:paraId="6F79EFCA" w14:textId="77777777" w:rsidR="000D4E55" w:rsidRDefault="000D4E55">
      <w:pPr>
        <w:ind w:leftChars="0" w:left="0"/>
        <w:rPr>
          <w:color w:val="000000"/>
        </w:rPr>
      </w:pPr>
    </w:p>
    <w:p w14:paraId="33F10FE5" w14:textId="77777777" w:rsidR="000D4E55" w:rsidRDefault="00A85F2E">
      <w:pPr>
        <w:pStyle w:val="2"/>
        <w:ind w:left="-296"/>
        <w:jc w:val="center"/>
        <w:rPr>
          <w:rFonts w:ascii="黑体" w:eastAsia="黑体"/>
          <w:b w:val="0"/>
          <w:color w:val="000000"/>
          <w:kern w:val="0"/>
        </w:rPr>
      </w:pPr>
      <w:bookmarkStart w:id="87" w:name="_Toc243057205"/>
      <w:r>
        <w:rPr>
          <w:rFonts w:hint="eastAsia"/>
          <w:b w:val="0"/>
          <w:color w:val="000000"/>
        </w:rPr>
        <w:t>（三）项目管理机构配备情况辅助说明资料</w:t>
      </w:r>
      <w:bookmarkEnd w:id="87"/>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5"/>
      </w:tblGrid>
      <w:tr w:rsidR="000D4E55" w14:paraId="41AFD345" w14:textId="77777777">
        <w:trPr>
          <w:jc w:val="center"/>
        </w:trPr>
        <w:tc>
          <w:tcPr>
            <w:tcW w:w="9005" w:type="dxa"/>
            <w:tcBorders>
              <w:top w:val="single" w:sz="4" w:space="0" w:color="auto"/>
              <w:left w:val="single" w:sz="4" w:space="0" w:color="auto"/>
              <w:bottom w:val="single" w:sz="4" w:space="0" w:color="auto"/>
              <w:right w:val="single" w:sz="4" w:space="0" w:color="auto"/>
            </w:tcBorders>
          </w:tcPr>
          <w:p w14:paraId="41FB933E" w14:textId="77777777" w:rsidR="000D4E55" w:rsidRDefault="00A85F2E">
            <w:pPr>
              <w:snapToGrid w:val="0"/>
              <w:spacing w:line="440" w:lineRule="exact"/>
              <w:ind w:leftChars="-27" w:left="1" w:hangingChars="24" w:hanging="58"/>
              <w:rPr>
                <w:rFonts w:ascii="宋体" w:hAnsi="宋体"/>
                <w:b/>
                <w:color w:val="000000"/>
                <w:sz w:val="24"/>
              </w:rPr>
            </w:pPr>
            <w:r>
              <w:rPr>
                <w:rFonts w:ascii="宋体" w:hAnsi="宋体" w:hint="eastAsia"/>
                <w:b/>
                <w:color w:val="000000"/>
                <w:sz w:val="24"/>
              </w:rPr>
              <w:t>1</w:t>
            </w:r>
            <w:r>
              <w:rPr>
                <w:rFonts w:ascii="宋体" w:hAnsi="宋体" w:hint="eastAsia"/>
                <w:b/>
                <w:color w:val="000000"/>
                <w:sz w:val="24"/>
              </w:rPr>
              <w:t>．项目经理职责</w:t>
            </w:r>
          </w:p>
          <w:p w14:paraId="6B4C7D33"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选配项目经理部成员，明确各成员的职责分工，定期考核。</w:t>
            </w:r>
          </w:p>
          <w:p w14:paraId="706BF8E6"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落实项目部人员质量责任，对完成项目的质量目标负责。</w:t>
            </w:r>
          </w:p>
          <w:p w14:paraId="793874A1"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确认本工程特殊工序、关键工序，确定质量管理点。</w:t>
            </w:r>
          </w:p>
          <w:p w14:paraId="05DF460B"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保证本项目管理体系有效运转，随时监督和检查。</w:t>
            </w:r>
          </w:p>
          <w:p w14:paraId="618EC9B8"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主持编制项目经理部施工组织设计实施细则，成品保护等措施。</w:t>
            </w:r>
          </w:p>
          <w:p w14:paraId="3DDD7AC0"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⑥</w:t>
            </w:r>
            <w:r>
              <w:rPr>
                <w:rFonts w:ascii="宋体" w:hAnsi="宋体" w:hint="eastAsia"/>
                <w:color w:val="000000"/>
                <w:sz w:val="24"/>
              </w:rPr>
              <w:t xml:space="preserve"> </w:t>
            </w:r>
            <w:r>
              <w:rPr>
                <w:rFonts w:ascii="宋体" w:hAnsi="宋体" w:hint="eastAsia"/>
                <w:color w:val="000000"/>
                <w:sz w:val="24"/>
              </w:rPr>
              <w:t>参加每周总包、监理、业主工地协调会，解决实际问题。</w:t>
            </w:r>
          </w:p>
          <w:p w14:paraId="74BAE898" w14:textId="77777777" w:rsidR="000D4E55" w:rsidRDefault="00A85F2E">
            <w:pPr>
              <w:snapToGrid w:val="0"/>
              <w:spacing w:line="440" w:lineRule="exact"/>
              <w:ind w:left="-296" w:firstLineChars="150" w:firstLine="360"/>
              <w:textAlignment w:val="baseline"/>
              <w:rPr>
                <w:rFonts w:ascii="宋体" w:hAnsi="宋体"/>
                <w:b/>
                <w:color w:val="000000"/>
                <w:sz w:val="24"/>
              </w:rPr>
            </w:pPr>
            <w:r>
              <w:rPr>
                <w:rFonts w:ascii="宋体" w:hAnsi="宋体" w:hint="eastAsia"/>
                <w:color w:val="000000"/>
                <w:sz w:val="24"/>
              </w:rPr>
              <w:t>⑦</w:t>
            </w:r>
            <w:r>
              <w:rPr>
                <w:rFonts w:ascii="宋体" w:hAnsi="宋体" w:hint="eastAsia"/>
                <w:color w:val="000000"/>
                <w:sz w:val="24"/>
              </w:rPr>
              <w:t xml:space="preserve"> </w:t>
            </w:r>
            <w:r>
              <w:rPr>
                <w:rFonts w:ascii="宋体" w:hAnsi="宋体" w:hint="eastAsia"/>
                <w:color w:val="000000"/>
                <w:sz w:val="24"/>
              </w:rPr>
              <w:t>配合总包、监理、业主做好各方面管理工作。</w:t>
            </w:r>
          </w:p>
          <w:p w14:paraId="417A0F0C" w14:textId="77777777" w:rsidR="000D4E55" w:rsidRDefault="00A85F2E">
            <w:pPr>
              <w:snapToGrid w:val="0"/>
              <w:spacing w:line="440" w:lineRule="exact"/>
              <w:ind w:leftChars="-27" w:left="1" w:hangingChars="24" w:hanging="58"/>
              <w:textAlignment w:val="baseline"/>
              <w:rPr>
                <w:rFonts w:ascii="宋体" w:hAnsi="宋体"/>
                <w:b/>
                <w:color w:val="000000"/>
                <w:sz w:val="24"/>
              </w:rPr>
            </w:pPr>
            <w:r>
              <w:rPr>
                <w:rFonts w:ascii="宋体" w:hAnsi="宋体" w:hint="eastAsia"/>
                <w:b/>
                <w:color w:val="000000"/>
                <w:sz w:val="24"/>
              </w:rPr>
              <w:lastRenderedPageBreak/>
              <w:t>2</w:t>
            </w:r>
            <w:r>
              <w:rPr>
                <w:rFonts w:ascii="宋体" w:hAnsi="宋体" w:hint="eastAsia"/>
                <w:b/>
                <w:color w:val="000000"/>
                <w:sz w:val="24"/>
              </w:rPr>
              <w:t>．项目副经理职责</w:t>
            </w:r>
          </w:p>
          <w:p w14:paraId="02A014B5"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负责制定项目管理目标，分解落实到岗位，安排实施并检查指导。</w:t>
            </w:r>
          </w:p>
          <w:p w14:paraId="524712F5"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负责项目的均衡生产和工序管理。</w:t>
            </w:r>
          </w:p>
          <w:p w14:paraId="0BAF2B7C"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负责施工全过程的施工管理控制。</w:t>
            </w:r>
          </w:p>
          <w:p w14:paraId="5A23DC6F"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负责依据施组及方案处理好质量与进度的关系。</w:t>
            </w:r>
          </w:p>
          <w:p w14:paraId="2CCC647E" w14:textId="77777777" w:rsidR="000D4E55" w:rsidRDefault="00A85F2E">
            <w:pPr>
              <w:snapToGrid w:val="0"/>
              <w:spacing w:line="440" w:lineRule="exact"/>
              <w:ind w:left="-296" w:firstLineChars="150" w:firstLine="360"/>
              <w:textAlignment w:val="baseline"/>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协调公司供应、生产等各部门的进度及资源保证</w:t>
            </w:r>
            <w:r>
              <w:rPr>
                <w:rFonts w:ascii="宋体" w:hAnsi="宋体" w:hint="eastAsia"/>
                <w:color w:val="000000"/>
                <w:sz w:val="24"/>
              </w:rPr>
              <w:t>。</w:t>
            </w:r>
          </w:p>
          <w:p w14:paraId="38380B44" w14:textId="77777777" w:rsidR="000D4E55" w:rsidRDefault="00A85F2E">
            <w:pPr>
              <w:snapToGrid w:val="0"/>
              <w:spacing w:line="440" w:lineRule="exact"/>
              <w:ind w:leftChars="-27" w:left="1" w:hangingChars="24" w:hanging="58"/>
              <w:rPr>
                <w:rFonts w:ascii="宋体" w:hAnsi="宋体"/>
                <w:b/>
                <w:color w:val="000000"/>
                <w:sz w:val="24"/>
              </w:rPr>
            </w:pPr>
            <w:r>
              <w:rPr>
                <w:rFonts w:ascii="宋体" w:hAnsi="宋体" w:hint="eastAsia"/>
                <w:b/>
                <w:color w:val="000000"/>
                <w:sz w:val="24"/>
              </w:rPr>
              <w:t>3</w:t>
            </w:r>
            <w:r>
              <w:rPr>
                <w:rFonts w:ascii="宋体" w:hAnsi="宋体" w:hint="eastAsia"/>
                <w:b/>
                <w:color w:val="000000"/>
                <w:sz w:val="24"/>
              </w:rPr>
              <w:t>．项目技术负责人</w:t>
            </w:r>
          </w:p>
          <w:p w14:paraId="59151335"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负责本工程施工组织设计及主要方案编制。</w:t>
            </w:r>
          </w:p>
          <w:p w14:paraId="188EBA7D"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组织图纸的自审，对施工中的工程洽商、单项工程技术交底进行审批。</w:t>
            </w:r>
          </w:p>
          <w:p w14:paraId="369505E8"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负责项目特殊工序、关键工序作业指导书的编制。</w:t>
            </w:r>
          </w:p>
          <w:p w14:paraId="0E106D7A"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负责检验和试验状态标识的检查、监督工作。</w:t>
            </w:r>
          </w:p>
          <w:p w14:paraId="27448CC8"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对施工过程中出现的不合格，组织评审并确定处置办法。</w:t>
            </w:r>
          </w:p>
          <w:p w14:paraId="0BD9959F" w14:textId="77777777" w:rsidR="000D4E55" w:rsidRDefault="00A85F2E">
            <w:pPr>
              <w:snapToGrid w:val="0"/>
              <w:spacing w:line="440" w:lineRule="exact"/>
              <w:ind w:left="-296" w:firstLineChars="150" w:firstLine="360"/>
              <w:rPr>
                <w:rFonts w:ascii="宋体" w:hAnsi="宋体"/>
                <w:color w:val="000000"/>
                <w:sz w:val="24"/>
              </w:rPr>
            </w:pPr>
            <w:r>
              <w:rPr>
                <w:rFonts w:ascii="宋体" w:hAnsi="宋体" w:hint="eastAsia"/>
                <w:color w:val="000000"/>
                <w:sz w:val="24"/>
              </w:rPr>
              <w:t>⑥</w:t>
            </w:r>
            <w:r>
              <w:rPr>
                <w:rFonts w:ascii="宋体" w:hAnsi="宋体" w:hint="eastAsia"/>
                <w:color w:val="000000"/>
                <w:sz w:val="24"/>
              </w:rPr>
              <w:t xml:space="preserve"> </w:t>
            </w:r>
            <w:r>
              <w:rPr>
                <w:rFonts w:ascii="宋体" w:hAnsi="宋体" w:hint="eastAsia"/>
                <w:color w:val="000000"/>
                <w:sz w:val="24"/>
              </w:rPr>
              <w:t>负责工程技术档案的收集整理管理。</w:t>
            </w:r>
          </w:p>
          <w:p w14:paraId="354DBABF" w14:textId="77777777" w:rsidR="000D4E55" w:rsidRDefault="00A85F2E">
            <w:pPr>
              <w:snapToGrid w:val="0"/>
              <w:spacing w:line="440" w:lineRule="exact"/>
              <w:ind w:leftChars="-27" w:left="1" w:hangingChars="24" w:hanging="58"/>
              <w:rPr>
                <w:rFonts w:ascii="宋体" w:hAnsi="宋体"/>
                <w:b/>
                <w:color w:val="000000"/>
                <w:sz w:val="24"/>
              </w:rPr>
            </w:pPr>
            <w:r>
              <w:rPr>
                <w:rFonts w:ascii="宋体" w:hAnsi="宋体" w:hint="eastAsia"/>
                <w:b/>
                <w:color w:val="000000"/>
                <w:sz w:val="24"/>
              </w:rPr>
              <w:t>4</w:t>
            </w:r>
            <w:r>
              <w:rPr>
                <w:rFonts w:ascii="宋体" w:hAnsi="宋体" w:hint="eastAsia"/>
                <w:b/>
                <w:color w:val="000000"/>
                <w:sz w:val="24"/>
              </w:rPr>
              <w:t>．设计师的岗位职责</w:t>
            </w:r>
          </w:p>
          <w:p w14:paraId="0201FDE5"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①根据项目的安排制定设计进度计划，按时完成所承担的设计任务。</w:t>
            </w:r>
            <w:r>
              <w:rPr>
                <w:rFonts w:ascii="宋体" w:hAnsi="宋体" w:hint="eastAsia"/>
                <w:color w:val="000000"/>
                <w:sz w:val="24"/>
              </w:rPr>
              <w:t xml:space="preserve"> </w:t>
            </w:r>
          </w:p>
          <w:p w14:paraId="2175D8C4"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②认真研究设计基础资料，领会设计意图，掌握设计标准，做好所负责部分的方案设计，解决有关技术问题。</w:t>
            </w:r>
            <w:r>
              <w:rPr>
                <w:rFonts w:ascii="宋体" w:hAnsi="宋体" w:hint="eastAsia"/>
                <w:color w:val="000000"/>
                <w:sz w:val="24"/>
              </w:rPr>
              <w:t xml:space="preserve"> </w:t>
            </w:r>
          </w:p>
          <w:p w14:paraId="41098EE1"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③设计计算符合本工程的统一技术规定，计算准确无误，符合本专业对计算书的质量要求。无论是手算还是电算，设计人均应该对计算结果的准确、安全、经济合理负责。</w:t>
            </w:r>
            <w:r>
              <w:rPr>
                <w:rFonts w:ascii="宋体" w:hAnsi="宋体" w:hint="eastAsia"/>
                <w:color w:val="000000"/>
                <w:sz w:val="24"/>
              </w:rPr>
              <w:t xml:space="preserve"> </w:t>
            </w:r>
          </w:p>
          <w:p w14:paraId="26BB16A5"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④施工图阶段，在项目负责人的领导下，负责解决好所负责部分的工种关系，给其它专业提条件，参加各阶段汇总。施工图应该符合设计深度要求，构造合理。图面紧凑、清晰、整洁、易读。</w:t>
            </w:r>
            <w:r>
              <w:rPr>
                <w:rFonts w:ascii="宋体" w:hAnsi="宋体" w:hint="eastAsia"/>
                <w:color w:val="000000"/>
                <w:sz w:val="24"/>
              </w:rPr>
              <w:t xml:space="preserve"> </w:t>
            </w:r>
          </w:p>
          <w:p w14:paraId="726087AA"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⑤计算书、图纸认真自校，提高出手质量，对校对人、专业负责人、审核人提出的意见应该认真修</w:t>
            </w:r>
            <w:r>
              <w:rPr>
                <w:rFonts w:ascii="宋体" w:hAnsi="宋体" w:hint="eastAsia"/>
                <w:color w:val="000000"/>
                <w:sz w:val="24"/>
              </w:rPr>
              <w:t>改，并在校审记录单上写好处理意见。</w:t>
            </w:r>
            <w:r>
              <w:rPr>
                <w:rFonts w:ascii="宋体" w:hAnsi="宋体" w:hint="eastAsia"/>
                <w:color w:val="000000"/>
                <w:sz w:val="24"/>
              </w:rPr>
              <w:t xml:space="preserve"> </w:t>
            </w:r>
          </w:p>
          <w:p w14:paraId="7C4168C9"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⑥按设计文件归档要求整理好设计文件，交专业负责人统一归档。</w:t>
            </w:r>
            <w:r>
              <w:rPr>
                <w:rFonts w:ascii="宋体" w:hAnsi="宋体" w:hint="eastAsia"/>
                <w:color w:val="000000"/>
                <w:sz w:val="24"/>
              </w:rPr>
              <w:t xml:space="preserve"> </w:t>
            </w:r>
          </w:p>
          <w:p w14:paraId="745DD3BD"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⑦对所做工作与其它专业的配合协调负责；</w:t>
            </w:r>
            <w:r>
              <w:rPr>
                <w:rFonts w:ascii="宋体" w:hAnsi="宋体" w:hint="eastAsia"/>
                <w:color w:val="000000"/>
                <w:sz w:val="24"/>
              </w:rPr>
              <w:t xml:space="preserve"> </w:t>
            </w:r>
          </w:p>
          <w:p w14:paraId="4E90E914" w14:textId="77777777" w:rsidR="000D4E55" w:rsidRDefault="00A85F2E">
            <w:pPr>
              <w:tabs>
                <w:tab w:val="left" w:pos="0"/>
              </w:tabs>
              <w:snapToGrid w:val="0"/>
              <w:spacing w:line="440" w:lineRule="exact"/>
              <w:ind w:leftChars="-27" w:left="119" w:hangingChars="73" w:hanging="176"/>
              <w:rPr>
                <w:rFonts w:ascii="宋体" w:hAnsi="宋体"/>
                <w:b/>
                <w:color w:val="000000"/>
                <w:sz w:val="24"/>
              </w:rPr>
            </w:pPr>
            <w:r>
              <w:rPr>
                <w:rFonts w:ascii="宋体" w:hAnsi="宋体" w:hint="eastAsia"/>
                <w:b/>
                <w:color w:val="000000"/>
                <w:sz w:val="24"/>
              </w:rPr>
              <w:t>5</w:t>
            </w:r>
            <w:r>
              <w:rPr>
                <w:rFonts w:ascii="宋体" w:hAnsi="宋体" w:hint="eastAsia"/>
                <w:b/>
                <w:color w:val="000000"/>
                <w:sz w:val="24"/>
              </w:rPr>
              <w:t>．现场质量员职责</w:t>
            </w:r>
          </w:p>
          <w:p w14:paraId="284A8201"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根据本工程的技术文件、图纸和行业标准，企业标准进行现场产品检验。</w:t>
            </w:r>
          </w:p>
          <w:p w14:paraId="4D6A1CC1"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对上岗人员进行质量标准培训及考核。</w:t>
            </w:r>
          </w:p>
          <w:p w14:paraId="7ADE0162"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对进场的半成品、材料进行检查，不合格品不准进场。</w:t>
            </w:r>
          </w:p>
          <w:p w14:paraId="31E814AC"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负责对成品、半成品的保护措施的检查。</w:t>
            </w:r>
          </w:p>
          <w:p w14:paraId="2F6DDEEE"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实施项目质量检验计划，对工序过程进行预检，中间检查，对特殊工序、关键工</w:t>
            </w:r>
            <w:r>
              <w:rPr>
                <w:rFonts w:ascii="宋体" w:hAnsi="宋体" w:hint="eastAsia"/>
                <w:color w:val="000000"/>
                <w:sz w:val="24"/>
              </w:rPr>
              <w:lastRenderedPageBreak/>
              <w:t>序和工序控制点进行重点或连续监控、检验，对分项工程质量等级进行核验。</w:t>
            </w:r>
          </w:p>
          <w:p w14:paraId="250E1F23"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⑥</w:t>
            </w:r>
            <w:r>
              <w:rPr>
                <w:rFonts w:ascii="宋体" w:hAnsi="宋体" w:hint="eastAsia"/>
                <w:color w:val="000000"/>
                <w:sz w:val="24"/>
              </w:rPr>
              <w:t xml:space="preserve"> </w:t>
            </w:r>
            <w:r>
              <w:rPr>
                <w:rFonts w:ascii="宋体" w:hAnsi="宋体" w:hint="eastAsia"/>
                <w:color w:val="000000"/>
                <w:sz w:val="24"/>
              </w:rPr>
              <w:t>执行质量管理的各项制度和规定，落实项目质量保证和预防质量通病的各项措施和办法，及时对工序过程中的不合格情况进行有效的控制和纠正。</w:t>
            </w:r>
          </w:p>
          <w:p w14:paraId="29CD50EA"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⑦</w:t>
            </w:r>
            <w:r>
              <w:rPr>
                <w:rFonts w:ascii="宋体" w:hAnsi="宋体" w:hint="eastAsia"/>
                <w:color w:val="000000"/>
                <w:sz w:val="24"/>
              </w:rPr>
              <w:t xml:space="preserve"> </w:t>
            </w:r>
            <w:r>
              <w:rPr>
                <w:rFonts w:ascii="宋体" w:hAnsi="宋体" w:hint="eastAsia"/>
                <w:color w:val="000000"/>
                <w:sz w:val="24"/>
              </w:rPr>
              <w:t>负责工序过程中不合格处</w:t>
            </w:r>
            <w:r>
              <w:rPr>
                <w:rFonts w:ascii="宋体" w:hAnsi="宋体" w:hint="eastAsia"/>
                <w:color w:val="000000"/>
                <w:sz w:val="24"/>
              </w:rPr>
              <w:t>/</w:t>
            </w:r>
            <w:r>
              <w:rPr>
                <w:rFonts w:ascii="宋体" w:hAnsi="宋体" w:hint="eastAsia"/>
                <w:color w:val="000000"/>
                <w:sz w:val="24"/>
              </w:rPr>
              <w:t>点的标记和分项工程检验试验状态的标识和维护管理。</w:t>
            </w:r>
          </w:p>
          <w:p w14:paraId="44A5FA9F"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⑧</w:t>
            </w:r>
            <w:r>
              <w:rPr>
                <w:rFonts w:ascii="宋体" w:hAnsi="宋体" w:hint="eastAsia"/>
                <w:color w:val="000000"/>
                <w:sz w:val="24"/>
              </w:rPr>
              <w:t xml:space="preserve"> </w:t>
            </w:r>
            <w:r>
              <w:rPr>
                <w:rFonts w:ascii="宋体" w:hAnsi="宋体" w:hint="eastAsia"/>
                <w:color w:val="000000"/>
                <w:sz w:val="24"/>
              </w:rPr>
              <w:t>对不合格项目进行控制，签发通知单，参与不合格评审，在处置过程中进行监督，处置后复验。</w:t>
            </w:r>
          </w:p>
          <w:p w14:paraId="2E8C88E5"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⑨</w:t>
            </w:r>
            <w:r>
              <w:rPr>
                <w:rFonts w:ascii="宋体" w:hAnsi="宋体" w:hint="eastAsia"/>
                <w:color w:val="000000"/>
                <w:sz w:val="24"/>
              </w:rPr>
              <w:t xml:space="preserve"> </w:t>
            </w:r>
            <w:r>
              <w:rPr>
                <w:rFonts w:ascii="宋体" w:hAnsi="宋体" w:hint="eastAsia"/>
                <w:color w:val="000000"/>
                <w:sz w:val="24"/>
              </w:rPr>
              <w:t>要正确使用质量否决权，防止不合格项目及工程质量事故发生。</w:t>
            </w:r>
          </w:p>
          <w:p w14:paraId="606C7894"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⑩</w:t>
            </w:r>
            <w:r>
              <w:rPr>
                <w:rFonts w:ascii="宋体" w:hAnsi="宋体" w:hint="eastAsia"/>
                <w:color w:val="000000"/>
                <w:sz w:val="24"/>
              </w:rPr>
              <w:t xml:space="preserve"> </w:t>
            </w:r>
            <w:r>
              <w:rPr>
                <w:rFonts w:ascii="宋体" w:hAnsi="宋体" w:hint="eastAsia"/>
                <w:color w:val="000000"/>
                <w:sz w:val="24"/>
              </w:rPr>
              <w:t>完成</w:t>
            </w:r>
            <w:r>
              <w:rPr>
                <w:rFonts w:ascii="宋体" w:hAnsi="宋体" w:hint="eastAsia"/>
                <w:color w:val="000000"/>
                <w:sz w:val="24"/>
              </w:rPr>
              <w:t>项目工程师安排的与质量体系运行有关的工作，作好各项质量记录，并及时交项目资料员保存。</w:t>
            </w:r>
          </w:p>
          <w:p w14:paraId="3C5AB93B"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⑾</w:t>
            </w:r>
            <w:r>
              <w:rPr>
                <w:rFonts w:ascii="宋体" w:hAnsi="宋体" w:hint="eastAsia"/>
                <w:color w:val="000000"/>
                <w:sz w:val="24"/>
              </w:rPr>
              <w:t xml:space="preserve"> </w:t>
            </w:r>
            <w:r>
              <w:rPr>
                <w:rFonts w:ascii="宋体" w:hAnsi="宋体" w:hint="eastAsia"/>
                <w:color w:val="000000"/>
                <w:sz w:val="24"/>
              </w:rPr>
              <w:t>参与纠正及予防措施的制定。</w:t>
            </w:r>
            <w:r>
              <w:rPr>
                <w:rFonts w:ascii="宋体" w:hAnsi="宋体" w:hint="eastAsia"/>
                <w:color w:val="000000"/>
                <w:sz w:val="24"/>
              </w:rPr>
              <w:t xml:space="preserve"> </w:t>
            </w:r>
          </w:p>
          <w:p w14:paraId="7F80E2BF" w14:textId="77777777" w:rsidR="000D4E55" w:rsidRDefault="00A85F2E">
            <w:pPr>
              <w:tabs>
                <w:tab w:val="left" w:pos="0"/>
              </w:tabs>
              <w:snapToGrid w:val="0"/>
              <w:spacing w:line="440" w:lineRule="exact"/>
              <w:ind w:leftChars="-27" w:left="119" w:hangingChars="73" w:hanging="176"/>
              <w:rPr>
                <w:rFonts w:ascii="宋体" w:hAnsi="宋体"/>
                <w:b/>
                <w:color w:val="000000"/>
                <w:sz w:val="24"/>
              </w:rPr>
            </w:pPr>
            <w:r>
              <w:rPr>
                <w:rFonts w:ascii="宋体" w:hAnsi="宋体" w:hint="eastAsia"/>
                <w:b/>
                <w:color w:val="000000"/>
                <w:sz w:val="24"/>
              </w:rPr>
              <w:t>6</w:t>
            </w:r>
            <w:r>
              <w:rPr>
                <w:rFonts w:ascii="宋体" w:hAnsi="宋体" w:hint="eastAsia"/>
                <w:b/>
                <w:color w:val="000000"/>
                <w:sz w:val="24"/>
              </w:rPr>
              <w:t>．现场安全员职责</w:t>
            </w:r>
          </w:p>
          <w:p w14:paraId="0E87C32F"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熟悉当地政府和业主单位的有关安全方面的规章制度并贯彻执行。</w:t>
            </w:r>
          </w:p>
          <w:p w14:paraId="0957970D"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做好施工现场安全工作。</w:t>
            </w:r>
          </w:p>
          <w:p w14:paraId="004A9150"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制定并监督执行安全制度及安全操作规程。</w:t>
            </w:r>
          </w:p>
          <w:p w14:paraId="47B55765"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对上岗人员进行安全培训、考核，不合格者不许上岗。</w:t>
            </w:r>
          </w:p>
          <w:p w14:paraId="12E6936A"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负责对特殊工种（例如电焊工、电工等）是否持证上岗进行检查，无证不准上岗。</w:t>
            </w:r>
          </w:p>
          <w:p w14:paraId="32B20394"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⑥</w:t>
            </w:r>
            <w:r>
              <w:rPr>
                <w:rFonts w:ascii="宋体" w:hAnsi="宋体" w:hint="eastAsia"/>
                <w:color w:val="000000"/>
                <w:sz w:val="24"/>
              </w:rPr>
              <w:t xml:space="preserve"> </w:t>
            </w:r>
            <w:r>
              <w:rPr>
                <w:rFonts w:ascii="宋体" w:hAnsi="宋体" w:hint="eastAsia"/>
                <w:color w:val="000000"/>
                <w:sz w:val="24"/>
              </w:rPr>
              <w:t>对现场环境、安全状况及时掌握、落实必要的安全保护器具。</w:t>
            </w:r>
          </w:p>
          <w:p w14:paraId="724015D6"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⑦</w:t>
            </w:r>
            <w:r>
              <w:rPr>
                <w:rFonts w:ascii="宋体" w:hAnsi="宋体" w:hint="eastAsia"/>
                <w:color w:val="000000"/>
                <w:sz w:val="24"/>
              </w:rPr>
              <w:t xml:space="preserve"> </w:t>
            </w:r>
            <w:r>
              <w:rPr>
                <w:rFonts w:ascii="宋体" w:hAnsi="宋体" w:hint="eastAsia"/>
                <w:color w:val="000000"/>
                <w:sz w:val="24"/>
              </w:rPr>
              <w:t>对现场施工设施和设备、防火设施、人身安全设施等进行日常检查，发现隐患及时解决。</w:t>
            </w:r>
          </w:p>
          <w:p w14:paraId="1F92A11D"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⑧</w:t>
            </w:r>
            <w:r>
              <w:rPr>
                <w:rFonts w:ascii="宋体" w:hAnsi="宋体" w:hint="eastAsia"/>
                <w:color w:val="000000"/>
                <w:sz w:val="24"/>
              </w:rPr>
              <w:t xml:space="preserve"> </w:t>
            </w:r>
            <w:r>
              <w:rPr>
                <w:rFonts w:ascii="宋体" w:hAnsi="宋体" w:hint="eastAsia"/>
                <w:color w:val="000000"/>
                <w:sz w:val="24"/>
              </w:rPr>
              <w:t>考虑本工程作业面多、工期短、交叉作业、劳动力一次投入量大等特点，故设置两名现场专职安全员，以保证现场的施工安全。</w:t>
            </w:r>
          </w:p>
          <w:p w14:paraId="573B9E70"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⑨</w:t>
            </w:r>
            <w:r>
              <w:rPr>
                <w:rFonts w:ascii="宋体" w:hAnsi="宋体" w:hint="eastAsia"/>
                <w:color w:val="000000"/>
                <w:sz w:val="24"/>
              </w:rPr>
              <w:t xml:space="preserve"> </w:t>
            </w:r>
            <w:r>
              <w:rPr>
                <w:rFonts w:ascii="宋体" w:hAnsi="宋体" w:hint="eastAsia"/>
                <w:color w:val="000000"/>
                <w:sz w:val="24"/>
              </w:rPr>
              <w:t>负责与总包办理进场手续及安全保卫防火教育。</w:t>
            </w:r>
          </w:p>
          <w:p w14:paraId="253A24C7" w14:textId="77777777" w:rsidR="000D4E55" w:rsidRDefault="00A85F2E">
            <w:pPr>
              <w:tabs>
                <w:tab w:val="left" w:pos="0"/>
              </w:tabs>
              <w:snapToGrid w:val="0"/>
              <w:spacing w:line="440" w:lineRule="exact"/>
              <w:ind w:leftChars="-27" w:left="119" w:hangingChars="73" w:hanging="176"/>
              <w:rPr>
                <w:rFonts w:ascii="宋体" w:hAnsi="宋体"/>
                <w:b/>
                <w:color w:val="000000"/>
                <w:sz w:val="24"/>
              </w:rPr>
            </w:pPr>
            <w:r>
              <w:rPr>
                <w:rFonts w:ascii="宋体" w:hAnsi="宋体" w:hint="eastAsia"/>
                <w:b/>
                <w:color w:val="000000"/>
                <w:sz w:val="24"/>
              </w:rPr>
              <w:t>7</w:t>
            </w:r>
            <w:r>
              <w:rPr>
                <w:rFonts w:ascii="宋体" w:hAnsi="宋体" w:hint="eastAsia"/>
                <w:b/>
                <w:color w:val="000000"/>
                <w:sz w:val="24"/>
              </w:rPr>
              <w:t>．现场材料员职责</w:t>
            </w:r>
          </w:p>
          <w:p w14:paraId="42A1A3F6"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负责制定现场材料供应计划。</w:t>
            </w:r>
          </w:p>
          <w:p w14:paraId="4E1BDAA6"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对进入现场材料的清点、保管、发放。</w:t>
            </w:r>
          </w:p>
          <w:p w14:paraId="1D9FFAAF"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负责现场材料的安全措施及现场文明施工。</w:t>
            </w:r>
          </w:p>
          <w:p w14:paraId="1D60C007"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提出各种材料的补缺情况，并及时催要材料。</w:t>
            </w:r>
          </w:p>
          <w:p w14:paraId="23B385B7"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⑤</w:t>
            </w:r>
            <w:r>
              <w:rPr>
                <w:rFonts w:ascii="宋体" w:hAnsi="宋体" w:hint="eastAsia"/>
                <w:color w:val="000000"/>
                <w:sz w:val="24"/>
              </w:rPr>
              <w:t xml:space="preserve"> </w:t>
            </w:r>
            <w:r>
              <w:rPr>
                <w:rFonts w:ascii="宋体" w:hAnsi="宋体" w:hint="eastAsia"/>
                <w:color w:val="000000"/>
                <w:sz w:val="24"/>
              </w:rPr>
              <w:t>负责现场材料的成品保护。</w:t>
            </w:r>
          </w:p>
          <w:p w14:paraId="391D87A9"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⑥</w:t>
            </w:r>
            <w:r>
              <w:rPr>
                <w:rFonts w:ascii="宋体" w:hAnsi="宋体" w:hint="eastAsia"/>
                <w:color w:val="000000"/>
                <w:sz w:val="24"/>
              </w:rPr>
              <w:t xml:space="preserve"> </w:t>
            </w:r>
            <w:r>
              <w:rPr>
                <w:rFonts w:ascii="宋体" w:hAnsi="宋体" w:hint="eastAsia"/>
                <w:color w:val="000000"/>
                <w:sz w:val="24"/>
              </w:rPr>
              <w:t>负责材料运输工作。</w:t>
            </w:r>
          </w:p>
          <w:p w14:paraId="3CEA317E" w14:textId="77777777" w:rsidR="000D4E55" w:rsidRDefault="00A85F2E">
            <w:pPr>
              <w:tabs>
                <w:tab w:val="left" w:pos="0"/>
              </w:tabs>
              <w:snapToGrid w:val="0"/>
              <w:spacing w:line="440" w:lineRule="exact"/>
              <w:ind w:leftChars="-27" w:left="119" w:hangingChars="73" w:hanging="176"/>
              <w:rPr>
                <w:rFonts w:ascii="宋体" w:hAnsi="宋体"/>
                <w:b/>
                <w:color w:val="000000"/>
                <w:sz w:val="24"/>
              </w:rPr>
            </w:pPr>
            <w:r>
              <w:rPr>
                <w:rFonts w:ascii="宋体" w:hAnsi="宋体" w:hint="eastAsia"/>
                <w:b/>
                <w:color w:val="000000"/>
                <w:sz w:val="24"/>
              </w:rPr>
              <w:t>8</w:t>
            </w:r>
            <w:r>
              <w:rPr>
                <w:rFonts w:ascii="宋体" w:hAnsi="宋体" w:hint="eastAsia"/>
                <w:b/>
                <w:color w:val="000000"/>
                <w:sz w:val="24"/>
              </w:rPr>
              <w:t>．现场资料员职责</w:t>
            </w:r>
          </w:p>
          <w:p w14:paraId="7F79731B"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①</w:t>
            </w:r>
            <w:r>
              <w:rPr>
                <w:rFonts w:ascii="宋体" w:hAnsi="宋体" w:hint="eastAsia"/>
                <w:color w:val="000000"/>
                <w:sz w:val="24"/>
              </w:rPr>
              <w:t xml:space="preserve"> </w:t>
            </w:r>
            <w:r>
              <w:rPr>
                <w:rFonts w:ascii="宋体" w:hAnsi="宋体" w:hint="eastAsia"/>
                <w:color w:val="000000"/>
                <w:sz w:val="24"/>
              </w:rPr>
              <w:t>做好业主、监理、总包有关文件的收到和发放登记工作，并保留原件一套存档。</w:t>
            </w:r>
          </w:p>
          <w:p w14:paraId="7141C5D2"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②</w:t>
            </w:r>
            <w:r>
              <w:rPr>
                <w:rFonts w:ascii="宋体" w:hAnsi="宋体" w:hint="eastAsia"/>
                <w:color w:val="000000"/>
                <w:sz w:val="24"/>
              </w:rPr>
              <w:t xml:space="preserve"> </w:t>
            </w:r>
            <w:r>
              <w:rPr>
                <w:rFonts w:ascii="宋体" w:hAnsi="宋体" w:hint="eastAsia"/>
                <w:color w:val="000000"/>
                <w:sz w:val="24"/>
              </w:rPr>
              <w:t>根据工程进度和施工情况，联系有关部门收集下列有关原始资料（原件）。</w:t>
            </w:r>
          </w:p>
          <w:p w14:paraId="034F029A"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lastRenderedPageBreak/>
              <w:t>a</w:t>
            </w:r>
            <w:r>
              <w:rPr>
                <w:rFonts w:ascii="宋体" w:hAnsi="宋体" w:hint="eastAsia"/>
                <w:color w:val="000000"/>
                <w:sz w:val="24"/>
              </w:rPr>
              <w:t>．与技术部联系，收集施工技术文件资料。</w:t>
            </w:r>
          </w:p>
          <w:p w14:paraId="0923846C" w14:textId="77777777" w:rsidR="000D4E55" w:rsidRDefault="00A85F2E">
            <w:pPr>
              <w:tabs>
                <w:tab w:val="left" w:pos="0"/>
              </w:tabs>
              <w:snapToGrid w:val="0"/>
              <w:spacing w:line="440" w:lineRule="exact"/>
              <w:ind w:leftChars="58" w:left="122"/>
              <w:rPr>
                <w:rFonts w:ascii="宋体" w:hAnsi="宋体"/>
                <w:color w:val="000000"/>
                <w:sz w:val="24"/>
              </w:rPr>
            </w:pPr>
            <w:r>
              <w:rPr>
                <w:rFonts w:ascii="宋体" w:hAnsi="宋体" w:hint="eastAsia"/>
                <w:color w:val="000000"/>
                <w:sz w:val="24"/>
              </w:rPr>
              <w:t>b</w:t>
            </w:r>
            <w:r>
              <w:rPr>
                <w:rFonts w:ascii="宋体" w:hAnsi="宋体" w:hint="eastAsia"/>
                <w:color w:val="000000"/>
                <w:sz w:val="24"/>
              </w:rPr>
              <w:t>．与材料部联系，收集施工材料质量保证文件</w:t>
            </w:r>
          </w:p>
          <w:p w14:paraId="329BD8BD"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c</w:t>
            </w:r>
            <w:r>
              <w:rPr>
                <w:rFonts w:ascii="宋体" w:hAnsi="宋体" w:hint="eastAsia"/>
                <w:color w:val="000000"/>
                <w:sz w:val="24"/>
              </w:rPr>
              <w:t>．与设计部联系，收集设计变更依据性文件。</w:t>
            </w:r>
          </w:p>
          <w:p w14:paraId="1FD6894B"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③</w:t>
            </w:r>
            <w:r>
              <w:rPr>
                <w:rFonts w:ascii="宋体" w:hAnsi="宋体" w:hint="eastAsia"/>
                <w:color w:val="000000"/>
                <w:sz w:val="24"/>
              </w:rPr>
              <w:t xml:space="preserve"> </w:t>
            </w:r>
            <w:r>
              <w:rPr>
                <w:rFonts w:ascii="宋体" w:hAnsi="宋体" w:hint="eastAsia"/>
                <w:color w:val="000000"/>
                <w:sz w:val="24"/>
              </w:rPr>
              <w:t>根据施工工序随时拍摄有关工程照片或录像。</w:t>
            </w:r>
          </w:p>
          <w:p w14:paraId="045DC726" w14:textId="77777777" w:rsidR="000D4E55" w:rsidRDefault="00A85F2E">
            <w:pPr>
              <w:tabs>
                <w:tab w:val="left" w:pos="0"/>
              </w:tabs>
              <w:snapToGrid w:val="0"/>
              <w:spacing w:line="440" w:lineRule="exact"/>
              <w:ind w:leftChars="58" w:left="122"/>
              <w:textAlignment w:val="baseline"/>
              <w:rPr>
                <w:rFonts w:ascii="宋体" w:hAnsi="宋体"/>
                <w:color w:val="000000"/>
                <w:sz w:val="24"/>
              </w:rPr>
            </w:pPr>
            <w:r>
              <w:rPr>
                <w:rFonts w:ascii="宋体" w:hAnsi="宋体" w:hint="eastAsia"/>
                <w:color w:val="000000"/>
                <w:sz w:val="24"/>
              </w:rPr>
              <w:t>④</w:t>
            </w:r>
            <w:r>
              <w:rPr>
                <w:rFonts w:ascii="宋体" w:hAnsi="宋体" w:hint="eastAsia"/>
                <w:color w:val="000000"/>
                <w:sz w:val="24"/>
              </w:rPr>
              <w:t xml:space="preserve"> </w:t>
            </w:r>
            <w:r>
              <w:rPr>
                <w:rFonts w:ascii="宋体" w:hAnsi="宋体" w:hint="eastAsia"/>
                <w:color w:val="000000"/>
                <w:sz w:val="24"/>
              </w:rPr>
              <w:t>根据业主、监理、总包规定的执行</w:t>
            </w:r>
            <w:r>
              <w:rPr>
                <w:rFonts w:ascii="宋体" w:hAnsi="宋体" w:hint="eastAsia"/>
                <w:color w:val="000000"/>
                <w:sz w:val="24"/>
              </w:rPr>
              <w:t>569</w:t>
            </w:r>
            <w:r>
              <w:rPr>
                <w:rFonts w:ascii="宋体" w:hAnsi="宋体" w:hint="eastAsia"/>
                <w:color w:val="000000"/>
                <w:sz w:val="24"/>
              </w:rPr>
              <w:t>号文进行竣工资料收集、整理、归档</w:t>
            </w:r>
            <w:r>
              <w:rPr>
                <w:rFonts w:ascii="宋体" w:hAnsi="宋体" w:hint="eastAsia"/>
                <w:color w:val="000000"/>
                <w:sz w:val="24"/>
              </w:rPr>
              <w:t>。</w:t>
            </w:r>
          </w:p>
          <w:p w14:paraId="1CAD9DD0" w14:textId="77777777" w:rsidR="000D4E55" w:rsidRDefault="00A85F2E">
            <w:pPr>
              <w:tabs>
                <w:tab w:val="left" w:pos="0"/>
              </w:tabs>
              <w:spacing w:line="440" w:lineRule="exact"/>
              <w:ind w:leftChars="-27" w:left="121" w:hangingChars="74" w:hanging="178"/>
              <w:rPr>
                <w:rFonts w:ascii="宋体" w:hAnsi="宋体"/>
                <w:b/>
                <w:color w:val="000000"/>
                <w:sz w:val="24"/>
              </w:rPr>
            </w:pPr>
            <w:r>
              <w:rPr>
                <w:rFonts w:ascii="宋体" w:hAnsi="宋体" w:hint="eastAsia"/>
                <w:b/>
                <w:color w:val="000000"/>
                <w:sz w:val="24"/>
              </w:rPr>
              <w:t>9.</w:t>
            </w:r>
            <w:r>
              <w:rPr>
                <w:rFonts w:ascii="宋体" w:hAnsi="宋体" w:hint="eastAsia"/>
                <w:b/>
                <w:color w:val="000000"/>
                <w:sz w:val="24"/>
              </w:rPr>
              <w:t>施工员的岗位职责</w:t>
            </w:r>
          </w:p>
          <w:p w14:paraId="4B8BFBB5"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fldChar w:fldCharType="begin"/>
            </w:r>
            <w:r>
              <w:rPr>
                <w:rFonts w:ascii="宋体" w:hAnsi="宋体" w:hint="eastAsia"/>
                <w:color w:val="000000"/>
                <w:sz w:val="24"/>
              </w:rPr>
              <w:instrText xml:space="preserve"> eq \o\ac(</w:instrText>
            </w:r>
            <w:r>
              <w:rPr>
                <w:rFonts w:ascii="宋体" w:hAnsi="宋体" w:hint="eastAsia"/>
                <w:color w:val="000000"/>
                <w:sz w:val="24"/>
              </w:rPr>
              <w:instrText>○</w:instrText>
            </w:r>
            <w:r>
              <w:rPr>
                <w:rFonts w:ascii="宋体" w:hAnsi="宋体" w:hint="eastAsia"/>
                <w:color w:val="000000"/>
                <w:sz w:val="24"/>
              </w:rPr>
              <w:instrText>,1)</w:instrText>
            </w:r>
            <w:r>
              <w:rPr>
                <w:rFonts w:ascii="宋体" w:hAnsi="宋体" w:hint="eastAsia"/>
                <w:color w:val="000000"/>
                <w:sz w:val="24"/>
              </w:rPr>
              <w:fldChar w:fldCharType="end"/>
            </w:r>
            <w:r>
              <w:rPr>
                <w:rFonts w:ascii="宋体" w:hAnsi="宋体" w:hint="eastAsia"/>
                <w:color w:val="000000"/>
                <w:sz w:val="24"/>
              </w:rPr>
              <w:t>熟悉图纸和施工工艺，负责向作业班组进行施工质量、安全、文明施工技术交底。</w:t>
            </w:r>
          </w:p>
          <w:p w14:paraId="5444275B"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fldChar w:fldCharType="begin"/>
            </w:r>
            <w:r>
              <w:rPr>
                <w:rFonts w:ascii="宋体" w:hAnsi="宋体" w:hint="eastAsia"/>
                <w:color w:val="000000"/>
                <w:sz w:val="24"/>
              </w:rPr>
              <w:instrText xml:space="preserve"> eq \o\ac(</w:instrText>
            </w:r>
            <w:r>
              <w:rPr>
                <w:rFonts w:ascii="宋体" w:hAnsi="宋体" w:hint="eastAsia"/>
                <w:color w:val="000000"/>
                <w:sz w:val="24"/>
              </w:rPr>
              <w:instrText>○</w:instrText>
            </w:r>
            <w:r>
              <w:rPr>
                <w:rFonts w:ascii="宋体" w:hAnsi="宋体" w:hint="eastAsia"/>
                <w:color w:val="000000"/>
                <w:sz w:val="24"/>
              </w:rPr>
              <w:instrText>,2)</w:instrText>
            </w:r>
            <w:r>
              <w:rPr>
                <w:rFonts w:ascii="宋体" w:hAnsi="宋体" w:hint="eastAsia"/>
                <w:color w:val="000000"/>
                <w:sz w:val="24"/>
              </w:rPr>
              <w:fldChar w:fldCharType="end"/>
            </w:r>
            <w:r>
              <w:rPr>
                <w:rFonts w:ascii="宋体" w:hAnsi="宋体" w:hint="eastAsia"/>
                <w:color w:val="000000"/>
                <w:sz w:val="24"/>
              </w:rPr>
              <w:t>按照施工方案、施工程序和作业指导书组织施工，监督指导工人进行施工操作。</w:t>
            </w:r>
          </w:p>
          <w:p w14:paraId="55A6B310"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③负责掌握施工质量动态，控制作业班组施工质量。</w:t>
            </w:r>
          </w:p>
          <w:p w14:paraId="773040F4"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④参与上级组织的质量检定评定工作。</w:t>
            </w:r>
          </w:p>
          <w:p w14:paraId="1138D02C"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⑤做好施工程中的成品保护工作。</w:t>
            </w:r>
          </w:p>
          <w:p w14:paraId="4B96E174" w14:textId="77777777" w:rsidR="000D4E55" w:rsidRDefault="00A85F2E">
            <w:pPr>
              <w:tabs>
                <w:tab w:val="left" w:pos="0"/>
              </w:tabs>
              <w:spacing w:line="440" w:lineRule="exact"/>
              <w:ind w:leftChars="-27" w:left="121" w:hangingChars="74" w:hanging="178"/>
              <w:rPr>
                <w:rFonts w:ascii="宋体" w:hAnsi="宋体"/>
                <w:b/>
                <w:color w:val="000000"/>
                <w:sz w:val="24"/>
              </w:rPr>
            </w:pPr>
            <w:r>
              <w:rPr>
                <w:rFonts w:ascii="宋体" w:hAnsi="宋体" w:hint="eastAsia"/>
                <w:b/>
                <w:color w:val="000000"/>
                <w:sz w:val="24"/>
              </w:rPr>
              <w:t>10.</w:t>
            </w:r>
            <w:r>
              <w:rPr>
                <w:rFonts w:ascii="宋体" w:hAnsi="宋体" w:hint="eastAsia"/>
                <w:b/>
                <w:color w:val="000000"/>
                <w:sz w:val="24"/>
              </w:rPr>
              <w:t>测量员的岗位职责</w:t>
            </w:r>
          </w:p>
          <w:p w14:paraId="76540531" w14:textId="77777777" w:rsidR="000D4E55" w:rsidRDefault="00A85F2E">
            <w:pPr>
              <w:tabs>
                <w:tab w:val="left" w:pos="0"/>
              </w:tabs>
              <w:spacing w:line="440" w:lineRule="exact"/>
              <w:ind w:leftChars="58" w:left="122"/>
              <w:rPr>
                <w:rFonts w:ascii="宋体" w:hAnsi="宋体" w:cs="Tahoma"/>
                <w:color w:val="000000"/>
                <w:sz w:val="24"/>
              </w:rPr>
            </w:pPr>
            <w:r>
              <w:rPr>
                <w:rFonts w:ascii="宋体" w:hAnsi="宋体" w:hint="eastAsia"/>
                <w:color w:val="000000"/>
                <w:sz w:val="24"/>
              </w:rPr>
              <w:t>①</w:t>
            </w:r>
            <w:r>
              <w:rPr>
                <w:rFonts w:ascii="宋体" w:hAnsi="宋体" w:cs="Tahoma" w:hint="eastAsia"/>
                <w:color w:val="000000"/>
                <w:sz w:val="24"/>
              </w:rPr>
              <w:t>严格遵照《测量工作实施细则》进行测量工作，认真细致、勤加检查，防止发生测量事故，确保施测精度。</w:t>
            </w:r>
          </w:p>
          <w:p w14:paraId="105811C7" w14:textId="77777777" w:rsidR="000D4E55" w:rsidRDefault="00A85F2E">
            <w:pPr>
              <w:tabs>
                <w:tab w:val="left" w:pos="0"/>
              </w:tabs>
              <w:spacing w:line="440" w:lineRule="exact"/>
              <w:ind w:leftChars="58" w:left="122"/>
              <w:rPr>
                <w:rFonts w:ascii="宋体" w:hAnsi="宋体" w:cs="Tahoma"/>
                <w:color w:val="000000"/>
                <w:sz w:val="24"/>
              </w:rPr>
            </w:pPr>
            <w:r>
              <w:rPr>
                <w:rFonts w:ascii="宋体" w:hAnsi="宋体" w:hint="eastAsia"/>
                <w:color w:val="000000"/>
                <w:sz w:val="24"/>
              </w:rPr>
              <w:fldChar w:fldCharType="begin"/>
            </w:r>
            <w:r>
              <w:rPr>
                <w:rFonts w:ascii="宋体" w:hAnsi="宋体" w:hint="eastAsia"/>
                <w:color w:val="000000"/>
                <w:sz w:val="24"/>
              </w:rPr>
              <w:instrText xml:space="preserve"> eq \o\ac(</w:instrText>
            </w:r>
            <w:r>
              <w:rPr>
                <w:rFonts w:ascii="宋体" w:hAnsi="宋体" w:hint="eastAsia"/>
                <w:color w:val="000000"/>
                <w:sz w:val="24"/>
              </w:rPr>
              <w:instrText>○</w:instrText>
            </w:r>
            <w:r>
              <w:rPr>
                <w:rFonts w:ascii="宋体" w:hAnsi="宋体" w:hint="eastAsia"/>
                <w:color w:val="000000"/>
                <w:sz w:val="24"/>
              </w:rPr>
              <w:instrText>,2)</w:instrText>
            </w:r>
            <w:r>
              <w:rPr>
                <w:rFonts w:ascii="宋体" w:hAnsi="宋体" w:hint="eastAsia"/>
                <w:color w:val="000000"/>
                <w:sz w:val="24"/>
              </w:rPr>
              <w:fldChar w:fldCharType="end"/>
            </w:r>
            <w:r>
              <w:rPr>
                <w:rFonts w:ascii="宋体" w:hAnsi="宋体" w:cs="Tahoma" w:hint="eastAsia"/>
                <w:color w:val="000000"/>
                <w:sz w:val="24"/>
              </w:rPr>
              <w:t>认真执行《测量仪器使用的注意事项》，建立测量仪器台帐，加强仪器保养、使用、自检工作，防止仪器损坏，定期对所使用的仪器进行自检，自检记录妥善保管。</w:t>
            </w:r>
          </w:p>
          <w:p w14:paraId="1DAEC534" w14:textId="77777777" w:rsidR="000D4E55" w:rsidRDefault="00A85F2E">
            <w:pPr>
              <w:tabs>
                <w:tab w:val="left" w:pos="0"/>
              </w:tabs>
              <w:spacing w:line="440" w:lineRule="exact"/>
              <w:ind w:leftChars="58" w:left="122"/>
              <w:rPr>
                <w:rFonts w:ascii="宋体" w:hAnsi="宋体" w:cs="Tahoma"/>
                <w:color w:val="000000"/>
                <w:sz w:val="24"/>
              </w:rPr>
            </w:pPr>
            <w:r>
              <w:rPr>
                <w:rFonts w:ascii="宋体" w:hAnsi="宋体" w:hint="eastAsia"/>
                <w:color w:val="000000"/>
                <w:sz w:val="24"/>
              </w:rPr>
              <w:t>③</w:t>
            </w:r>
            <w:r>
              <w:rPr>
                <w:rFonts w:ascii="宋体" w:hAnsi="宋体" w:cs="Tahoma" w:hint="eastAsia"/>
                <w:color w:val="000000"/>
                <w:sz w:val="24"/>
              </w:rPr>
              <w:t>负责制订项目测量方案和执行测量、量测的管理实施办法。</w:t>
            </w:r>
          </w:p>
          <w:p w14:paraId="54D0216C" w14:textId="77777777" w:rsidR="000D4E55" w:rsidRDefault="00A85F2E">
            <w:pPr>
              <w:tabs>
                <w:tab w:val="left" w:pos="0"/>
              </w:tabs>
              <w:spacing w:line="440" w:lineRule="exact"/>
              <w:ind w:leftChars="58" w:left="122"/>
              <w:rPr>
                <w:rFonts w:ascii="宋体" w:hAnsi="宋体" w:cs="Tahoma"/>
                <w:color w:val="000000"/>
                <w:sz w:val="24"/>
              </w:rPr>
            </w:pPr>
            <w:r>
              <w:rPr>
                <w:rFonts w:ascii="宋体" w:hAnsi="宋体" w:hint="eastAsia"/>
                <w:color w:val="000000"/>
                <w:sz w:val="24"/>
              </w:rPr>
              <w:t>④</w:t>
            </w:r>
            <w:r>
              <w:rPr>
                <w:rFonts w:ascii="宋体" w:hAnsi="宋体" w:cs="Tahoma" w:hint="eastAsia"/>
                <w:color w:val="000000"/>
                <w:sz w:val="24"/>
              </w:rPr>
              <w:t>负责开工前的交接桩复测、形成测量成果，施工期间的控制网布设、施工放样、测量技术资料交底等工作，保证工程项目正常施工。</w:t>
            </w:r>
          </w:p>
          <w:p w14:paraId="4F9F1BA7" w14:textId="77777777" w:rsidR="000D4E55" w:rsidRDefault="00A85F2E">
            <w:pPr>
              <w:tabs>
                <w:tab w:val="left" w:pos="0"/>
              </w:tabs>
              <w:spacing w:line="440" w:lineRule="exact"/>
              <w:ind w:leftChars="58" w:left="122"/>
              <w:rPr>
                <w:rFonts w:ascii="宋体" w:hAnsi="宋体" w:cs="Tahoma"/>
                <w:color w:val="000000"/>
                <w:sz w:val="24"/>
              </w:rPr>
            </w:pPr>
            <w:r>
              <w:rPr>
                <w:rFonts w:ascii="宋体" w:hAnsi="宋体" w:hint="eastAsia"/>
                <w:color w:val="000000"/>
                <w:sz w:val="24"/>
              </w:rPr>
              <w:t>⑤</w:t>
            </w:r>
            <w:r>
              <w:rPr>
                <w:rFonts w:ascii="宋体" w:hAnsi="宋体" w:cs="Tahoma" w:hint="eastAsia"/>
                <w:color w:val="000000"/>
                <w:sz w:val="24"/>
              </w:rPr>
              <w:t>负责贯通测量、竣工交接测量等；纠正施工期间的测量偏差，参与测</w:t>
            </w:r>
            <w:r>
              <w:rPr>
                <w:rFonts w:ascii="宋体" w:hAnsi="宋体" w:cs="Tahoma" w:hint="eastAsia"/>
                <w:color w:val="000000"/>
                <w:sz w:val="24"/>
              </w:rPr>
              <w:t>量事故分析。</w:t>
            </w:r>
          </w:p>
          <w:p w14:paraId="25F4B355"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⑥</w:t>
            </w:r>
            <w:r>
              <w:rPr>
                <w:rFonts w:ascii="宋体" w:hAnsi="宋体" w:cs="Tahoma" w:hint="eastAsia"/>
                <w:color w:val="000000"/>
                <w:sz w:val="24"/>
              </w:rPr>
              <w:t>负责测量原始记录的整理，内业资料的编制工作，保存测量记录，履行签字，换手复核手续。</w:t>
            </w:r>
          </w:p>
          <w:p w14:paraId="3790794E" w14:textId="77777777" w:rsidR="000D4E55" w:rsidRDefault="00A85F2E">
            <w:pPr>
              <w:tabs>
                <w:tab w:val="left" w:pos="0"/>
              </w:tabs>
              <w:spacing w:line="440" w:lineRule="exact"/>
              <w:ind w:leftChars="-27" w:left="121" w:hangingChars="74" w:hanging="178"/>
              <w:rPr>
                <w:rFonts w:ascii="宋体" w:hAnsi="宋体"/>
                <w:b/>
                <w:color w:val="000000"/>
                <w:sz w:val="24"/>
              </w:rPr>
            </w:pPr>
            <w:r>
              <w:rPr>
                <w:rFonts w:ascii="宋体" w:hAnsi="宋体" w:hint="eastAsia"/>
                <w:b/>
                <w:color w:val="000000"/>
                <w:sz w:val="24"/>
              </w:rPr>
              <w:t>11.</w:t>
            </w:r>
            <w:r>
              <w:rPr>
                <w:rFonts w:ascii="宋体" w:hAnsi="宋体" w:hint="eastAsia"/>
                <w:b/>
                <w:color w:val="000000"/>
                <w:sz w:val="24"/>
              </w:rPr>
              <w:t>实验员岗位职责</w:t>
            </w:r>
          </w:p>
          <w:p w14:paraId="3C8A6C5E"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①负责与国家相关建材检验部门的联系、沟通及协调工作。</w:t>
            </w:r>
          </w:p>
          <w:p w14:paraId="256C337B"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fldChar w:fldCharType="begin"/>
            </w:r>
            <w:r>
              <w:rPr>
                <w:rFonts w:ascii="宋体" w:hAnsi="宋体" w:hint="eastAsia"/>
                <w:color w:val="000000"/>
                <w:sz w:val="24"/>
              </w:rPr>
              <w:instrText xml:space="preserve"> eq \o\ac(</w:instrText>
            </w:r>
            <w:r>
              <w:rPr>
                <w:rFonts w:ascii="宋体" w:hAnsi="宋体" w:hint="eastAsia"/>
                <w:color w:val="000000"/>
                <w:sz w:val="24"/>
              </w:rPr>
              <w:instrText>○</w:instrText>
            </w:r>
            <w:r>
              <w:rPr>
                <w:rFonts w:ascii="宋体" w:hAnsi="宋体" w:hint="eastAsia"/>
                <w:color w:val="000000"/>
                <w:sz w:val="24"/>
              </w:rPr>
              <w:instrText>,2)</w:instrText>
            </w:r>
            <w:r>
              <w:rPr>
                <w:rFonts w:ascii="宋体" w:hAnsi="宋体" w:hint="eastAsia"/>
                <w:color w:val="000000"/>
                <w:sz w:val="24"/>
              </w:rPr>
              <w:fldChar w:fldCharType="end"/>
            </w:r>
            <w:r>
              <w:rPr>
                <w:rFonts w:ascii="宋体" w:hAnsi="宋体" w:hint="eastAsia"/>
                <w:color w:val="000000"/>
                <w:sz w:val="24"/>
              </w:rPr>
              <w:t>负责本工程所用材料选用前的实验、进场前的复试检验，确保材料的质量。</w:t>
            </w:r>
          </w:p>
          <w:p w14:paraId="42FFCDA6"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③负责本工程所用结构胶选用前的相容性实验和剥离实验。</w:t>
            </w:r>
          </w:p>
          <w:p w14:paraId="6A813C95"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④负责本项目的四性实验。</w:t>
            </w:r>
          </w:p>
          <w:p w14:paraId="7AFE13D1" w14:textId="77777777" w:rsidR="000D4E55" w:rsidRDefault="00A85F2E">
            <w:pPr>
              <w:tabs>
                <w:tab w:val="left" w:pos="0"/>
              </w:tabs>
              <w:spacing w:line="440" w:lineRule="exact"/>
              <w:ind w:leftChars="-27" w:left="121" w:hangingChars="74" w:hanging="178"/>
              <w:rPr>
                <w:rFonts w:ascii="宋体" w:hAnsi="宋体"/>
                <w:b/>
                <w:color w:val="000000"/>
                <w:sz w:val="24"/>
              </w:rPr>
            </w:pPr>
            <w:r>
              <w:rPr>
                <w:rFonts w:ascii="宋体" w:hAnsi="宋体" w:hint="eastAsia"/>
                <w:b/>
                <w:color w:val="000000"/>
                <w:sz w:val="24"/>
              </w:rPr>
              <w:t xml:space="preserve">12. </w:t>
            </w:r>
            <w:r>
              <w:rPr>
                <w:rFonts w:ascii="宋体" w:hAnsi="宋体" w:hint="eastAsia"/>
                <w:b/>
                <w:color w:val="000000"/>
                <w:sz w:val="24"/>
              </w:rPr>
              <w:t>厂内加工工程师</w:t>
            </w:r>
          </w:p>
          <w:p w14:paraId="004B2427" w14:textId="77777777" w:rsidR="000D4E55" w:rsidRDefault="00A85F2E">
            <w:pPr>
              <w:tabs>
                <w:tab w:val="left" w:pos="0"/>
              </w:tabs>
              <w:spacing w:line="440" w:lineRule="exact"/>
              <w:ind w:leftChars="58" w:left="122"/>
              <w:rPr>
                <w:rFonts w:ascii="宋体" w:hAnsi="宋体"/>
                <w:color w:val="000000"/>
                <w:sz w:val="24"/>
              </w:rPr>
            </w:pPr>
            <w:r>
              <w:rPr>
                <w:rFonts w:ascii="宋体" w:hAnsi="宋体" w:hint="eastAsia"/>
                <w:color w:val="000000"/>
                <w:sz w:val="24"/>
              </w:rPr>
              <w:t>厂内加工工程师的工作包括两部分内容：一阅读加工图，进行加工工艺设计；二是对生产过程中的检验工作进行控制，主要控制检验质量；有效地保证</w:t>
            </w:r>
            <w:r>
              <w:rPr>
                <w:rFonts w:ascii="宋体" w:hAnsi="宋体" w:hint="eastAsia"/>
                <w:color w:val="000000"/>
                <w:sz w:val="24"/>
              </w:rPr>
              <w:t>生产有序进行。</w:t>
            </w:r>
          </w:p>
          <w:p w14:paraId="5DB69CF2" w14:textId="77777777" w:rsidR="000D4E55" w:rsidRDefault="000D4E55">
            <w:pPr>
              <w:spacing w:line="360" w:lineRule="auto"/>
              <w:ind w:left="-296" w:firstLineChars="200" w:firstLine="480"/>
              <w:rPr>
                <w:rFonts w:ascii="宋体" w:hAnsi="宋体"/>
                <w:color w:val="000000"/>
                <w:sz w:val="24"/>
              </w:rPr>
            </w:pPr>
          </w:p>
        </w:tc>
      </w:tr>
    </w:tbl>
    <w:p w14:paraId="1148E0C0" w14:textId="77777777" w:rsidR="000D4E55" w:rsidRDefault="000D4E55">
      <w:pPr>
        <w:ind w:leftChars="0" w:left="0"/>
        <w:jc w:val="left"/>
        <w:rPr>
          <w:rFonts w:asciiTheme="minorEastAsia" w:eastAsiaTheme="minorEastAsia" w:hAnsiTheme="minorEastAsia"/>
          <w:sz w:val="28"/>
          <w:szCs w:val="28"/>
        </w:rPr>
      </w:pPr>
    </w:p>
    <w:p w14:paraId="33E2E1B2" w14:textId="77777777" w:rsidR="000D4E55" w:rsidRDefault="000D4E55">
      <w:pPr>
        <w:ind w:leftChars="0" w:left="0"/>
        <w:jc w:val="left"/>
        <w:rPr>
          <w:rFonts w:asciiTheme="minorEastAsia" w:eastAsiaTheme="minorEastAsia" w:hAnsiTheme="minorEastAsia"/>
          <w:sz w:val="28"/>
          <w:szCs w:val="28"/>
        </w:rPr>
      </w:pPr>
    </w:p>
    <w:p w14:paraId="21F92921" w14:textId="77777777" w:rsidR="000D4E55" w:rsidRDefault="000D4E55">
      <w:pPr>
        <w:ind w:leftChars="0" w:left="0"/>
        <w:jc w:val="left"/>
        <w:rPr>
          <w:rFonts w:asciiTheme="minorEastAsia" w:eastAsiaTheme="minorEastAsia" w:hAnsiTheme="minorEastAsia"/>
          <w:sz w:val="28"/>
          <w:szCs w:val="28"/>
        </w:rPr>
      </w:pPr>
    </w:p>
    <w:p w14:paraId="6EABAB0E" w14:textId="77777777" w:rsidR="000D4E55" w:rsidRDefault="000D4E55">
      <w:pPr>
        <w:autoSpaceDE w:val="0"/>
        <w:autoSpaceDN w:val="0"/>
        <w:adjustRightInd w:val="0"/>
        <w:spacing w:line="440" w:lineRule="exact"/>
        <w:ind w:leftChars="0" w:left="0"/>
        <w:jc w:val="left"/>
        <w:outlineLvl w:val="0"/>
        <w:rPr>
          <w:rFonts w:ascii="宋体" w:hAnsi="宋体"/>
          <w:kern w:val="0"/>
          <w:sz w:val="32"/>
          <w:szCs w:val="32"/>
        </w:rPr>
      </w:pPr>
      <w:bookmarkStart w:id="88" w:name="_Toc35398918"/>
      <w:bookmarkStart w:id="89" w:name="_Toc195073273"/>
    </w:p>
    <w:p w14:paraId="4ACE30A5" w14:textId="77777777" w:rsidR="000D4E55" w:rsidRDefault="000D4E55">
      <w:pPr>
        <w:autoSpaceDE w:val="0"/>
        <w:autoSpaceDN w:val="0"/>
        <w:adjustRightInd w:val="0"/>
        <w:spacing w:line="440" w:lineRule="exact"/>
        <w:ind w:left="-296"/>
        <w:jc w:val="left"/>
        <w:outlineLvl w:val="0"/>
        <w:rPr>
          <w:rFonts w:ascii="宋体" w:hAnsi="宋体"/>
          <w:kern w:val="0"/>
          <w:sz w:val="32"/>
          <w:szCs w:val="32"/>
        </w:rPr>
      </w:pPr>
    </w:p>
    <w:p w14:paraId="632D0DD2" w14:textId="77777777" w:rsidR="000D4E55" w:rsidRDefault="00A85F2E">
      <w:pPr>
        <w:autoSpaceDE w:val="0"/>
        <w:autoSpaceDN w:val="0"/>
        <w:adjustRightInd w:val="0"/>
        <w:spacing w:line="440" w:lineRule="exact"/>
        <w:ind w:left="-296"/>
        <w:jc w:val="center"/>
        <w:outlineLvl w:val="0"/>
        <w:rPr>
          <w:rFonts w:ascii="宋体" w:hAnsi="宋体"/>
          <w:b/>
          <w:kern w:val="0"/>
          <w:sz w:val="44"/>
          <w:szCs w:val="44"/>
        </w:rPr>
      </w:pPr>
      <w:r>
        <w:rPr>
          <w:rFonts w:ascii="宋体" w:hAnsi="宋体" w:hint="eastAsia"/>
          <w:b/>
          <w:kern w:val="0"/>
          <w:sz w:val="44"/>
          <w:szCs w:val="44"/>
        </w:rPr>
        <w:t>十、合理化建议</w:t>
      </w:r>
      <w:bookmarkEnd w:id="88"/>
      <w:bookmarkEnd w:id="89"/>
    </w:p>
    <w:p w14:paraId="52780FFF" w14:textId="77777777" w:rsidR="000D4E55" w:rsidRDefault="000D4E55">
      <w:pPr>
        <w:autoSpaceDE w:val="0"/>
        <w:autoSpaceDN w:val="0"/>
        <w:adjustRightInd w:val="0"/>
        <w:spacing w:line="440" w:lineRule="exact"/>
        <w:ind w:left="-296"/>
        <w:jc w:val="center"/>
        <w:outlineLvl w:val="0"/>
        <w:rPr>
          <w:rFonts w:ascii="宋体" w:hAnsi="宋体"/>
          <w:b/>
          <w:kern w:val="0"/>
          <w:sz w:val="44"/>
          <w:szCs w:val="44"/>
        </w:rPr>
      </w:pPr>
    </w:p>
    <w:p w14:paraId="630A9A41" w14:textId="77777777" w:rsidR="000D4E55" w:rsidRDefault="00A85F2E">
      <w:pPr>
        <w:spacing w:line="440" w:lineRule="exact"/>
        <w:ind w:left="-296" w:firstLineChars="150" w:firstLine="420"/>
        <w:rPr>
          <w:rFonts w:ascii="宋体" w:hAnsi="宋体"/>
          <w:kern w:val="24"/>
          <w:sz w:val="28"/>
          <w:szCs w:val="28"/>
        </w:rPr>
      </w:pPr>
      <w:r>
        <w:rPr>
          <w:rFonts w:ascii="宋体" w:hAnsi="宋体" w:hint="eastAsia"/>
          <w:kern w:val="24"/>
          <w:sz w:val="28"/>
          <w:szCs w:val="28"/>
        </w:rPr>
        <w:t>1</w:t>
      </w:r>
      <w:r>
        <w:rPr>
          <w:rFonts w:ascii="宋体" w:hAnsi="宋体" w:hint="eastAsia"/>
          <w:kern w:val="24"/>
          <w:sz w:val="28"/>
          <w:szCs w:val="28"/>
        </w:rPr>
        <w:t>、请于门窗队伍进场前</w:t>
      </w:r>
      <w:r>
        <w:rPr>
          <w:rFonts w:ascii="宋体" w:hAnsi="宋体" w:hint="eastAsia"/>
          <w:kern w:val="24"/>
          <w:sz w:val="28"/>
          <w:szCs w:val="28"/>
        </w:rPr>
        <w:t>30</w:t>
      </w:r>
      <w:r>
        <w:rPr>
          <w:rFonts w:ascii="宋体" w:hAnsi="宋体" w:hint="eastAsia"/>
          <w:kern w:val="24"/>
          <w:sz w:val="28"/>
          <w:szCs w:val="28"/>
        </w:rPr>
        <w:t>天确认门窗施工图，以便我公司及时下单订购材料及下加工图；</w:t>
      </w:r>
    </w:p>
    <w:p w14:paraId="28CC89AE" w14:textId="77777777" w:rsidR="000D4E55" w:rsidRDefault="00A85F2E">
      <w:pPr>
        <w:spacing w:line="440" w:lineRule="exact"/>
        <w:ind w:left="-296" w:firstLineChars="150" w:firstLine="420"/>
        <w:rPr>
          <w:rFonts w:ascii="宋体" w:hAnsi="宋体"/>
          <w:kern w:val="24"/>
          <w:sz w:val="28"/>
          <w:szCs w:val="28"/>
        </w:rPr>
      </w:pPr>
      <w:r>
        <w:rPr>
          <w:rFonts w:ascii="宋体" w:hAnsi="宋体" w:hint="eastAsia"/>
          <w:kern w:val="24"/>
          <w:sz w:val="28"/>
          <w:szCs w:val="28"/>
        </w:rPr>
        <w:t>2</w:t>
      </w:r>
      <w:r>
        <w:rPr>
          <w:rFonts w:ascii="宋体" w:hAnsi="宋体" w:hint="eastAsia"/>
          <w:kern w:val="24"/>
          <w:sz w:val="28"/>
          <w:szCs w:val="28"/>
        </w:rPr>
        <w:t>、于门窗队伍正式进场（以业主与监理批准的开工日期为准）前</w:t>
      </w:r>
      <w:r>
        <w:rPr>
          <w:rFonts w:ascii="宋体" w:hAnsi="宋体" w:hint="eastAsia"/>
          <w:kern w:val="24"/>
          <w:sz w:val="28"/>
          <w:szCs w:val="28"/>
        </w:rPr>
        <w:t>10</w:t>
      </w:r>
      <w:r>
        <w:rPr>
          <w:rFonts w:ascii="宋体" w:hAnsi="宋体" w:hint="eastAsia"/>
          <w:kern w:val="24"/>
          <w:sz w:val="28"/>
          <w:szCs w:val="28"/>
        </w:rPr>
        <w:t>天允许我司进入施工现场校核尺寸并测量放线；</w:t>
      </w:r>
    </w:p>
    <w:p w14:paraId="49CA986D" w14:textId="77777777" w:rsidR="000D4E55" w:rsidRDefault="00A85F2E">
      <w:pPr>
        <w:spacing w:line="440" w:lineRule="exact"/>
        <w:ind w:left="-296" w:firstLineChars="150" w:firstLine="420"/>
        <w:rPr>
          <w:rFonts w:ascii="宋体" w:hAnsi="宋体"/>
          <w:kern w:val="24"/>
          <w:sz w:val="28"/>
          <w:szCs w:val="28"/>
        </w:rPr>
      </w:pPr>
      <w:r>
        <w:rPr>
          <w:rFonts w:ascii="宋体" w:hAnsi="宋体" w:hint="eastAsia"/>
          <w:kern w:val="24"/>
          <w:sz w:val="28"/>
          <w:szCs w:val="28"/>
        </w:rPr>
        <w:t>3</w:t>
      </w:r>
      <w:r>
        <w:rPr>
          <w:rFonts w:ascii="宋体" w:hAnsi="宋体" w:hint="eastAsia"/>
          <w:kern w:val="24"/>
          <w:sz w:val="28"/>
          <w:szCs w:val="28"/>
        </w:rPr>
        <w:t>、请在施工时及时提供用电驳接点，以免因此产生窝工而影响进度；</w:t>
      </w:r>
    </w:p>
    <w:p w14:paraId="7C465A9F" w14:textId="77777777" w:rsidR="000D4E55" w:rsidRDefault="00A85F2E">
      <w:pPr>
        <w:spacing w:line="440" w:lineRule="exact"/>
        <w:ind w:left="-296" w:firstLineChars="150" w:firstLine="420"/>
        <w:rPr>
          <w:rFonts w:ascii="宋体" w:hAnsi="宋体"/>
          <w:kern w:val="24"/>
          <w:sz w:val="28"/>
          <w:szCs w:val="28"/>
        </w:rPr>
      </w:pPr>
      <w:r>
        <w:rPr>
          <w:rFonts w:ascii="宋体" w:hAnsi="宋体" w:hint="eastAsia"/>
          <w:kern w:val="24"/>
          <w:sz w:val="28"/>
          <w:szCs w:val="28"/>
        </w:rPr>
        <w:t>4</w:t>
      </w:r>
      <w:r>
        <w:rPr>
          <w:rFonts w:ascii="宋体" w:hAnsi="宋体" w:hint="eastAsia"/>
          <w:kern w:val="24"/>
          <w:sz w:val="28"/>
          <w:szCs w:val="28"/>
        </w:rPr>
        <w:t>、当对结构偏差有异议或与其他专业施工互相影响时，请业主与监理尽快协调解决。</w:t>
      </w:r>
    </w:p>
    <w:p w14:paraId="320F7B7A" w14:textId="77777777" w:rsidR="000D4E55" w:rsidRDefault="000D4E55">
      <w:pPr>
        <w:ind w:leftChars="0" w:left="0"/>
        <w:jc w:val="left"/>
        <w:rPr>
          <w:rFonts w:asciiTheme="minorEastAsia" w:eastAsiaTheme="minorEastAsia" w:hAnsiTheme="minorEastAsia"/>
          <w:sz w:val="28"/>
          <w:szCs w:val="28"/>
        </w:rPr>
      </w:pPr>
    </w:p>
    <w:sectPr w:rsidR="000D4E55">
      <w:pgSz w:w="11906" w:h="16838"/>
      <w:pgMar w:top="794" w:right="1361" w:bottom="1361" w:left="1247" w:header="0" w:footer="284" w:gutter="17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7E100" w14:textId="77777777" w:rsidR="00A85F2E" w:rsidRDefault="00A85F2E">
      <w:pPr>
        <w:ind w:left="-296"/>
      </w:pPr>
      <w:r>
        <w:separator/>
      </w:r>
    </w:p>
  </w:endnote>
  <w:endnote w:type="continuationSeparator" w:id="0">
    <w:p w14:paraId="298C2E94" w14:textId="77777777" w:rsidR="00A85F2E" w:rsidRDefault="00A85F2E">
      <w:pPr>
        <w:ind w:left="-2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4DB2" w14:textId="77777777" w:rsidR="000D4E55" w:rsidRDefault="000D4E55">
    <w:pPr>
      <w:pStyle w:val="aa"/>
      <w:ind w:left="-29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19766"/>
    </w:sdtPr>
    <w:sdtEndPr/>
    <w:sdtContent>
      <w:sdt>
        <w:sdtPr>
          <w:id w:val="98381352"/>
        </w:sdtPr>
        <w:sdtEndPr/>
        <w:sdtContent>
          <w:p w14:paraId="6E6DA4CE" w14:textId="77777777" w:rsidR="000D4E55" w:rsidRDefault="00A85F2E">
            <w:pPr>
              <w:pStyle w:val="aa"/>
              <w:ind w:left="-296"/>
              <w:jc w:val="center"/>
            </w:pPr>
            <w:r>
              <w:rPr>
                <w:lang w:val="zh-CN"/>
              </w:rPr>
              <w:t xml:space="preserve"> </w:t>
            </w:r>
          </w:p>
        </w:sdtContent>
      </w:sdt>
    </w:sdtContent>
  </w:sdt>
  <w:p w14:paraId="7F585F1B" w14:textId="77777777" w:rsidR="000D4E55" w:rsidRDefault="000D4E55">
    <w:pPr>
      <w:pStyle w:val="aa"/>
      <w:ind w:left="-29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911AD" w14:textId="77777777" w:rsidR="000D4E55" w:rsidRDefault="000D4E55">
    <w:pPr>
      <w:pStyle w:val="aa"/>
      <w:ind w:left="-2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E00C3" w14:textId="77777777" w:rsidR="00A85F2E" w:rsidRDefault="00A85F2E">
      <w:pPr>
        <w:ind w:left="-296"/>
      </w:pPr>
      <w:r>
        <w:separator/>
      </w:r>
    </w:p>
  </w:footnote>
  <w:footnote w:type="continuationSeparator" w:id="0">
    <w:p w14:paraId="4876083B" w14:textId="77777777" w:rsidR="00A85F2E" w:rsidRDefault="00A85F2E">
      <w:pPr>
        <w:ind w:left="-296"/>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BE1AA" w14:textId="77777777" w:rsidR="000D4E55" w:rsidRDefault="000D4E55">
    <w:pPr>
      <w:pStyle w:val="ac"/>
      <w:ind w:left="-29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7EA5" w14:textId="77777777" w:rsidR="000D4E55" w:rsidRDefault="000D4E55">
    <w:pPr>
      <w:pStyle w:val="ac"/>
      <w:ind w:left="-296"/>
      <w:rPr>
        <w:i/>
        <w:sz w:val="21"/>
        <w:szCs w:val="21"/>
      </w:rPr>
    </w:pPr>
  </w:p>
  <w:p w14:paraId="40C35104" w14:textId="77777777" w:rsidR="000D4E55" w:rsidRDefault="00A85F2E">
    <w:pPr>
      <w:pStyle w:val="ac"/>
      <w:ind w:left="-296"/>
      <w:rPr>
        <w:i/>
        <w:sz w:val="21"/>
        <w:szCs w:val="21"/>
      </w:rPr>
    </w:pPr>
    <w:r>
      <w:rPr>
        <w:rFonts w:hint="eastAsia"/>
        <w:i/>
        <w:sz w:val="21"/>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41AC2" w14:textId="77777777" w:rsidR="000D4E55" w:rsidRDefault="000D4E55">
    <w:pPr>
      <w:pStyle w:val="ac"/>
      <w:ind w:left="-29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4259E" w14:textId="77777777" w:rsidR="000D4E55" w:rsidRDefault="000D4E55">
    <w:pPr>
      <w:pStyle w:val="ac"/>
      <w:ind w:left="-29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9777A" w14:textId="33CF0B79" w:rsidR="000D4E55" w:rsidRDefault="002552A7">
    <w:pPr>
      <w:pStyle w:val="ac"/>
      <w:ind w:left="-296"/>
    </w:pPr>
    <w:r>
      <w:rPr>
        <w:noProof/>
      </w:rPr>
      <w:drawing>
        <wp:inline distT="0" distB="0" distL="0" distR="0" wp14:anchorId="4C6EA375" wp14:editId="5901C428">
          <wp:extent cx="3810000" cy="2019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1671F" w14:textId="104D5EBB" w:rsidR="002552A7" w:rsidRDefault="002552A7">
    <w:pPr>
      <w:pStyle w:val="ac"/>
      <w:ind w:left="-2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05DEF"/>
    <w:multiLevelType w:val="multilevel"/>
    <w:tmpl w:val="0A905DEF"/>
    <w:lvl w:ilvl="0">
      <w:start w:val="1"/>
      <w:numFmt w:val="japaneseCounting"/>
      <w:lvlText w:val="%1、"/>
      <w:lvlJc w:val="left"/>
      <w:pPr>
        <w:ind w:left="604" w:hanging="900"/>
      </w:pPr>
      <w:rPr>
        <w:rFonts w:hint="default"/>
      </w:rPr>
    </w:lvl>
    <w:lvl w:ilvl="1">
      <w:start w:val="1"/>
      <w:numFmt w:val="lowerLetter"/>
      <w:lvlText w:val="%2)"/>
      <w:lvlJc w:val="left"/>
      <w:pPr>
        <w:ind w:left="544" w:hanging="420"/>
      </w:pPr>
    </w:lvl>
    <w:lvl w:ilvl="2">
      <w:start w:val="1"/>
      <w:numFmt w:val="lowerRoman"/>
      <w:lvlText w:val="%3."/>
      <w:lvlJc w:val="right"/>
      <w:pPr>
        <w:ind w:left="964" w:hanging="420"/>
      </w:pPr>
    </w:lvl>
    <w:lvl w:ilvl="3">
      <w:start w:val="1"/>
      <w:numFmt w:val="decimal"/>
      <w:lvlText w:val="%4."/>
      <w:lvlJc w:val="left"/>
      <w:pPr>
        <w:ind w:left="1384" w:hanging="420"/>
      </w:pPr>
    </w:lvl>
    <w:lvl w:ilvl="4">
      <w:start w:val="1"/>
      <w:numFmt w:val="lowerLetter"/>
      <w:lvlText w:val="%5)"/>
      <w:lvlJc w:val="left"/>
      <w:pPr>
        <w:ind w:left="1804" w:hanging="420"/>
      </w:pPr>
    </w:lvl>
    <w:lvl w:ilvl="5">
      <w:start w:val="1"/>
      <w:numFmt w:val="lowerRoman"/>
      <w:lvlText w:val="%6."/>
      <w:lvlJc w:val="right"/>
      <w:pPr>
        <w:ind w:left="2224" w:hanging="420"/>
      </w:pPr>
    </w:lvl>
    <w:lvl w:ilvl="6">
      <w:start w:val="1"/>
      <w:numFmt w:val="decimal"/>
      <w:lvlText w:val="%7."/>
      <w:lvlJc w:val="left"/>
      <w:pPr>
        <w:ind w:left="2644" w:hanging="420"/>
      </w:pPr>
    </w:lvl>
    <w:lvl w:ilvl="7">
      <w:start w:val="1"/>
      <w:numFmt w:val="lowerLetter"/>
      <w:lvlText w:val="%8)"/>
      <w:lvlJc w:val="left"/>
      <w:pPr>
        <w:ind w:left="3064" w:hanging="420"/>
      </w:pPr>
    </w:lvl>
    <w:lvl w:ilvl="8">
      <w:start w:val="1"/>
      <w:numFmt w:val="lowerRoman"/>
      <w:lvlText w:val="%9."/>
      <w:lvlJc w:val="right"/>
      <w:pPr>
        <w:ind w:left="3484" w:hanging="420"/>
      </w:pPr>
    </w:lvl>
  </w:abstractNum>
  <w:abstractNum w:abstractNumId="1" w15:restartNumberingAfterBreak="0">
    <w:nsid w:val="4AD5239F"/>
    <w:multiLevelType w:val="multilevel"/>
    <w:tmpl w:val="4AD5239F"/>
    <w:lvl w:ilvl="0">
      <w:start w:val="1"/>
      <w:numFmt w:val="decimal"/>
      <w:lvlText w:val="%1、"/>
      <w:lvlJc w:val="left"/>
      <w:pPr>
        <w:ind w:left="1420" w:hanging="720"/>
      </w:pPr>
      <w:rPr>
        <w:rFonts w:hint="default"/>
      </w:rPr>
    </w:lvl>
    <w:lvl w:ilvl="1">
      <w:start w:val="1"/>
      <w:numFmt w:val="lowerLetter"/>
      <w:lvlText w:val="%2)"/>
      <w:lvlJc w:val="left"/>
      <w:pPr>
        <w:ind w:left="1540" w:hanging="420"/>
      </w:pPr>
    </w:lvl>
    <w:lvl w:ilvl="2">
      <w:start w:val="1"/>
      <w:numFmt w:val="lowerRoman"/>
      <w:lvlText w:val="%3."/>
      <w:lvlJc w:val="right"/>
      <w:pPr>
        <w:ind w:left="1960" w:hanging="420"/>
      </w:pPr>
    </w:lvl>
    <w:lvl w:ilvl="3">
      <w:start w:val="1"/>
      <w:numFmt w:val="decimal"/>
      <w:lvlText w:val="%4."/>
      <w:lvlJc w:val="left"/>
      <w:pPr>
        <w:ind w:left="2380" w:hanging="420"/>
      </w:pPr>
    </w:lvl>
    <w:lvl w:ilvl="4">
      <w:start w:val="1"/>
      <w:numFmt w:val="lowerLetter"/>
      <w:lvlText w:val="%5)"/>
      <w:lvlJc w:val="left"/>
      <w:pPr>
        <w:ind w:left="2800" w:hanging="420"/>
      </w:pPr>
    </w:lvl>
    <w:lvl w:ilvl="5">
      <w:start w:val="1"/>
      <w:numFmt w:val="lowerRoman"/>
      <w:lvlText w:val="%6."/>
      <w:lvlJc w:val="right"/>
      <w:pPr>
        <w:ind w:left="3220" w:hanging="420"/>
      </w:pPr>
    </w:lvl>
    <w:lvl w:ilvl="6">
      <w:start w:val="1"/>
      <w:numFmt w:val="decimal"/>
      <w:lvlText w:val="%7."/>
      <w:lvlJc w:val="left"/>
      <w:pPr>
        <w:ind w:left="3640" w:hanging="420"/>
      </w:pPr>
    </w:lvl>
    <w:lvl w:ilvl="7">
      <w:start w:val="1"/>
      <w:numFmt w:val="lowerLetter"/>
      <w:lvlText w:val="%8)"/>
      <w:lvlJc w:val="left"/>
      <w:pPr>
        <w:ind w:left="4060" w:hanging="420"/>
      </w:pPr>
    </w:lvl>
    <w:lvl w:ilvl="8">
      <w:start w:val="1"/>
      <w:numFmt w:val="lowerRoman"/>
      <w:lvlText w:val="%9."/>
      <w:lvlJc w:val="right"/>
      <w:pPr>
        <w:ind w:left="4480" w:hanging="420"/>
      </w:pPr>
    </w:lvl>
  </w:abstractNum>
  <w:abstractNum w:abstractNumId="2" w15:restartNumberingAfterBreak="0">
    <w:nsid w:val="4D9C1665"/>
    <w:multiLevelType w:val="multilevel"/>
    <w:tmpl w:val="4D9C1665"/>
    <w:lvl w:ilvl="0">
      <w:start w:val="2"/>
      <w:numFmt w:val="japaneseCounting"/>
      <w:lvlText w:val="（%1）"/>
      <w:lvlJc w:val="left"/>
      <w:pPr>
        <w:tabs>
          <w:tab w:val="left" w:pos="3735"/>
        </w:tabs>
        <w:ind w:left="3735" w:hanging="855"/>
      </w:pPr>
      <w:rPr>
        <w:rFonts w:hint="default"/>
      </w:rPr>
    </w:lvl>
    <w:lvl w:ilvl="1">
      <w:start w:val="1"/>
      <w:numFmt w:val="lowerLetter"/>
      <w:lvlText w:val="%2)"/>
      <w:lvlJc w:val="left"/>
      <w:pPr>
        <w:tabs>
          <w:tab w:val="left" w:pos="3720"/>
        </w:tabs>
        <w:ind w:left="3720" w:hanging="420"/>
      </w:pPr>
    </w:lvl>
    <w:lvl w:ilvl="2">
      <w:start w:val="1"/>
      <w:numFmt w:val="lowerRoman"/>
      <w:lvlText w:val="%3."/>
      <w:lvlJc w:val="right"/>
      <w:pPr>
        <w:tabs>
          <w:tab w:val="left" w:pos="4140"/>
        </w:tabs>
        <w:ind w:left="4140" w:hanging="420"/>
      </w:pPr>
    </w:lvl>
    <w:lvl w:ilvl="3">
      <w:start w:val="1"/>
      <w:numFmt w:val="decimal"/>
      <w:lvlText w:val="%4."/>
      <w:lvlJc w:val="left"/>
      <w:pPr>
        <w:tabs>
          <w:tab w:val="left" w:pos="4560"/>
        </w:tabs>
        <w:ind w:left="4560" w:hanging="420"/>
      </w:pPr>
    </w:lvl>
    <w:lvl w:ilvl="4">
      <w:start w:val="1"/>
      <w:numFmt w:val="lowerLetter"/>
      <w:lvlText w:val="%5)"/>
      <w:lvlJc w:val="left"/>
      <w:pPr>
        <w:tabs>
          <w:tab w:val="left" w:pos="4980"/>
        </w:tabs>
        <w:ind w:left="4980" w:hanging="420"/>
      </w:pPr>
    </w:lvl>
    <w:lvl w:ilvl="5">
      <w:start w:val="1"/>
      <w:numFmt w:val="lowerRoman"/>
      <w:lvlText w:val="%6."/>
      <w:lvlJc w:val="right"/>
      <w:pPr>
        <w:tabs>
          <w:tab w:val="left" w:pos="5400"/>
        </w:tabs>
        <w:ind w:left="5400" w:hanging="420"/>
      </w:pPr>
    </w:lvl>
    <w:lvl w:ilvl="6">
      <w:start w:val="1"/>
      <w:numFmt w:val="decimal"/>
      <w:lvlText w:val="%7."/>
      <w:lvlJc w:val="left"/>
      <w:pPr>
        <w:tabs>
          <w:tab w:val="left" w:pos="5820"/>
        </w:tabs>
        <w:ind w:left="5820" w:hanging="420"/>
      </w:pPr>
    </w:lvl>
    <w:lvl w:ilvl="7">
      <w:start w:val="1"/>
      <w:numFmt w:val="lowerLetter"/>
      <w:lvlText w:val="%8)"/>
      <w:lvlJc w:val="left"/>
      <w:pPr>
        <w:tabs>
          <w:tab w:val="left" w:pos="6240"/>
        </w:tabs>
        <w:ind w:left="6240" w:hanging="420"/>
      </w:pPr>
    </w:lvl>
    <w:lvl w:ilvl="8">
      <w:start w:val="1"/>
      <w:numFmt w:val="lowerRoman"/>
      <w:lvlText w:val="%9."/>
      <w:lvlJc w:val="right"/>
      <w:pPr>
        <w:tabs>
          <w:tab w:val="left" w:pos="6660"/>
        </w:tabs>
        <w:ind w:left="6660" w:hanging="420"/>
      </w:pPr>
    </w:lvl>
  </w:abstractNum>
  <w:abstractNum w:abstractNumId="3" w15:restartNumberingAfterBreak="0">
    <w:nsid w:val="56F23AC2"/>
    <w:multiLevelType w:val="multilevel"/>
    <w:tmpl w:val="56F23AC2"/>
    <w:lvl w:ilvl="0">
      <w:start w:val="1"/>
      <w:numFmt w:val="decimal"/>
      <w:lvlText w:val="%1、"/>
      <w:lvlJc w:val="left"/>
      <w:pPr>
        <w:tabs>
          <w:tab w:val="left" w:pos="478"/>
        </w:tabs>
        <w:ind w:left="478" w:hanging="360"/>
      </w:pPr>
      <w:rPr>
        <w:rFonts w:hint="default"/>
      </w:rPr>
    </w:lvl>
    <w:lvl w:ilvl="1">
      <w:start w:val="1"/>
      <w:numFmt w:val="decimal"/>
      <w:lvlText w:val="%2）"/>
      <w:lvlJc w:val="left"/>
      <w:pPr>
        <w:tabs>
          <w:tab w:val="left" w:pos="1138"/>
        </w:tabs>
        <w:ind w:left="1138" w:hanging="600"/>
      </w:pPr>
      <w:rPr>
        <w:rFonts w:hint="default"/>
      </w:rPr>
    </w:lvl>
    <w:lvl w:ilvl="2">
      <w:start w:val="1"/>
      <w:numFmt w:val="lowerRoman"/>
      <w:lvlText w:val="%3."/>
      <w:lvlJc w:val="right"/>
      <w:pPr>
        <w:tabs>
          <w:tab w:val="left" w:pos="1378"/>
        </w:tabs>
        <w:ind w:left="1378" w:hanging="420"/>
      </w:pPr>
    </w:lvl>
    <w:lvl w:ilvl="3">
      <w:start w:val="1"/>
      <w:numFmt w:val="decimal"/>
      <w:lvlText w:val="%4."/>
      <w:lvlJc w:val="left"/>
      <w:pPr>
        <w:tabs>
          <w:tab w:val="left" w:pos="1798"/>
        </w:tabs>
        <w:ind w:left="1798" w:hanging="420"/>
      </w:pPr>
    </w:lvl>
    <w:lvl w:ilvl="4">
      <w:start w:val="1"/>
      <w:numFmt w:val="lowerLetter"/>
      <w:lvlText w:val="%5)"/>
      <w:lvlJc w:val="left"/>
      <w:pPr>
        <w:tabs>
          <w:tab w:val="left" w:pos="2218"/>
        </w:tabs>
        <w:ind w:left="2218" w:hanging="420"/>
      </w:pPr>
    </w:lvl>
    <w:lvl w:ilvl="5">
      <w:start w:val="1"/>
      <w:numFmt w:val="lowerRoman"/>
      <w:lvlText w:val="%6."/>
      <w:lvlJc w:val="right"/>
      <w:pPr>
        <w:tabs>
          <w:tab w:val="left" w:pos="2638"/>
        </w:tabs>
        <w:ind w:left="2638" w:hanging="420"/>
      </w:pPr>
    </w:lvl>
    <w:lvl w:ilvl="6">
      <w:start w:val="1"/>
      <w:numFmt w:val="decimal"/>
      <w:lvlText w:val="%7."/>
      <w:lvlJc w:val="left"/>
      <w:pPr>
        <w:tabs>
          <w:tab w:val="left" w:pos="3058"/>
        </w:tabs>
        <w:ind w:left="3058" w:hanging="420"/>
      </w:pPr>
    </w:lvl>
    <w:lvl w:ilvl="7">
      <w:start w:val="1"/>
      <w:numFmt w:val="lowerLetter"/>
      <w:lvlText w:val="%8)"/>
      <w:lvlJc w:val="left"/>
      <w:pPr>
        <w:tabs>
          <w:tab w:val="left" w:pos="3478"/>
        </w:tabs>
        <w:ind w:left="3478" w:hanging="420"/>
      </w:pPr>
    </w:lvl>
    <w:lvl w:ilvl="8">
      <w:start w:val="1"/>
      <w:numFmt w:val="lowerRoman"/>
      <w:lvlText w:val="%9."/>
      <w:lvlJc w:val="right"/>
      <w:pPr>
        <w:tabs>
          <w:tab w:val="left" w:pos="3898"/>
        </w:tabs>
        <w:ind w:left="3898" w:hanging="420"/>
      </w:pPr>
    </w:lvl>
  </w:abstractNum>
  <w:abstractNum w:abstractNumId="4" w15:restartNumberingAfterBreak="0">
    <w:nsid w:val="59EE433C"/>
    <w:multiLevelType w:val="multilevel"/>
    <w:tmpl w:val="59EE433C"/>
    <w:lvl w:ilvl="0">
      <w:start w:val="1"/>
      <w:numFmt w:val="decimal"/>
      <w:lvlText w:val="%1）"/>
      <w:lvlJc w:val="left"/>
      <w:pPr>
        <w:ind w:left="544" w:hanging="360"/>
      </w:pPr>
      <w:rPr>
        <w:rFonts w:hint="default"/>
      </w:rPr>
    </w:lvl>
    <w:lvl w:ilvl="1">
      <w:start w:val="1"/>
      <w:numFmt w:val="lowerLetter"/>
      <w:lvlText w:val="%2)"/>
      <w:lvlJc w:val="left"/>
      <w:pPr>
        <w:ind w:left="1024" w:hanging="420"/>
      </w:pPr>
    </w:lvl>
    <w:lvl w:ilvl="2">
      <w:start w:val="1"/>
      <w:numFmt w:val="lowerRoman"/>
      <w:lvlText w:val="%3."/>
      <w:lvlJc w:val="right"/>
      <w:pPr>
        <w:ind w:left="1444" w:hanging="420"/>
      </w:pPr>
    </w:lvl>
    <w:lvl w:ilvl="3">
      <w:start w:val="1"/>
      <w:numFmt w:val="decimal"/>
      <w:lvlText w:val="%4."/>
      <w:lvlJc w:val="left"/>
      <w:pPr>
        <w:ind w:left="1864" w:hanging="420"/>
      </w:pPr>
    </w:lvl>
    <w:lvl w:ilvl="4">
      <w:start w:val="1"/>
      <w:numFmt w:val="lowerLetter"/>
      <w:lvlText w:val="%5)"/>
      <w:lvlJc w:val="left"/>
      <w:pPr>
        <w:ind w:left="2284" w:hanging="420"/>
      </w:pPr>
    </w:lvl>
    <w:lvl w:ilvl="5">
      <w:start w:val="1"/>
      <w:numFmt w:val="lowerRoman"/>
      <w:lvlText w:val="%6."/>
      <w:lvlJc w:val="right"/>
      <w:pPr>
        <w:ind w:left="2704" w:hanging="420"/>
      </w:pPr>
    </w:lvl>
    <w:lvl w:ilvl="6">
      <w:start w:val="1"/>
      <w:numFmt w:val="decimal"/>
      <w:lvlText w:val="%7."/>
      <w:lvlJc w:val="left"/>
      <w:pPr>
        <w:ind w:left="3124" w:hanging="420"/>
      </w:pPr>
    </w:lvl>
    <w:lvl w:ilvl="7">
      <w:start w:val="1"/>
      <w:numFmt w:val="lowerLetter"/>
      <w:lvlText w:val="%8)"/>
      <w:lvlJc w:val="left"/>
      <w:pPr>
        <w:ind w:left="3544" w:hanging="420"/>
      </w:pPr>
    </w:lvl>
    <w:lvl w:ilvl="8">
      <w:start w:val="1"/>
      <w:numFmt w:val="lowerRoman"/>
      <w:lvlText w:val="%9."/>
      <w:lvlJc w:val="right"/>
      <w:pPr>
        <w:ind w:left="3964" w:hanging="420"/>
      </w:pPr>
    </w:lvl>
  </w:abstractNum>
  <w:abstractNum w:abstractNumId="5" w15:restartNumberingAfterBreak="0">
    <w:nsid w:val="6F804D67"/>
    <w:multiLevelType w:val="multilevel"/>
    <w:tmpl w:val="6F804D67"/>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10813"/>
    <w:rsid w:val="000B51D5"/>
    <w:rsid w:val="000C7D2F"/>
    <w:rsid w:val="000D4E55"/>
    <w:rsid w:val="00113197"/>
    <w:rsid w:val="0011352B"/>
    <w:rsid w:val="001279EE"/>
    <w:rsid w:val="0015075D"/>
    <w:rsid w:val="00150903"/>
    <w:rsid w:val="0017501C"/>
    <w:rsid w:val="00185337"/>
    <w:rsid w:val="00192A16"/>
    <w:rsid w:val="0019301D"/>
    <w:rsid w:val="001F0187"/>
    <w:rsid w:val="001F219C"/>
    <w:rsid w:val="001F3ED7"/>
    <w:rsid w:val="002552A7"/>
    <w:rsid w:val="00275C99"/>
    <w:rsid w:val="002C0238"/>
    <w:rsid w:val="002C0F80"/>
    <w:rsid w:val="002E3704"/>
    <w:rsid w:val="002E3D65"/>
    <w:rsid w:val="002F18D1"/>
    <w:rsid w:val="003039E7"/>
    <w:rsid w:val="003240B1"/>
    <w:rsid w:val="00350277"/>
    <w:rsid w:val="003B3286"/>
    <w:rsid w:val="003B6B38"/>
    <w:rsid w:val="00441A31"/>
    <w:rsid w:val="00457580"/>
    <w:rsid w:val="00481581"/>
    <w:rsid w:val="004825F3"/>
    <w:rsid w:val="004B38A3"/>
    <w:rsid w:val="00512A87"/>
    <w:rsid w:val="00531FB2"/>
    <w:rsid w:val="005534FA"/>
    <w:rsid w:val="00565D2F"/>
    <w:rsid w:val="00572C88"/>
    <w:rsid w:val="00580A5F"/>
    <w:rsid w:val="005A0C4B"/>
    <w:rsid w:val="005A52C0"/>
    <w:rsid w:val="005E3F06"/>
    <w:rsid w:val="0061331F"/>
    <w:rsid w:val="006137A6"/>
    <w:rsid w:val="00622A36"/>
    <w:rsid w:val="00622AD0"/>
    <w:rsid w:val="00626BD0"/>
    <w:rsid w:val="006476CD"/>
    <w:rsid w:val="00652C75"/>
    <w:rsid w:val="00657E99"/>
    <w:rsid w:val="006927C3"/>
    <w:rsid w:val="006945E3"/>
    <w:rsid w:val="006A2DBA"/>
    <w:rsid w:val="006D34F1"/>
    <w:rsid w:val="006D6DA7"/>
    <w:rsid w:val="006E7783"/>
    <w:rsid w:val="006F4A2A"/>
    <w:rsid w:val="006F7A2C"/>
    <w:rsid w:val="00734431"/>
    <w:rsid w:val="00781726"/>
    <w:rsid w:val="0078193D"/>
    <w:rsid w:val="007A0671"/>
    <w:rsid w:val="007E404A"/>
    <w:rsid w:val="007F4AE5"/>
    <w:rsid w:val="007F4AF8"/>
    <w:rsid w:val="007F7E43"/>
    <w:rsid w:val="00803E58"/>
    <w:rsid w:val="0081339E"/>
    <w:rsid w:val="00820912"/>
    <w:rsid w:val="00821935"/>
    <w:rsid w:val="00852496"/>
    <w:rsid w:val="00881FCB"/>
    <w:rsid w:val="0090048B"/>
    <w:rsid w:val="0090211B"/>
    <w:rsid w:val="009022F4"/>
    <w:rsid w:val="00903E4D"/>
    <w:rsid w:val="00910813"/>
    <w:rsid w:val="009263F4"/>
    <w:rsid w:val="009A5196"/>
    <w:rsid w:val="009C25DB"/>
    <w:rsid w:val="009D343E"/>
    <w:rsid w:val="00A00E22"/>
    <w:rsid w:val="00A22F38"/>
    <w:rsid w:val="00A238C6"/>
    <w:rsid w:val="00A56104"/>
    <w:rsid w:val="00A57C5A"/>
    <w:rsid w:val="00A83222"/>
    <w:rsid w:val="00A85F2E"/>
    <w:rsid w:val="00A907FA"/>
    <w:rsid w:val="00A916C1"/>
    <w:rsid w:val="00AA4CDB"/>
    <w:rsid w:val="00AB6DE7"/>
    <w:rsid w:val="00AD0DED"/>
    <w:rsid w:val="00AE7044"/>
    <w:rsid w:val="00B263DD"/>
    <w:rsid w:val="00BC0B67"/>
    <w:rsid w:val="00C233B5"/>
    <w:rsid w:val="00C27496"/>
    <w:rsid w:val="00C47D78"/>
    <w:rsid w:val="00C56643"/>
    <w:rsid w:val="00C623BB"/>
    <w:rsid w:val="00C73869"/>
    <w:rsid w:val="00C7440C"/>
    <w:rsid w:val="00D2471B"/>
    <w:rsid w:val="00D61163"/>
    <w:rsid w:val="00D634E2"/>
    <w:rsid w:val="00D74526"/>
    <w:rsid w:val="00DB47DC"/>
    <w:rsid w:val="00DD188F"/>
    <w:rsid w:val="00DD5FB6"/>
    <w:rsid w:val="00DE5167"/>
    <w:rsid w:val="00E04204"/>
    <w:rsid w:val="00E143D2"/>
    <w:rsid w:val="00E5003F"/>
    <w:rsid w:val="00E93413"/>
    <w:rsid w:val="00E9341B"/>
    <w:rsid w:val="00EF087A"/>
    <w:rsid w:val="00EF13F9"/>
    <w:rsid w:val="00F02758"/>
    <w:rsid w:val="00F806DD"/>
    <w:rsid w:val="00F958F9"/>
    <w:rsid w:val="00F9721B"/>
    <w:rsid w:val="00FD21CD"/>
    <w:rsid w:val="00FF0FC9"/>
    <w:rsid w:val="00FF2683"/>
    <w:rsid w:val="214D15CA"/>
    <w:rsid w:val="3997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19" fillcolor="white">
      <v:fill color="white"/>
    </o:shapedefaults>
    <o:shapelayout v:ext="edit">
      <o:idmap v:ext="edit" data="1"/>
    </o:shapelayout>
  </w:shapeDefaults>
  <w:decimalSymbol w:val="."/>
  <w:listSeparator w:val=","/>
  <w14:docId w14:val="4A22BD43"/>
  <w15:docId w15:val="{FE30D8D1-D0B9-478F-8306-3DCA9CC8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qFormat="1"/>
    <w:lsdException w:name="heading 4" w:uiPriority="0"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leftChars="-141" w:left="-141"/>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pPr>
      <w:keepNext/>
      <w:keepLines/>
      <w:spacing w:line="360" w:lineRule="auto"/>
      <w:outlineLvl w:val="2"/>
    </w:pPr>
    <w:rPr>
      <w:b/>
      <w:bCs/>
      <w:sz w:val="24"/>
      <w:szCs w:val="32"/>
    </w:rPr>
  </w:style>
  <w:style w:type="paragraph" w:styleId="4">
    <w:name w:val="heading 4"/>
    <w:basedOn w:val="a"/>
    <w:next w:val="a"/>
    <w:link w:val="40"/>
    <w:qFormat/>
    <w:pPr>
      <w:keepNext/>
      <w:keepLines/>
      <w:tabs>
        <w:tab w:val="left" w:pos="315"/>
      </w:tabs>
      <w:spacing w:before="280" w:after="290" w:line="374" w:lineRule="auto"/>
      <w:ind w:leftChars="0" w:left="315" w:hanging="315"/>
      <w:outlineLvl w:val="3"/>
    </w:pPr>
    <w:rPr>
      <w:rFonts w:ascii="Arial" w:eastAsia="黑体" w:hAnsi="Arial"/>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Chars="0" w:left="0" w:firstLineChars="200" w:firstLine="420"/>
    </w:pPr>
    <w:rPr>
      <w:szCs w:val="20"/>
    </w:rPr>
  </w:style>
  <w:style w:type="paragraph" w:styleId="a4">
    <w:name w:val="Salutation"/>
    <w:basedOn w:val="a"/>
    <w:next w:val="a"/>
    <w:link w:val="a5"/>
    <w:uiPriority w:val="99"/>
    <w:qFormat/>
    <w:rPr>
      <w:sz w:val="28"/>
      <w:szCs w:val="20"/>
    </w:rPr>
  </w:style>
  <w:style w:type="paragraph" w:styleId="a6">
    <w:name w:val="Body Text"/>
    <w:basedOn w:val="a"/>
    <w:link w:val="a7"/>
    <w:unhideWhenUsed/>
    <w:pPr>
      <w:spacing w:after="120"/>
    </w:pPr>
  </w:style>
  <w:style w:type="paragraph" w:styleId="21">
    <w:name w:val="Body Text Indent 2"/>
    <w:basedOn w:val="a"/>
    <w:link w:val="22"/>
    <w:uiPriority w:val="99"/>
    <w:semiHidden/>
    <w:unhideWhenUsed/>
    <w:pPr>
      <w:spacing w:after="120" w:line="480" w:lineRule="auto"/>
      <w:ind w:leftChars="200" w:left="420"/>
    </w:pPr>
  </w:style>
  <w:style w:type="paragraph" w:styleId="a8">
    <w:name w:val="Balloon Text"/>
    <w:basedOn w:val="a"/>
    <w:link w:val="a9"/>
    <w:uiPriority w:val="99"/>
    <w:semiHidden/>
    <w:unhideWhenUsed/>
    <w:rPr>
      <w:sz w:val="18"/>
      <w:szCs w:val="18"/>
    </w:rPr>
  </w:style>
  <w:style w:type="paragraph" w:styleId="aa">
    <w:name w:val="footer"/>
    <w:basedOn w:val="a"/>
    <w:link w:val="ab"/>
    <w:uiPriority w:val="99"/>
    <w:unhideWhenUsed/>
    <w:pPr>
      <w:tabs>
        <w:tab w:val="center" w:pos="4153"/>
        <w:tab w:val="right" w:pos="8306"/>
      </w:tabs>
      <w:snapToGrid w:val="0"/>
      <w:jc w:val="right"/>
    </w:pPr>
    <w:rPr>
      <w:sz w:val="18"/>
      <w:szCs w:val="18"/>
    </w:rPr>
  </w:style>
  <w:style w:type="paragraph" w:styleId="ac">
    <w:name w:val="header"/>
    <w:basedOn w:val="a"/>
    <w:link w:val="ad"/>
    <w:uiPriority w:val="99"/>
    <w:unhideWhenUsed/>
    <w:pPr>
      <w:tabs>
        <w:tab w:val="center" w:pos="4153"/>
        <w:tab w:val="right" w:pos="8306"/>
      </w:tabs>
      <w:snapToGrid w:val="0"/>
      <w:jc w:val="center"/>
    </w:pPr>
    <w:rPr>
      <w:sz w:val="18"/>
      <w:szCs w:val="18"/>
    </w:rPr>
  </w:style>
  <w:style w:type="paragraph" w:styleId="TOC1">
    <w:name w:val="toc 1"/>
    <w:basedOn w:val="a"/>
    <w:next w:val="a"/>
    <w:uiPriority w:val="39"/>
    <w:pPr>
      <w:tabs>
        <w:tab w:val="left" w:pos="3780"/>
      </w:tabs>
      <w:spacing w:before="120" w:after="120"/>
      <w:ind w:leftChars="0" w:left="0" w:firstLineChars="150" w:firstLine="422"/>
    </w:pPr>
    <w:rPr>
      <w:b/>
      <w:caps/>
      <w:kern w:val="0"/>
      <w:sz w:val="28"/>
      <w:szCs w:val="30"/>
    </w:rPr>
  </w:style>
  <w:style w:type="paragraph" w:styleId="31">
    <w:name w:val="Body Text Indent 3"/>
    <w:basedOn w:val="a"/>
    <w:link w:val="32"/>
    <w:pPr>
      <w:spacing w:before="50" w:after="50" w:line="500" w:lineRule="exact"/>
      <w:ind w:leftChars="0" w:left="0" w:firstLine="540"/>
    </w:pPr>
    <w:rPr>
      <w:sz w:val="28"/>
    </w:rPr>
  </w:style>
  <w:style w:type="paragraph" w:styleId="TOC2">
    <w:name w:val="toc 2"/>
    <w:basedOn w:val="a"/>
    <w:next w:val="a"/>
    <w:uiPriority w:val="39"/>
    <w:unhideWhenUsed/>
    <w:pPr>
      <w:tabs>
        <w:tab w:val="right" w:leader="middleDot" w:pos="8302"/>
      </w:tabs>
      <w:spacing w:line="360" w:lineRule="auto"/>
      <w:ind w:leftChars="200" w:left="420"/>
    </w:pPr>
    <w:rPr>
      <w:sz w:val="28"/>
      <w:szCs w:val="28"/>
    </w:rPr>
  </w:style>
  <w:style w:type="paragraph" w:styleId="23">
    <w:name w:val="Body Text 2"/>
    <w:basedOn w:val="a"/>
    <w:link w:val="24"/>
    <w:pPr>
      <w:adjustRightInd w:val="0"/>
      <w:snapToGrid w:val="0"/>
      <w:spacing w:line="480" w:lineRule="atLeast"/>
      <w:ind w:leftChars="0" w:left="0"/>
    </w:pPr>
    <w:rPr>
      <w:rFonts w:ascii="宋体" w:eastAsiaTheme="minorEastAsia" w:hAnsi="宋体" w:cstheme="minorBidi"/>
      <w:sz w:val="28"/>
      <w:szCs w:val="22"/>
    </w:rPr>
  </w:style>
  <w:style w:type="paragraph" w:styleId="ae">
    <w:name w:val="Title"/>
    <w:basedOn w:val="a"/>
    <w:link w:val="af"/>
    <w:qFormat/>
    <w:pPr>
      <w:spacing w:before="240" w:after="60"/>
      <w:ind w:leftChars="0" w:left="0"/>
      <w:jc w:val="center"/>
      <w:outlineLvl w:val="0"/>
    </w:pPr>
    <w:rPr>
      <w:rFonts w:ascii="Arial" w:hAnsi="Arial" w:cs="Arial"/>
      <w:b/>
      <w:bCs/>
      <w:sz w:val="32"/>
      <w:szCs w:val="32"/>
    </w:rPr>
  </w:style>
  <w:style w:type="character" w:styleId="af0">
    <w:name w:val="Hyperlink"/>
    <w:basedOn w:val="a0"/>
    <w:uiPriority w:val="99"/>
    <w:rPr>
      <w:color w:val="000000"/>
      <w:u w:val="none"/>
    </w:rPr>
  </w:style>
  <w:style w:type="table" w:styleId="af1">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9"/>
    <w:rPr>
      <w:rFonts w:ascii="Times New Roman" w:eastAsia="宋体" w:hAnsi="Times New Roman" w:cs="Times New Roman"/>
      <w:b/>
      <w:bCs/>
      <w:sz w:val="24"/>
      <w:szCs w:val="32"/>
    </w:rPr>
  </w:style>
  <w:style w:type="character" w:customStyle="1" w:styleId="40">
    <w:name w:val="标题 4 字符"/>
    <w:basedOn w:val="a0"/>
    <w:link w:val="4"/>
    <w:rPr>
      <w:rFonts w:ascii="Arial" w:eastAsia="黑体" w:hAnsi="Arial" w:cs="Times New Roman"/>
      <w:b/>
      <w:bCs/>
      <w:sz w:val="28"/>
      <w:szCs w:val="28"/>
    </w:rPr>
  </w:style>
  <w:style w:type="character" w:customStyle="1" w:styleId="ad">
    <w:name w:val="页眉 字符"/>
    <w:basedOn w:val="a0"/>
    <w:link w:val="ac"/>
    <w:uiPriority w:val="99"/>
    <w:rPr>
      <w:rFonts w:ascii="Times New Roman" w:eastAsia="宋体" w:hAnsi="Times New Roman" w:cs="Times New Roman"/>
      <w:sz w:val="18"/>
      <w:szCs w:val="18"/>
    </w:rPr>
  </w:style>
  <w:style w:type="character" w:customStyle="1" w:styleId="ab">
    <w:name w:val="页脚 字符"/>
    <w:basedOn w:val="a0"/>
    <w:link w:val="aa"/>
    <w:uiPriority w:val="99"/>
    <w:rPr>
      <w:rFonts w:ascii="Times New Roman" w:eastAsia="宋体" w:hAnsi="Times New Roman" w:cs="Times New Roman"/>
      <w:sz w:val="18"/>
      <w:szCs w:val="18"/>
    </w:rPr>
  </w:style>
  <w:style w:type="paragraph" w:styleId="af2">
    <w:name w:val="List Paragraph"/>
    <w:basedOn w:val="a"/>
    <w:uiPriority w:val="34"/>
    <w:qFormat/>
    <w:pPr>
      <w:ind w:firstLineChars="200" w:firstLine="420"/>
    </w:pPr>
  </w:style>
  <w:style w:type="character" w:customStyle="1" w:styleId="24">
    <w:name w:val="正文文本 2 字符"/>
    <w:link w:val="23"/>
    <w:rPr>
      <w:rFonts w:ascii="宋体" w:hAnsi="宋体"/>
      <w:sz w:val="28"/>
    </w:rPr>
  </w:style>
  <w:style w:type="character" w:customStyle="1" w:styleId="2Char1">
    <w:name w:val="正文文本 2 Char1"/>
    <w:basedOn w:val="a0"/>
    <w:uiPriority w:val="99"/>
    <w:semiHidden/>
    <w:rPr>
      <w:rFonts w:ascii="Times New Roman" w:eastAsia="宋体" w:hAnsi="Times New Roman" w:cs="Times New Roman"/>
      <w:szCs w:val="24"/>
    </w:rPr>
  </w:style>
  <w:style w:type="character" w:customStyle="1" w:styleId="a7">
    <w:name w:val="正文文本 字符"/>
    <w:basedOn w:val="a0"/>
    <w:link w:val="a6"/>
    <w:rPr>
      <w:rFonts w:ascii="Times New Roman" w:eastAsia="宋体" w:hAnsi="Times New Roman" w:cs="Times New Roman"/>
      <w:szCs w:val="24"/>
    </w:rPr>
  </w:style>
  <w:style w:type="character" w:customStyle="1" w:styleId="22">
    <w:name w:val="正文文本缩进 2 字符"/>
    <w:basedOn w:val="a0"/>
    <w:link w:val="21"/>
    <w:uiPriority w:val="99"/>
    <w:semiHidden/>
    <w:rPr>
      <w:rFonts w:ascii="Times New Roman" w:eastAsia="宋体" w:hAnsi="Times New Roman" w:cs="Times New Roman"/>
      <w:szCs w:val="24"/>
    </w:rPr>
  </w:style>
  <w:style w:type="character" w:customStyle="1" w:styleId="a5">
    <w:name w:val="称呼 字符"/>
    <w:basedOn w:val="a0"/>
    <w:link w:val="a4"/>
    <w:uiPriority w:val="99"/>
    <w:rPr>
      <w:rFonts w:ascii="Times New Roman" w:eastAsia="宋体" w:hAnsi="Times New Roman" w:cs="Times New Roman"/>
      <w:sz w:val="28"/>
      <w:szCs w:val="20"/>
    </w:rPr>
  </w:style>
  <w:style w:type="paragraph" w:customStyle="1" w:styleId="ParaCharCharCharChar">
    <w:name w:val="默认段落字体 Para Char Char Char Char"/>
    <w:basedOn w:val="a"/>
    <w:pPr>
      <w:ind w:leftChars="0" w:left="0"/>
    </w:pPr>
  </w:style>
  <w:style w:type="character" w:customStyle="1" w:styleId="32">
    <w:name w:val="正文文本缩进 3 字符"/>
    <w:basedOn w:val="a0"/>
    <w:link w:val="31"/>
    <w:rPr>
      <w:rFonts w:ascii="Times New Roman" w:eastAsia="宋体" w:hAnsi="Times New Roman" w:cs="Times New Roman"/>
      <w:sz w:val="28"/>
      <w:szCs w:val="24"/>
    </w:rPr>
  </w:style>
  <w:style w:type="character" w:customStyle="1" w:styleId="af">
    <w:name w:val="标题 字符"/>
    <w:basedOn w:val="a0"/>
    <w:link w:val="ae"/>
    <w:locked/>
    <w:rPr>
      <w:rFonts w:ascii="Arial" w:eastAsia="宋体" w:hAnsi="Arial" w:cs="Arial"/>
      <w:b/>
      <w:bCs/>
      <w:sz w:val="32"/>
      <w:szCs w:val="32"/>
    </w:rPr>
  </w:style>
  <w:style w:type="character" w:customStyle="1" w:styleId="Char1">
    <w:name w:val="标题 Char1"/>
    <w:basedOn w:val="a0"/>
    <w:uiPriority w:val="10"/>
    <w:rPr>
      <w:rFonts w:asciiTheme="majorHAnsi" w:eastAsia="宋体" w:hAnsiTheme="majorHAnsi" w:cstheme="majorBidi"/>
      <w:b/>
      <w:bCs/>
      <w:sz w:val="32"/>
      <w:szCs w:val="32"/>
    </w:rPr>
  </w:style>
  <w:style w:type="character" w:customStyle="1" w:styleId="a9">
    <w:name w:val="批注框文本 字符"/>
    <w:basedOn w:val="a0"/>
    <w:link w:val="a8"/>
    <w:uiPriority w:val="99"/>
    <w:semiHidden/>
    <w:rPr>
      <w:rFonts w:ascii="Times New Roman" w:eastAsia="宋体" w:hAnsi="Times New Roman" w:cs="Times New Roman"/>
      <w:sz w:val="18"/>
      <w:szCs w:val="18"/>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character" w:customStyle="1" w:styleId="50">
    <w:name w:val="标题 5 字符"/>
    <w:basedOn w:val="a0"/>
    <w:link w:val="5"/>
    <w:uiPriority w:val="9"/>
    <w:rPr>
      <w:rFonts w:ascii="Times New Roman" w:eastAsia="宋体"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036"/>
    <customShpInfo spid="_x0000_s1037"/>
    <customShpInfo spid="_x0000_s1038"/>
    <customShpInfo spid="_x0000_s1039"/>
    <customShpInfo spid="_x0000_s1040"/>
    <customShpInfo spid="_x0000_s1041"/>
    <customShpInfo spid="_x0000_s1042"/>
    <customShpInfo spid="_x0000_s1043"/>
    <customShpInfo spid="_x0000_s1035"/>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04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34"/>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16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27EEBA-DF9B-46DE-9430-2862AE7FD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5538</Words>
  <Characters>31571</Characters>
  <Application>Microsoft Office Word</Application>
  <DocSecurity>0</DocSecurity>
  <Lines>263</Lines>
  <Paragraphs>74</Paragraphs>
  <ScaleCrop>false</ScaleCrop>
  <Company/>
  <LinksUpToDate>false</LinksUpToDate>
  <CharactersWithSpaces>37035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kevin hmds</cp:lastModifiedBy>
  <cp:revision>22</cp:revision>
  <cp:lastPrinted>2017-04-26T09:16:00Z</cp:lastPrinted>
  <dcterms:created xsi:type="dcterms:W3CDTF">2017-04-11T03:38:00Z</dcterms:created>
  <dcterms:modified xsi:type="dcterms:W3CDTF">2021-01-04T16:20:00Z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